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certify that I did not violate the university policy for academic integrity.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Richard Tyrrell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31471902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