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A52E" w14:textId="48176896" w:rsidR="00301EB6" w:rsidRDefault="000D6E04" w:rsidP="00983F45">
      <w:pPr>
        <w:pStyle w:val="a5"/>
      </w:pPr>
      <w:r>
        <w:rPr>
          <w:rFonts w:hint="eastAsia"/>
        </w:rPr>
        <w:t>Prototype Evaluation</w:t>
      </w:r>
      <w:r w:rsidR="002A0EDF">
        <w:rPr>
          <w:rFonts w:hint="eastAsia"/>
        </w:rPr>
        <w:t xml:space="preserve"> Proposal</w:t>
      </w:r>
    </w:p>
    <w:p w14:paraId="336339BF" w14:textId="32ED0B4B" w:rsidR="00301EB6" w:rsidRDefault="00F73929" w:rsidP="00CE384B">
      <w:pPr>
        <w:pStyle w:val="1"/>
      </w:pPr>
      <w:r>
        <w:rPr>
          <w:rFonts w:hint="eastAsia"/>
        </w:rPr>
        <w:t xml:space="preserve">Evaluation </w:t>
      </w:r>
      <w:r w:rsidR="00587051" w:rsidRPr="34C9058A">
        <w:t>Plan</w:t>
      </w:r>
    </w:p>
    <w:p w14:paraId="6DE13A8B" w14:textId="0D1A8800" w:rsidR="00301EB6" w:rsidRDefault="00301EB6" w:rsidP="00331A35">
      <w:pPr>
        <w:pStyle w:val="2"/>
      </w:pPr>
      <w:r w:rsidRPr="7DBD4E36">
        <w:t>Think-Aloud Task Brief</w:t>
      </w:r>
    </w:p>
    <w:p w14:paraId="45E45DEE" w14:textId="0764621D" w:rsidR="00756CE9" w:rsidRPr="00756CE9" w:rsidRDefault="00756CE9" w:rsidP="00756CE9">
      <w:r w:rsidRPr="00331A35">
        <w:rPr>
          <w:b/>
          <w:bCs/>
        </w:rPr>
        <w:t>Timing</w:t>
      </w:r>
      <w:r w:rsidRPr="7DBD4E36">
        <w:t>: ~3–4 minutes per task.</w:t>
      </w:r>
      <w:r>
        <w:rPr>
          <w:rFonts w:hint="eastAsia"/>
        </w:rPr>
        <w:t xml:space="preserve"> </w:t>
      </w:r>
    </w:p>
    <w:p w14:paraId="4C75F6AC" w14:textId="39EDB54A" w:rsidR="00301EB6" w:rsidRDefault="00301EB6" w:rsidP="00331A35">
      <w:pPr>
        <w:pStyle w:val="a9"/>
        <w:numPr>
          <w:ilvl w:val="0"/>
          <w:numId w:val="10"/>
        </w:numPr>
      </w:pPr>
      <w:r w:rsidRPr="00331A35">
        <w:rPr>
          <w:b/>
          <w:bCs/>
        </w:rPr>
        <w:t>Task 1</w:t>
      </w:r>
      <w:r w:rsidRPr="7DBD4E36">
        <w:t xml:space="preserve">: </w:t>
      </w:r>
      <w:r w:rsidR="001640E8">
        <w:t>“</w:t>
      </w:r>
      <w:r w:rsidR="001640E8" w:rsidRPr="001640E8">
        <w:t>Please find a recipe that interests you on these pages and take a look at its details.</w:t>
      </w:r>
      <w:r w:rsidR="001640E8">
        <w:t>”</w:t>
      </w:r>
    </w:p>
    <w:p w14:paraId="64850284" w14:textId="09AB8475" w:rsidR="00301EB6" w:rsidRDefault="00301EB6" w:rsidP="00331A35">
      <w:pPr>
        <w:pStyle w:val="a9"/>
        <w:numPr>
          <w:ilvl w:val="0"/>
          <w:numId w:val="10"/>
        </w:numPr>
      </w:pPr>
      <w:r w:rsidRPr="00331A35">
        <w:rPr>
          <w:b/>
          <w:bCs/>
        </w:rPr>
        <w:t>Task 2</w:t>
      </w:r>
      <w:r w:rsidRPr="7DBD4E36">
        <w:t>:</w:t>
      </w:r>
      <w:r w:rsidR="001640E8">
        <w:rPr>
          <w:rFonts w:hint="eastAsia"/>
        </w:rPr>
        <w:t xml:space="preserve"> </w:t>
      </w:r>
      <w:r w:rsidR="002724A3">
        <w:t>“</w:t>
      </w:r>
      <w:r w:rsidR="002724A3" w:rsidRPr="002724A3">
        <w:t xml:space="preserve">If you wanted to sign up for </w:t>
      </w:r>
      <w:r w:rsidR="002F3E78">
        <w:rPr>
          <w:rFonts w:hint="eastAsia"/>
        </w:rPr>
        <w:t>a cooking event,</w:t>
      </w:r>
      <w:r w:rsidR="002724A3" w:rsidRPr="002724A3">
        <w:t xml:space="preserve"> what would you do?</w:t>
      </w:r>
      <w:r w:rsidR="002724A3">
        <w:t>”</w:t>
      </w:r>
    </w:p>
    <w:p w14:paraId="7057ACEB" w14:textId="1D591F82" w:rsidR="00301EB6" w:rsidRDefault="00301EB6" w:rsidP="00756CE9">
      <w:pPr>
        <w:pStyle w:val="a9"/>
        <w:numPr>
          <w:ilvl w:val="0"/>
          <w:numId w:val="10"/>
        </w:numPr>
      </w:pPr>
      <w:r w:rsidRPr="00331A35">
        <w:rPr>
          <w:b/>
          <w:bCs/>
        </w:rPr>
        <w:t>Task 3</w:t>
      </w:r>
      <w:r w:rsidRPr="7DBD4E36">
        <w:t xml:space="preserve">: </w:t>
      </w:r>
      <w:r w:rsidR="002724A3">
        <w:t>“</w:t>
      </w:r>
      <w:r w:rsidR="002724A3" w:rsidRPr="002724A3">
        <w:t>Imagine you've arrived at</w:t>
      </w:r>
      <w:r w:rsidR="002F3E78">
        <w:rPr>
          <w:rFonts w:hint="eastAsia"/>
        </w:rPr>
        <w:t xml:space="preserve"> public </w:t>
      </w:r>
      <w:r w:rsidR="002724A3" w:rsidRPr="002724A3">
        <w:t>kitche</w:t>
      </w:r>
      <w:r w:rsidR="002F3E78">
        <w:rPr>
          <w:rFonts w:hint="eastAsia"/>
        </w:rPr>
        <w:t>n</w:t>
      </w:r>
      <w:r w:rsidR="002724A3" w:rsidRPr="002724A3">
        <w:t>. How would you use it to participate in the activity and complete the cooking process?</w:t>
      </w:r>
      <w:r w:rsidR="002724A3">
        <w:t>”</w:t>
      </w:r>
      <w:r w:rsidR="002F3E78">
        <w:rPr>
          <w:rFonts w:hint="eastAsia"/>
        </w:rPr>
        <w:t xml:space="preserve"> </w:t>
      </w:r>
    </w:p>
    <w:p w14:paraId="6E919693" w14:textId="77777777" w:rsidR="00301EB6" w:rsidRDefault="00301EB6" w:rsidP="00E7137B">
      <w:pPr>
        <w:pStyle w:val="2"/>
      </w:pPr>
      <w:r w:rsidRPr="7DBD4E36">
        <w:t>Debrief</w:t>
      </w:r>
    </w:p>
    <w:p w14:paraId="624A721F" w14:textId="77777777" w:rsidR="00301EB6" w:rsidRDefault="00301EB6" w:rsidP="00E7137B">
      <w:r w:rsidRPr="7DBD4E36">
        <w:t>“That’s the end of the tasks. Thank you! Can you tell me:</w:t>
      </w:r>
    </w:p>
    <w:p w14:paraId="5D08FEAE" w14:textId="77777777" w:rsidR="00301EB6" w:rsidRDefault="00301EB6" w:rsidP="00E7137B">
      <w:pPr>
        <w:pStyle w:val="a9"/>
        <w:numPr>
          <w:ilvl w:val="0"/>
          <w:numId w:val="11"/>
        </w:numPr>
      </w:pPr>
      <w:r w:rsidRPr="7DBD4E36">
        <w:t>What felt clear and easy?</w:t>
      </w:r>
    </w:p>
    <w:p w14:paraId="3D1F36DF" w14:textId="77777777" w:rsidR="00301EB6" w:rsidRDefault="00301EB6" w:rsidP="00E7137B">
      <w:pPr>
        <w:pStyle w:val="a9"/>
        <w:numPr>
          <w:ilvl w:val="0"/>
          <w:numId w:val="11"/>
        </w:numPr>
      </w:pPr>
      <w:r w:rsidRPr="7DBD4E36">
        <w:t>What felt confusing or frustrating?</w:t>
      </w:r>
    </w:p>
    <w:p w14:paraId="176D3ED9" w14:textId="5CF15225" w:rsidR="003E420C" w:rsidRDefault="00301EB6" w:rsidP="003E420C">
      <w:pPr>
        <w:pStyle w:val="a9"/>
        <w:numPr>
          <w:ilvl w:val="0"/>
          <w:numId w:val="11"/>
        </w:numPr>
      </w:pPr>
      <w:r w:rsidRPr="7DBD4E36">
        <w:t>Do you have any suggestions for improvement?</w:t>
      </w:r>
    </w:p>
    <w:p w14:paraId="537926B3" w14:textId="61D8AC42" w:rsidR="003E420C" w:rsidRDefault="003E420C" w:rsidP="003E420C">
      <w:pPr>
        <w:pStyle w:val="2"/>
      </w:pPr>
      <w:r w:rsidRPr="003E420C">
        <w:t>System Usability Scale (SUS)</w:t>
      </w:r>
    </w:p>
    <w:p w14:paraId="169248E7" w14:textId="77777777" w:rsidR="000F34D6" w:rsidRDefault="000F34D6" w:rsidP="000F34D6">
      <w:pPr>
        <w:pStyle w:val="a9"/>
        <w:numPr>
          <w:ilvl w:val="0"/>
          <w:numId w:val="5"/>
        </w:numPr>
        <w:ind w:left="420" w:hanging="420"/>
        <w:contextualSpacing w:val="0"/>
      </w:pPr>
      <w:r w:rsidRPr="7DBD4E36">
        <w:rPr>
          <w:b/>
          <w:bCs/>
        </w:rPr>
        <w:t>Purpose:</w:t>
      </w:r>
      <w:r w:rsidRPr="7DBD4E36">
        <w:t xml:space="preserve"> To measure overall usability perception of the system through a standardized 10-item questionnaire.</w:t>
      </w:r>
    </w:p>
    <w:p w14:paraId="0503708E" w14:textId="725614E3" w:rsidR="000F34D6" w:rsidRDefault="000F34D6" w:rsidP="000F34D6">
      <w:pPr>
        <w:pStyle w:val="a9"/>
        <w:numPr>
          <w:ilvl w:val="0"/>
          <w:numId w:val="5"/>
        </w:numPr>
        <w:ind w:left="420" w:hanging="420"/>
        <w:contextualSpacing w:val="0"/>
      </w:pPr>
      <w:r w:rsidRPr="7DBD4E36">
        <w:rPr>
          <w:b/>
          <w:bCs/>
        </w:rPr>
        <w:t>Data Type:</w:t>
      </w:r>
      <w:r w:rsidRPr="7DBD4E36">
        <w:t xml:space="preserve"> Quantitative (Likert-scale responses, 0–100 usability score).</w:t>
      </w:r>
      <w:r w:rsidR="00D940BE">
        <w:rPr>
          <w:rFonts w:hint="eastAsia"/>
        </w:rPr>
        <w:t xml:space="preserve"> </w:t>
      </w:r>
    </w:p>
    <w:p w14:paraId="1B912B0F" w14:textId="77777777" w:rsidR="000848C3" w:rsidRPr="000848C3" w:rsidRDefault="000F34D6" w:rsidP="000848C3">
      <w:pPr>
        <w:pStyle w:val="a9"/>
        <w:numPr>
          <w:ilvl w:val="0"/>
          <w:numId w:val="5"/>
        </w:numPr>
        <w:ind w:left="420" w:hanging="420"/>
        <w:contextualSpacing w:val="0"/>
        <w:jc w:val="left"/>
      </w:pPr>
      <w:r w:rsidRPr="7DBD4E36">
        <w:rPr>
          <w:b/>
          <w:bCs/>
        </w:rPr>
        <w:t>Expected Output:</w:t>
      </w:r>
    </w:p>
    <w:p w14:paraId="3ED55596" w14:textId="77777777" w:rsidR="000848C3" w:rsidRDefault="000848C3" w:rsidP="000848C3">
      <w:pPr>
        <w:pStyle w:val="a9"/>
        <w:numPr>
          <w:ilvl w:val="0"/>
          <w:numId w:val="15"/>
        </w:numPr>
        <w:contextualSpacing w:val="0"/>
        <w:jc w:val="left"/>
      </w:pPr>
      <w:r w:rsidRPr="7DBD4E36">
        <w:t xml:space="preserve">Individual and </w:t>
      </w:r>
      <w:proofErr w:type="gramStart"/>
      <w:r w:rsidRPr="7DBD4E36">
        <w:t>overall</w:t>
      </w:r>
      <w:proofErr w:type="gramEnd"/>
      <w:r w:rsidRPr="7DBD4E36">
        <w:t xml:space="preserve"> SUS scores per participant.</w:t>
      </w:r>
    </w:p>
    <w:p w14:paraId="1A3FEB91" w14:textId="77777777" w:rsidR="000848C3" w:rsidRDefault="000848C3" w:rsidP="000848C3">
      <w:pPr>
        <w:pStyle w:val="a9"/>
        <w:numPr>
          <w:ilvl w:val="0"/>
          <w:numId w:val="15"/>
        </w:numPr>
        <w:contextualSpacing w:val="0"/>
        <w:jc w:val="left"/>
      </w:pPr>
      <w:r w:rsidRPr="7DBD4E36">
        <w:t>Benchmark comparison (e.g., Excellent, Good, OK, Poor, Awful).</w:t>
      </w:r>
    </w:p>
    <w:p w14:paraId="1847275D" w14:textId="6D275DA1" w:rsidR="000848C3" w:rsidRPr="000848C3" w:rsidRDefault="000848C3" w:rsidP="000848C3">
      <w:pPr>
        <w:pStyle w:val="a9"/>
        <w:numPr>
          <w:ilvl w:val="0"/>
          <w:numId w:val="15"/>
        </w:numPr>
        <w:contextualSpacing w:val="0"/>
        <w:jc w:val="left"/>
      </w:pPr>
      <w:r w:rsidRPr="7DBD4E36">
        <w:t>Identification of usability strengths and weaknesses across the system.</w:t>
      </w:r>
    </w:p>
    <w:p w14:paraId="0397F227" w14:textId="2F038CFE" w:rsidR="00301EB6" w:rsidRDefault="000848C3" w:rsidP="00260134">
      <w:pPr>
        <w:pStyle w:val="a9"/>
        <w:numPr>
          <w:ilvl w:val="0"/>
          <w:numId w:val="5"/>
        </w:numPr>
        <w:ind w:left="420" w:hanging="420"/>
        <w:contextualSpacing w:val="0"/>
        <w:jc w:val="left"/>
      </w:pPr>
      <w:r w:rsidRPr="00260134">
        <w:rPr>
          <w:b/>
          <w:bCs/>
        </w:rPr>
        <w:t>Analysis Notes</w:t>
      </w:r>
      <w:r w:rsidRPr="7DBD4E36">
        <w:t>: Compare across participants, flag scores &lt; 68 as usability concern.</w:t>
      </w:r>
      <w:r w:rsidR="00260134">
        <w:rPr>
          <w:rFonts w:hint="eastAsia"/>
        </w:rPr>
        <w:t xml:space="preserve"> </w:t>
      </w:r>
      <w:r w:rsidR="00FB52F0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04A1B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F4ADC">
        <w:rPr>
          <w:rFonts w:hint="eastAsia"/>
        </w:rPr>
        <w:t xml:space="preserve">      </w:t>
      </w:r>
      <w:r w:rsidR="0054213D">
        <w:rPr>
          <w:rFonts w:hint="eastAsia"/>
        </w:rPr>
        <w:t xml:space="preserve">  </w:t>
      </w:r>
      <w:r w:rsidR="00A06D25">
        <w:rPr>
          <w:rFonts w:hint="eastAsia"/>
        </w:rPr>
        <w:t xml:space="preserve"> </w:t>
      </w:r>
      <w:r w:rsidR="00301EB6" w:rsidRPr="7DBD4E36">
        <w:t xml:space="preserve"> </w:t>
      </w:r>
    </w:p>
    <w:sectPr w:rsidR="00301EB6" w:rsidSect="00301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CFF77" w14:textId="77777777" w:rsidR="00006638" w:rsidRDefault="00006638" w:rsidP="00301EB6">
      <w:r>
        <w:separator/>
      </w:r>
    </w:p>
  </w:endnote>
  <w:endnote w:type="continuationSeparator" w:id="0">
    <w:p w14:paraId="6BEDDA1B" w14:textId="77777777" w:rsidR="00006638" w:rsidRDefault="00006638" w:rsidP="00301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2F3C3" w14:textId="77777777" w:rsidR="00006638" w:rsidRDefault="00006638" w:rsidP="00301EB6">
      <w:r>
        <w:separator/>
      </w:r>
    </w:p>
  </w:footnote>
  <w:footnote w:type="continuationSeparator" w:id="0">
    <w:p w14:paraId="08772D79" w14:textId="77777777" w:rsidR="00006638" w:rsidRDefault="00006638" w:rsidP="00301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9A02"/>
    <w:multiLevelType w:val="hybridMultilevel"/>
    <w:tmpl w:val="FFFFFFFF"/>
    <w:lvl w:ilvl="0" w:tplc="EA9C1E0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9A80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C8D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A9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5656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0F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8D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2E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E0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7C7D"/>
    <w:multiLevelType w:val="hybridMultilevel"/>
    <w:tmpl w:val="133EACD0"/>
    <w:lvl w:ilvl="0" w:tplc="259E805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A03DDA8"/>
    <w:multiLevelType w:val="hybridMultilevel"/>
    <w:tmpl w:val="FFFFFFFF"/>
    <w:lvl w:ilvl="0" w:tplc="6728D23E">
      <w:start w:val="1"/>
      <w:numFmt w:val="decimal"/>
      <w:lvlText w:val="%1."/>
      <w:lvlJc w:val="left"/>
      <w:pPr>
        <w:ind w:left="720" w:hanging="360"/>
      </w:pPr>
    </w:lvl>
    <w:lvl w:ilvl="1" w:tplc="21F88F14">
      <w:start w:val="1"/>
      <w:numFmt w:val="lowerLetter"/>
      <w:lvlText w:val="%2."/>
      <w:lvlJc w:val="left"/>
      <w:pPr>
        <w:ind w:left="1440" w:hanging="360"/>
      </w:pPr>
    </w:lvl>
    <w:lvl w:ilvl="2" w:tplc="9A8454EC">
      <w:start w:val="1"/>
      <w:numFmt w:val="lowerRoman"/>
      <w:lvlText w:val="%3."/>
      <w:lvlJc w:val="right"/>
      <w:pPr>
        <w:ind w:left="2160" w:hanging="180"/>
      </w:pPr>
    </w:lvl>
    <w:lvl w:ilvl="3" w:tplc="73FCF772">
      <w:start w:val="1"/>
      <w:numFmt w:val="decimal"/>
      <w:lvlText w:val="%4."/>
      <w:lvlJc w:val="left"/>
      <w:pPr>
        <w:ind w:left="2880" w:hanging="360"/>
      </w:pPr>
    </w:lvl>
    <w:lvl w:ilvl="4" w:tplc="712C414C">
      <w:start w:val="1"/>
      <w:numFmt w:val="lowerLetter"/>
      <w:lvlText w:val="%5."/>
      <w:lvlJc w:val="left"/>
      <w:pPr>
        <w:ind w:left="3600" w:hanging="360"/>
      </w:pPr>
    </w:lvl>
    <w:lvl w:ilvl="5" w:tplc="7BCA6CA0">
      <w:start w:val="1"/>
      <w:numFmt w:val="lowerRoman"/>
      <w:lvlText w:val="%6."/>
      <w:lvlJc w:val="right"/>
      <w:pPr>
        <w:ind w:left="4320" w:hanging="180"/>
      </w:pPr>
    </w:lvl>
    <w:lvl w:ilvl="6" w:tplc="9288FF76">
      <w:start w:val="1"/>
      <w:numFmt w:val="decimal"/>
      <w:lvlText w:val="%7."/>
      <w:lvlJc w:val="left"/>
      <w:pPr>
        <w:ind w:left="5040" w:hanging="360"/>
      </w:pPr>
    </w:lvl>
    <w:lvl w:ilvl="7" w:tplc="ED2C3512">
      <w:start w:val="1"/>
      <w:numFmt w:val="lowerLetter"/>
      <w:lvlText w:val="%8."/>
      <w:lvlJc w:val="left"/>
      <w:pPr>
        <w:ind w:left="5760" w:hanging="360"/>
      </w:pPr>
    </w:lvl>
    <w:lvl w:ilvl="8" w:tplc="4B74217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DADBC"/>
    <w:multiLevelType w:val="hybridMultilevel"/>
    <w:tmpl w:val="FFFFFFFF"/>
    <w:lvl w:ilvl="0" w:tplc="69DA4F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95EC48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9E6AD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E8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12A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E9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E9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04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B6EB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8D6DF"/>
    <w:multiLevelType w:val="hybridMultilevel"/>
    <w:tmpl w:val="FFFFFFFF"/>
    <w:lvl w:ilvl="0" w:tplc="536A7D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F4081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242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1CA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FA1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C6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0048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21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E44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41A77"/>
    <w:multiLevelType w:val="hybridMultilevel"/>
    <w:tmpl w:val="FFFFFFFF"/>
    <w:lvl w:ilvl="0" w:tplc="91C00C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95C021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A440A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CF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0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E3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8AE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45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0C5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F164"/>
    <w:multiLevelType w:val="hybridMultilevel"/>
    <w:tmpl w:val="CF4081B0"/>
    <w:lvl w:ilvl="0" w:tplc="D36A1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40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4AF1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0E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D2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C8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80E6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0A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E00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706FA"/>
    <w:multiLevelType w:val="hybridMultilevel"/>
    <w:tmpl w:val="8E40AA4E"/>
    <w:lvl w:ilvl="0" w:tplc="DF14A3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CB53B25"/>
    <w:multiLevelType w:val="hybridMultilevel"/>
    <w:tmpl w:val="FFFFFFFF"/>
    <w:lvl w:ilvl="0" w:tplc="6FD0F4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B07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29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61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62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0F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04C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DA7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48B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F30B0"/>
    <w:multiLevelType w:val="hybridMultilevel"/>
    <w:tmpl w:val="746CDD0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62A6191"/>
    <w:multiLevelType w:val="hybridMultilevel"/>
    <w:tmpl w:val="07BAECF8"/>
    <w:lvl w:ilvl="0" w:tplc="DF14A3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900D9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114D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6E8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40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7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8E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DC7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CAB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CB926"/>
    <w:multiLevelType w:val="hybridMultilevel"/>
    <w:tmpl w:val="FFFFFFFF"/>
    <w:lvl w:ilvl="0" w:tplc="05DE68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CE7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6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83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DE8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6F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4B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A77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A4D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95E4F"/>
    <w:multiLevelType w:val="hybridMultilevel"/>
    <w:tmpl w:val="A9AC9EA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756F029B"/>
    <w:multiLevelType w:val="hybridMultilevel"/>
    <w:tmpl w:val="C37AB5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A79360D"/>
    <w:multiLevelType w:val="hybridMultilevel"/>
    <w:tmpl w:val="756E7EB4"/>
    <w:lvl w:ilvl="0" w:tplc="259E80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8238364">
    <w:abstractNumId w:val="6"/>
  </w:num>
  <w:num w:numId="2" w16cid:durableId="1054887425">
    <w:abstractNumId w:val="5"/>
  </w:num>
  <w:num w:numId="3" w16cid:durableId="1288198864">
    <w:abstractNumId w:val="11"/>
  </w:num>
  <w:num w:numId="4" w16cid:durableId="1326788830">
    <w:abstractNumId w:val="2"/>
  </w:num>
  <w:num w:numId="5" w16cid:durableId="1694452795">
    <w:abstractNumId w:val="0"/>
  </w:num>
  <w:num w:numId="6" w16cid:durableId="1770927914">
    <w:abstractNumId w:val="10"/>
  </w:num>
  <w:num w:numId="7" w16cid:durableId="286205868">
    <w:abstractNumId w:val="4"/>
  </w:num>
  <w:num w:numId="8" w16cid:durableId="454759750">
    <w:abstractNumId w:val="3"/>
  </w:num>
  <w:num w:numId="9" w16cid:durableId="920332414">
    <w:abstractNumId w:val="8"/>
  </w:num>
  <w:num w:numId="10" w16cid:durableId="1685669747">
    <w:abstractNumId w:val="9"/>
  </w:num>
  <w:num w:numId="11" w16cid:durableId="1709839153">
    <w:abstractNumId w:val="13"/>
  </w:num>
  <w:num w:numId="12" w16cid:durableId="1470978140">
    <w:abstractNumId w:val="14"/>
  </w:num>
  <w:num w:numId="13" w16cid:durableId="939991098">
    <w:abstractNumId w:val="1"/>
  </w:num>
  <w:num w:numId="14" w16cid:durableId="2093890170">
    <w:abstractNumId w:val="7"/>
  </w:num>
  <w:num w:numId="15" w16cid:durableId="11312464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F0"/>
    <w:rsid w:val="00006638"/>
    <w:rsid w:val="000848C3"/>
    <w:rsid w:val="000B15BD"/>
    <w:rsid w:val="000D6E04"/>
    <w:rsid w:val="000F34D6"/>
    <w:rsid w:val="001640E8"/>
    <w:rsid w:val="00260134"/>
    <w:rsid w:val="002724A3"/>
    <w:rsid w:val="002764AC"/>
    <w:rsid w:val="002A0EDF"/>
    <w:rsid w:val="002F3E78"/>
    <w:rsid w:val="00301EB6"/>
    <w:rsid w:val="00331A35"/>
    <w:rsid w:val="003E420C"/>
    <w:rsid w:val="005133BE"/>
    <w:rsid w:val="0054213D"/>
    <w:rsid w:val="005529D6"/>
    <w:rsid w:val="00587051"/>
    <w:rsid w:val="00604A1B"/>
    <w:rsid w:val="00640CA1"/>
    <w:rsid w:val="00641246"/>
    <w:rsid w:val="006C4282"/>
    <w:rsid w:val="006D46F0"/>
    <w:rsid w:val="00713B50"/>
    <w:rsid w:val="0075471E"/>
    <w:rsid w:val="00756CE9"/>
    <w:rsid w:val="007C534D"/>
    <w:rsid w:val="008A14DF"/>
    <w:rsid w:val="00982998"/>
    <w:rsid w:val="00983F45"/>
    <w:rsid w:val="00A06D25"/>
    <w:rsid w:val="00BF4D62"/>
    <w:rsid w:val="00C02024"/>
    <w:rsid w:val="00C80800"/>
    <w:rsid w:val="00CE384B"/>
    <w:rsid w:val="00CF4ADC"/>
    <w:rsid w:val="00D32B35"/>
    <w:rsid w:val="00D71998"/>
    <w:rsid w:val="00D940BE"/>
    <w:rsid w:val="00DF1C58"/>
    <w:rsid w:val="00E7137B"/>
    <w:rsid w:val="00E7635F"/>
    <w:rsid w:val="00E87964"/>
    <w:rsid w:val="00EE005F"/>
    <w:rsid w:val="00F40F07"/>
    <w:rsid w:val="00F73929"/>
    <w:rsid w:val="00F7738E"/>
    <w:rsid w:val="00F97721"/>
    <w:rsid w:val="00FB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747A1"/>
  <w15:chartTrackingRefBased/>
  <w15:docId w15:val="{CFD54F40-B646-4851-BC81-C9C7D402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45"/>
    <w:pPr>
      <w:widowControl w:val="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83F45"/>
    <w:pPr>
      <w:keepNext/>
      <w:keepLines/>
      <w:spacing w:before="480" w:after="80"/>
      <w:outlineLvl w:val="0"/>
    </w:pPr>
    <w:rPr>
      <w:rFonts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83F45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3F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F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F45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F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F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F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F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983F45"/>
    <w:pPr>
      <w:numPr>
        <w:ilvl w:val="1"/>
      </w:numPr>
      <w:spacing w:after="160"/>
      <w:jc w:val="center"/>
    </w:pPr>
    <w:rPr>
      <w:rFonts w:eastAsia="Times New Roman" w:cs="Times New Roman"/>
      <w:color w:val="595959" w:themeColor="text1" w:themeTint="A6"/>
      <w:spacing w:val="15"/>
      <w:sz w:val="28"/>
      <w:szCs w:val="28"/>
    </w:rPr>
  </w:style>
  <w:style w:type="character" w:customStyle="1" w:styleId="a4">
    <w:name w:val="副标题 字符"/>
    <w:basedOn w:val="a0"/>
    <w:link w:val="a3"/>
    <w:uiPriority w:val="11"/>
    <w:rsid w:val="00983F45"/>
    <w:rPr>
      <w:rFonts w:ascii="Times New Roman" w:eastAsia="Times New Roman" w:hAnsi="Times New Roman" w:cs="Times New Roman"/>
      <w:color w:val="595959" w:themeColor="text1" w:themeTint="A6"/>
      <w:spacing w:val="15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983F45"/>
    <w:rPr>
      <w:rFonts w:ascii="Times New Roman" w:eastAsiaTheme="majorEastAsia" w:hAnsi="Times New Roman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3F45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3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3F45"/>
    <w:rPr>
      <w:rFonts w:ascii="Times New Roman" w:hAnsi="Times New Roman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3F45"/>
    <w:rPr>
      <w:rFonts w:ascii="Times New Roman" w:hAnsi="Times New Roman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83F45"/>
    <w:rPr>
      <w:rFonts w:ascii="Times New Roman" w:hAnsi="Times New Roman" w:cstheme="majorBidi"/>
      <w:b/>
      <w:bCs/>
      <w:color w:val="0F4761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83F45"/>
    <w:rPr>
      <w:rFonts w:ascii="Times New Roman" w:hAnsi="Times New Roman" w:cstheme="majorBidi"/>
      <w:b/>
      <w:bCs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3F45"/>
    <w:rPr>
      <w:rFonts w:ascii="Times New Roman" w:hAnsi="Times New Roman"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83F45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83F45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983F4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7">
    <w:name w:val="Quote"/>
    <w:basedOn w:val="a"/>
    <w:next w:val="a"/>
    <w:link w:val="a8"/>
    <w:uiPriority w:val="29"/>
    <w:qFormat/>
    <w:rsid w:val="00983F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83F45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a9">
    <w:name w:val="List Paragraph"/>
    <w:basedOn w:val="a"/>
    <w:uiPriority w:val="34"/>
    <w:qFormat/>
    <w:rsid w:val="00983F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83F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83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83F45"/>
    <w:rPr>
      <w:rFonts w:ascii="Times New Roman" w:hAnsi="Times New Roman"/>
      <w:i/>
      <w:iCs/>
      <w:color w:val="0F4761" w:themeColor="accent1" w:themeShade="BF"/>
      <w:sz w:val="24"/>
      <w:szCs w:val="24"/>
    </w:rPr>
  </w:style>
  <w:style w:type="character" w:styleId="ad">
    <w:name w:val="Intense Reference"/>
    <w:basedOn w:val="a0"/>
    <w:uiPriority w:val="32"/>
    <w:qFormat/>
    <w:rsid w:val="00983F4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01EB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01E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01E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01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Wang</dc:creator>
  <cp:keywords/>
  <dc:description/>
  <cp:lastModifiedBy>Yuzhe Wang</cp:lastModifiedBy>
  <cp:revision>37</cp:revision>
  <dcterms:created xsi:type="dcterms:W3CDTF">2025-09-20T11:05:00Z</dcterms:created>
  <dcterms:modified xsi:type="dcterms:W3CDTF">2025-09-22T11:00:00Z</dcterms:modified>
</cp:coreProperties>
</file>