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0833583"/>
        <w:docPartObj>
          <w:docPartGallery w:val="Cover Pages"/>
          <w:docPartUnique/>
        </w:docPartObj>
      </w:sdtPr>
      <w:sdtEndPr/>
      <w:sdtContent>
        <w:p w:rsidR="00444934" w:rsidRDefault="00444934">
          <w:r>
            <w:rPr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250C" w:rsidRDefault="00AD250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Richard Walter</w:t>
                                      </w:r>
                                    </w:p>
                                  </w:sdtContent>
                                </w:sdt>
                                <w:p w:rsidR="00AD250C" w:rsidRDefault="009632E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250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RJWALTER75@GMAIL.COM</w:t>
                                      </w:r>
                                    </w:sdtContent>
                                  </w:sdt>
                                  <w:r w:rsidR="00AD250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250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SURVEY ASSITANCE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250C" w:rsidRDefault="00AD250C" w:rsidP="0044493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SURVEY ASSIST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250C" w:rsidRDefault="00AD250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 PYTHON APPLICATION FOR SURVEYORS</w:t>
                                      </w:r>
                                    </w:p>
                                  </w:sdtContent>
                                </w:sdt>
                                <w:p w:rsidR="00AD250C" w:rsidRDefault="00AD250C" w:rsidP="00444934">
                                  <w:pPr>
                                    <w:pStyle w:val="NoSpacing"/>
                                    <w:spacing w:before="240"/>
                                    <w:jc w:val="both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09D78EA4" wp14:editId="2D87CD9F">
                                        <wp:extent cx="5333365" cy="4844143"/>
                                        <wp:effectExtent l="476250" t="0" r="667385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373280" cy="48803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 w="101600" cap="sq">
                                                  <a:solidFill>
                                                    <a:srgbClr val="FDFDFD"/>
                                                  </a:solidFill>
                                                  <a:miter lim="800000"/>
                                                </a:ln>
                                                <a:effectLst>
                                                  <a:outerShdw blurRad="57150" dist="37500" dir="7560000" sy="98000" kx="110000" ky="200000" algn="tl" rotWithShape="0">
                                                    <a:srgbClr val="000000">
                                                      <a:alpha val="20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perspectiveRelaxed">
                                                    <a:rot lat="18960000" lon="0" rev="0"/>
                                                  </a:camera>
                                                  <a:lightRig rig="twoPt" dir="t">
                                                    <a:rot lat="0" lon="0" rev="7200000"/>
                                                  </a:lightRig>
                                                </a:scene3d>
                                                <a:sp3d prstMaterial="matte">
                                                  <a:bevelT w="22860" h="12700"/>
                                                  <a:contourClr>
                                                    <a:srgbClr val="FFFFFF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D250C" w:rsidRDefault="00AD250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AD250C" w:rsidRDefault="00AD250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AD250C" w:rsidRDefault="00AD250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AD250C" w:rsidRDefault="00AD250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D250C" w:rsidRDefault="00AD250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Richard Walter</w:t>
                                </w:r>
                              </w:p>
                            </w:sdtContent>
                          </w:sdt>
                          <w:p w:rsidR="00AD250C" w:rsidRDefault="009632E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250C">
                                  <w:rPr>
                                    <w:caps/>
                                    <w:color w:val="FFFFFF" w:themeColor="background1"/>
                                  </w:rPr>
                                  <w:t>RJWALTER75@GMAIL.COM</w:t>
                                </w:r>
                              </w:sdtContent>
                            </w:sdt>
                            <w:r w:rsidR="00AD250C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D250C">
                                  <w:rPr>
                                    <w:caps/>
                                    <w:color w:val="FFFFFF" w:themeColor="background1"/>
                                  </w:rPr>
                                  <w:t>SURVEY ASSITANCE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D250C" w:rsidRDefault="00AD250C" w:rsidP="0044493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SURVEY ASSIST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250C" w:rsidRDefault="00AD250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 PYTHON APPLICATION FOR SURVEYORS</w:t>
                                </w:r>
                              </w:p>
                            </w:sdtContent>
                          </w:sdt>
                          <w:p w:rsidR="00AD250C" w:rsidRDefault="00AD250C" w:rsidP="00444934">
                            <w:pPr>
                              <w:pStyle w:val="NoSpacing"/>
                              <w:spacing w:before="240"/>
                              <w:jc w:val="both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9D78EA4" wp14:editId="2D87CD9F">
                                  <wp:extent cx="5333365" cy="4844143"/>
                                  <wp:effectExtent l="476250" t="0" r="66738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3280" cy="4880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01600" cap="sq">
                                            <a:solidFill>
                                              <a:srgbClr val="FDFDFD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7150" dist="37500" dir="7560000" sy="98000" kx="110000" ky="200000" algn="tl" rotWithShape="0">
                                              <a:srgbClr val="000000">
                                                <a:alpha val="2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Relaxed">
                                              <a:rot lat="18960000" lon="0" rev="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prstMaterial="matte">
                                            <a:bevelT w="22860" h="1270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250C" w:rsidRDefault="00AD250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AD250C" w:rsidRDefault="00AD250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AD250C" w:rsidRDefault="00AD250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AD250C" w:rsidRDefault="00AD250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4934" w:rsidRDefault="00444934"/>
        <w:p w:rsidR="00444934" w:rsidRDefault="00444934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br w:type="page"/>
          </w:r>
        </w:p>
      </w:sdtContent>
    </w:sdt>
    <w:p w:rsidR="00C4114E" w:rsidRDefault="00B4314F" w:rsidP="00B4314F">
      <w:pPr>
        <w:pStyle w:val="Heading3"/>
      </w:pPr>
      <w:r>
        <w:lastRenderedPageBreak/>
        <w:t xml:space="preserve">What </w:t>
      </w:r>
      <w:r w:rsidRPr="00B4314F">
        <w:t>is</w:t>
      </w:r>
      <w:r>
        <w:t xml:space="preserve"> Survey Assist</w:t>
      </w:r>
      <w:r w:rsidR="00E1143F">
        <w:t xml:space="preserve"> and why use it</w:t>
      </w:r>
      <w:r>
        <w:t>?</w:t>
      </w:r>
    </w:p>
    <w:p w:rsidR="00B4314F" w:rsidRDefault="00B4314F" w:rsidP="00B4314F"/>
    <w:p w:rsidR="00E1143F" w:rsidRDefault="00B4314F" w:rsidP="00B4314F">
      <w:r>
        <w:t xml:space="preserve">Survey Assist is a python application that makes it easier to perform </w:t>
      </w:r>
      <w:r w:rsidR="00DC5B88">
        <w:t>survey calculations on survey</w:t>
      </w:r>
      <w:r>
        <w:t xml:space="preserve"> data gathered in the field.  </w:t>
      </w:r>
      <w:r w:rsidR="00E1143F">
        <w:t xml:space="preserve"> The benefits are:</w:t>
      </w:r>
    </w:p>
    <w:p w:rsidR="00E1143F" w:rsidRDefault="001B70C5" w:rsidP="00E1143F">
      <w:pPr>
        <w:pStyle w:val="ListParagraph"/>
        <w:numPr>
          <w:ilvl w:val="0"/>
          <w:numId w:val="24"/>
        </w:numPr>
      </w:pPr>
      <w:r>
        <w:rPr>
          <w:b/>
        </w:rPr>
        <w:t>F</w:t>
      </w:r>
      <w:r w:rsidR="00E1143F" w:rsidRPr="00874158">
        <w:rPr>
          <w:b/>
        </w:rPr>
        <w:t>aster</w:t>
      </w:r>
      <w:r>
        <w:rPr>
          <w:b/>
        </w:rPr>
        <w:t xml:space="preserve"> and easier</w:t>
      </w:r>
      <w:r w:rsidR="00E1143F">
        <w:t xml:space="preserve"> to perform survey calculations</w:t>
      </w:r>
      <w:r w:rsidR="00A82A74">
        <w:t xml:space="preserve"> and related functions</w:t>
      </w:r>
    </w:p>
    <w:p w:rsidR="00B4314F" w:rsidRDefault="001B70C5" w:rsidP="00E1143F">
      <w:pPr>
        <w:pStyle w:val="ListParagraph"/>
        <w:numPr>
          <w:ilvl w:val="0"/>
          <w:numId w:val="24"/>
        </w:numPr>
      </w:pPr>
      <w:r>
        <w:rPr>
          <w:b/>
        </w:rPr>
        <w:t>Reduction in errors</w:t>
      </w:r>
      <w:r w:rsidR="00E1143F" w:rsidRPr="00874158">
        <w:rPr>
          <w:b/>
        </w:rPr>
        <w:t xml:space="preserve"> </w:t>
      </w:r>
      <w:r w:rsidR="00E1143F">
        <w:t>through automation of tasks</w:t>
      </w:r>
      <w:r w:rsidR="00DC5B88">
        <w:t xml:space="preserve"> </w:t>
      </w:r>
    </w:p>
    <w:p w:rsidR="00DC5B88" w:rsidRDefault="001B70C5" w:rsidP="00DC5B88">
      <w:pPr>
        <w:pStyle w:val="ListParagraph"/>
        <w:numPr>
          <w:ilvl w:val="0"/>
          <w:numId w:val="24"/>
        </w:numPr>
      </w:pPr>
      <w:r>
        <w:rPr>
          <w:b/>
        </w:rPr>
        <w:t>Easily c</w:t>
      </w:r>
      <w:r w:rsidR="00DC5B88" w:rsidRPr="00874158">
        <w:rPr>
          <w:b/>
        </w:rPr>
        <w:t>heck for survey errors</w:t>
      </w:r>
      <w:r w:rsidR="00DC5B88">
        <w:t xml:space="preserve"> and fix them prior to processing in </w:t>
      </w:r>
      <w:r w:rsidR="00866568">
        <w:t>CompNet</w:t>
      </w:r>
      <w:r>
        <w:t xml:space="preserve"> or </w:t>
      </w:r>
      <w:r w:rsidR="00A42058">
        <w:t>a survey result</w:t>
      </w:r>
      <w:r>
        <w:t xml:space="preserve"> sheet</w:t>
      </w:r>
    </w:p>
    <w:p w:rsidR="00E1143F" w:rsidRDefault="00E1143F" w:rsidP="00E1143F">
      <w:pPr>
        <w:pStyle w:val="ListParagraph"/>
        <w:numPr>
          <w:ilvl w:val="0"/>
          <w:numId w:val="24"/>
        </w:numPr>
      </w:pPr>
      <w:r w:rsidRPr="00874158">
        <w:rPr>
          <w:b/>
        </w:rPr>
        <w:t>Easier to debug</w:t>
      </w:r>
      <w:r>
        <w:t xml:space="preserve"> </w:t>
      </w:r>
      <w:r w:rsidR="00A42058" w:rsidRPr="00A42058">
        <w:rPr>
          <w:b/>
        </w:rPr>
        <w:t xml:space="preserve">and fix </w:t>
      </w:r>
      <w:r w:rsidRPr="00A42058">
        <w:rPr>
          <w:b/>
        </w:rPr>
        <w:t xml:space="preserve">problems </w:t>
      </w:r>
      <w:r w:rsidR="00A42058">
        <w:t>due to</w:t>
      </w:r>
      <w:r w:rsidR="00DC5B88">
        <w:t xml:space="preserve"> an </w:t>
      </w:r>
      <w:r w:rsidR="001B70C5">
        <w:t>‘</w:t>
      </w:r>
      <w:r w:rsidR="00A82A74">
        <w:t>easy to read and edit</w:t>
      </w:r>
      <w:r w:rsidR="001B70C5">
        <w:t>’</w:t>
      </w:r>
      <w:r w:rsidR="00A82A74">
        <w:t xml:space="preserve"> user interface</w:t>
      </w:r>
    </w:p>
    <w:p w:rsidR="001B70C5" w:rsidRDefault="001B70C5" w:rsidP="00E1143F">
      <w:pPr>
        <w:pStyle w:val="ListParagraph"/>
        <w:numPr>
          <w:ilvl w:val="0"/>
          <w:numId w:val="24"/>
        </w:numPr>
      </w:pPr>
      <w:r>
        <w:rPr>
          <w:b/>
        </w:rPr>
        <w:t>Code</w:t>
      </w:r>
      <w:r w:rsidR="00A42058">
        <w:rPr>
          <w:b/>
        </w:rPr>
        <w:t>base that</w:t>
      </w:r>
      <w:r>
        <w:rPr>
          <w:b/>
        </w:rPr>
        <w:t xml:space="preserve"> is easier to maintain and add new functionality</w:t>
      </w:r>
      <w:r>
        <w:t xml:space="preserve"> since all functionality is within one program that’s written in a ‘object orientated’ </w:t>
      </w:r>
      <w:r w:rsidR="00647047">
        <w:t>pythonic style</w:t>
      </w:r>
    </w:p>
    <w:p w:rsidR="00B4314F" w:rsidRDefault="00B4314F" w:rsidP="00B4314F"/>
    <w:p w:rsidR="00E1143F" w:rsidRDefault="00E1143F" w:rsidP="00E1143F">
      <w:pPr>
        <w:pStyle w:val="Heading3"/>
      </w:pPr>
      <w:r>
        <w:t>How do I install Survey Assist?</w:t>
      </w:r>
    </w:p>
    <w:p w:rsidR="00E1143F" w:rsidRDefault="00E1143F" w:rsidP="00E1143F"/>
    <w:p w:rsidR="00B4314F" w:rsidRDefault="00E1143F" w:rsidP="00B4314F">
      <w:r>
        <w:t>Survey Assist is already installed on the shared network drive (</w:t>
      </w:r>
      <w:r w:rsidRPr="00A42058">
        <w:rPr>
          <w:color w:val="FF0000"/>
        </w:rPr>
        <w:t>\\Colsyd-fil01\depts\Cordeaux\</w:t>
      </w:r>
      <w:proofErr w:type="spellStart"/>
      <w:r w:rsidRPr="00A42058">
        <w:rPr>
          <w:color w:val="FF0000"/>
        </w:rPr>
        <w:t>Surv_SD</w:t>
      </w:r>
      <w:proofErr w:type="spellEnd"/>
      <w:r w:rsidRPr="00A42058">
        <w:rPr>
          <w:color w:val="FF0000"/>
        </w:rPr>
        <w:t>\Functions\Survey Functions\Custom Applications\Python\Survey-Assist-master</w:t>
      </w:r>
      <w:r>
        <w:t>).  You just</w:t>
      </w:r>
      <w:r w:rsidR="007C0032">
        <w:t xml:space="preserve"> need to create a desktop short-cut </w:t>
      </w:r>
      <w:proofErr w:type="gramStart"/>
      <w:r w:rsidR="007C0032">
        <w:t xml:space="preserve">of </w:t>
      </w:r>
      <w:r>
        <w:t xml:space="preserve"> </w:t>
      </w:r>
      <w:r w:rsidR="007C0032">
        <w:t>‘</w:t>
      </w:r>
      <w:proofErr w:type="gramEnd"/>
      <w:r w:rsidRPr="00A42058">
        <w:rPr>
          <w:color w:val="FF0000"/>
        </w:rPr>
        <w:t>main.py</w:t>
      </w:r>
      <w:r w:rsidR="007C0032" w:rsidRPr="00A42058">
        <w:rPr>
          <w:color w:val="FF0000"/>
        </w:rPr>
        <w:t>’</w:t>
      </w:r>
      <w:r w:rsidRPr="00A42058">
        <w:rPr>
          <w:color w:val="FF0000"/>
        </w:rPr>
        <w:t xml:space="preserve"> </w:t>
      </w:r>
      <w:r>
        <w:t>and rename the shortcut to whatever you want (e.g. Survey Assist).  You also need to install Python 3 onto your computer if it is not already installed.</w:t>
      </w:r>
    </w:p>
    <w:p w:rsidR="0025751D" w:rsidRDefault="0003285F" w:rsidP="0025751D">
      <w:pPr>
        <w:pStyle w:val="Heading3"/>
      </w:pPr>
      <w:r>
        <w:t>How do I use Survey Assist</w:t>
      </w:r>
      <w:r w:rsidR="0025751D">
        <w:t>?</w:t>
      </w:r>
    </w:p>
    <w:p w:rsidR="0003285F" w:rsidRDefault="0003285F" w:rsidP="0025751D"/>
    <w:p w:rsidR="00A82A74" w:rsidRDefault="0003285F" w:rsidP="0025751D">
      <w:r>
        <w:t xml:space="preserve">Survey Assist has </w:t>
      </w:r>
      <w:proofErr w:type="gramStart"/>
      <w:r>
        <w:t>a number of</w:t>
      </w:r>
      <w:proofErr w:type="gramEnd"/>
      <w:r>
        <w:t xml:space="preserve"> functions</w:t>
      </w:r>
      <w:r w:rsidR="007C0032">
        <w:t xml:space="preserve"> and utilities</w:t>
      </w:r>
      <w:r>
        <w:t xml:space="preserve"> that can help you with </w:t>
      </w:r>
      <w:r w:rsidR="007C0032">
        <w:t xml:space="preserve">your </w:t>
      </w:r>
      <w:r>
        <w:t xml:space="preserve">survey field calculations.  </w:t>
      </w:r>
      <w:r w:rsidR="00A42058">
        <w:t>The most common ones</w:t>
      </w:r>
      <w:r w:rsidR="007C0032">
        <w:t xml:space="preserve"> are center</w:t>
      </w:r>
      <w:r w:rsidR="00A42058">
        <w:t>ed</w:t>
      </w:r>
      <w:r w:rsidR="007C0032">
        <w:t xml:space="preserve"> around ‘workflow’ bars, which provide one-click access</w:t>
      </w:r>
      <w:r w:rsidR="00A42058">
        <w:t>,</w:t>
      </w:r>
      <w:r w:rsidR="007C0032">
        <w:t xml:space="preserve"> in a suggested orde</w:t>
      </w:r>
      <w:r w:rsidR="00A42058">
        <w:t>r,</w:t>
      </w:r>
      <w:r w:rsidR="007C0032">
        <w:t xml:space="preserve"> to process the survey data.  There are two workflow bars</w:t>
      </w:r>
      <w:r w:rsidR="00A42058">
        <w:t xml:space="preserve"> in Survey Assist</w:t>
      </w:r>
      <w:r w:rsidR="007C0032">
        <w:t xml:space="preserve">, one for </w:t>
      </w:r>
      <w:r w:rsidR="00A42058">
        <w:t>processing</w:t>
      </w:r>
      <w:r w:rsidR="00866568">
        <w:t xml:space="preserve"> </w:t>
      </w:r>
      <w:r w:rsidR="007C0032">
        <w:t xml:space="preserve">a new job, and another for </w:t>
      </w:r>
      <w:r w:rsidR="00866568">
        <w:t>CompNet</w:t>
      </w:r>
      <w:r w:rsidR="00A52D3A">
        <w:t xml:space="preserve"> processing.</w:t>
      </w:r>
      <w:r w:rsidR="00AD250C">
        <w:rPr>
          <w:noProof/>
          <w:lang w:val="en-AU" w:eastAsia="en-AU"/>
        </w:rPr>
        <w:drawing>
          <wp:inline distT="0" distB="0" distL="0" distR="0" wp14:anchorId="660ABEF5" wp14:editId="19C5F60B">
            <wp:extent cx="6858000" cy="314325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A74" w:rsidRDefault="007C0032" w:rsidP="00A42058">
      <w:r>
        <w:rPr>
          <w:noProof/>
          <w:lang w:val="en-AU" w:eastAsia="en-AU"/>
        </w:rPr>
        <w:drawing>
          <wp:inline distT="0" distB="0" distL="0" distR="0" wp14:anchorId="45A13590" wp14:editId="117757AC">
            <wp:extent cx="5743575" cy="361950"/>
            <wp:effectExtent l="190500" t="190500" r="200025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A74" w:rsidRDefault="007C0032" w:rsidP="0025751D">
      <w:r>
        <w:t>Let’s discuss each of these functions individually.</w:t>
      </w:r>
    </w:p>
    <w:p w:rsidR="007C0032" w:rsidRDefault="007C0032">
      <w:pPr>
        <w:rPr>
          <w:rFonts w:asciiTheme="majorHAnsi" w:eastAsiaTheme="majorEastAsia" w:hAnsiTheme="majorHAnsi" w:cstheme="majorBidi"/>
          <w:b/>
          <w:color w:val="C45911" w:themeColor="accent2" w:themeShade="BF"/>
          <w:sz w:val="32"/>
          <w:szCs w:val="32"/>
        </w:rPr>
      </w:pPr>
      <w:r>
        <w:rPr>
          <w:b/>
        </w:rPr>
        <w:br w:type="page"/>
      </w:r>
    </w:p>
    <w:p w:rsidR="007C0032" w:rsidRDefault="007C0032" w:rsidP="00A42058">
      <w:pPr>
        <w:pStyle w:val="Heading3"/>
        <w:jc w:val="center"/>
      </w:pPr>
      <w:r>
        <w:lastRenderedPageBreak/>
        <w:t>NEW JOB WORKFLOW BAR</w:t>
      </w:r>
    </w:p>
    <w:p w:rsidR="007C0032" w:rsidRDefault="007C0032" w:rsidP="007C0032">
      <w:pPr>
        <w:pStyle w:val="Heading7"/>
      </w:pPr>
    </w:p>
    <w:p w:rsidR="007C0032" w:rsidRDefault="007C0032" w:rsidP="007C0032">
      <w:pPr>
        <w:pStyle w:val="Heading7"/>
      </w:pPr>
      <w:r>
        <w:t>JOB DIARY</w:t>
      </w:r>
    </w:p>
    <w:p w:rsidR="00A82A74" w:rsidRDefault="00A42058" w:rsidP="007C0032">
      <w:r>
        <w:t>The f</w:t>
      </w:r>
      <w:r w:rsidR="007C0032">
        <w:t xml:space="preserve">irst suggested </w:t>
      </w:r>
      <w:r w:rsidR="00174386">
        <w:t>ta</w:t>
      </w:r>
      <w:r w:rsidR="007C0032">
        <w:t xml:space="preserve">sk after getting back </w:t>
      </w:r>
      <w:r>
        <w:t xml:space="preserve">from </w:t>
      </w:r>
      <w:r w:rsidR="007C0032">
        <w:t xml:space="preserve">the field is </w:t>
      </w:r>
      <w:r>
        <w:t xml:space="preserve">to </w:t>
      </w:r>
      <w:r w:rsidR="007C0032">
        <w:t>creat</w:t>
      </w:r>
      <w:r>
        <w:t>e</w:t>
      </w:r>
      <w:r w:rsidR="00174386">
        <w:t xml:space="preserve"> a job entry in the job diary.  This screen is </w:t>
      </w:r>
      <w:proofErr w:type="gramStart"/>
      <w:r w:rsidR="00174386">
        <w:t>exactly the same</w:t>
      </w:r>
      <w:proofErr w:type="gramEnd"/>
      <w:r w:rsidR="00174386">
        <w:t xml:space="preserve"> as before.   The job diary is the only part of Survey Assist that was not written completely from scratch.</w:t>
      </w:r>
    </w:p>
    <w:p w:rsidR="00174386" w:rsidRDefault="00174386" w:rsidP="00174386">
      <w:pPr>
        <w:pStyle w:val="Heading7"/>
      </w:pPr>
      <w:r>
        <w:t>CREATE DATED DIRECTORY</w:t>
      </w:r>
    </w:p>
    <w:p w:rsidR="007C0032" w:rsidRDefault="00174386" w:rsidP="00174386">
      <w:r>
        <w:t xml:space="preserve">Next, we create a dated directory for the job.  This </w:t>
      </w:r>
      <w:proofErr w:type="gramStart"/>
      <w:r>
        <w:t>opens up</w:t>
      </w:r>
      <w:proofErr w:type="gramEnd"/>
      <w:r>
        <w:t xml:space="preserve"> </w:t>
      </w:r>
      <w:r w:rsidR="00ED255F">
        <w:t>a</w:t>
      </w:r>
      <w:r>
        <w:t xml:space="preserve"> windows dialog asking you to select the job directory.  </w:t>
      </w:r>
    </w:p>
    <w:p w:rsidR="00174386" w:rsidRDefault="00174386" w:rsidP="0025751D">
      <w:r>
        <w:rPr>
          <w:noProof/>
          <w:lang w:val="en-AU" w:eastAsia="en-AU"/>
        </w:rPr>
        <w:drawing>
          <wp:inline distT="0" distB="0" distL="0" distR="0" wp14:anchorId="4AF33B29" wp14:editId="332933EC">
            <wp:extent cx="6488357" cy="2215661"/>
            <wp:effectExtent l="152400" t="152400" r="370205" b="3562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63" r="5374" b="19933"/>
                    <a:stretch/>
                  </pic:blipFill>
                  <pic:spPr bwMode="auto">
                    <a:xfrm>
                      <a:off x="0" y="0"/>
                      <a:ext cx="6489454" cy="2216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386" w:rsidRDefault="00174386" w:rsidP="00174386">
      <w:pPr>
        <w:pStyle w:val="Heading7"/>
      </w:pPr>
      <w:r>
        <w:t>IMPORT SD</w:t>
      </w:r>
    </w:p>
    <w:p w:rsidR="00174386" w:rsidRDefault="00174386" w:rsidP="00174386">
      <w:r>
        <w:t>Next, insert the SD card contain</w:t>
      </w:r>
      <w:r w:rsidR="00ED255F">
        <w:t>ing</w:t>
      </w:r>
      <w:r>
        <w:t xml:space="preserve"> </w:t>
      </w:r>
      <w:r w:rsidR="00ED255F">
        <w:t>the day’s</w:t>
      </w:r>
      <w:r>
        <w:t xml:space="preserve"> survey data and click ‘Import SD’.  This will automatically transfer </w:t>
      </w:r>
      <w:r w:rsidR="00ED255F">
        <w:t>all</w:t>
      </w:r>
      <w:r w:rsidR="00536F21">
        <w:t xml:space="preserve"> </w:t>
      </w:r>
      <w:r w:rsidR="00ED255F">
        <w:t>the day’s</w:t>
      </w:r>
      <w:r w:rsidR="00536F21">
        <w:t xml:space="preserve"> </w:t>
      </w:r>
      <w:r>
        <w:t xml:space="preserve">GPS and TS files to the dated directory you created above.  A backup of </w:t>
      </w:r>
      <w:r w:rsidR="00ED255F">
        <w:t>any</w:t>
      </w:r>
      <w:r>
        <w:t xml:space="preserve"> GSI file is automatically created in the ‘EDITING’ folder of the dated directory.  All future GSI </w:t>
      </w:r>
      <w:r w:rsidR="00536F21">
        <w:t>editing s</w:t>
      </w:r>
      <w:r>
        <w:t>hould be based</w:t>
      </w:r>
      <w:r w:rsidR="00ED255F">
        <w:t xml:space="preserve"> on </w:t>
      </w:r>
      <w:r w:rsidR="00536F21">
        <w:t>file</w:t>
      </w:r>
      <w:r w:rsidR="00ED255F">
        <w:t>s in this directory</w:t>
      </w:r>
      <w:r w:rsidR="00536F21">
        <w:t>.</w:t>
      </w:r>
    </w:p>
    <w:p w:rsidR="0003285F" w:rsidRDefault="00536F21" w:rsidP="0003285F">
      <w:pPr>
        <w:pStyle w:val="Heading7"/>
      </w:pPr>
      <w:r>
        <w:t>OPEN</w:t>
      </w:r>
      <w:r w:rsidR="0003285F">
        <w:t xml:space="preserve"> </w:t>
      </w:r>
      <w:r w:rsidR="008C7615">
        <w:t>GSI</w:t>
      </w:r>
    </w:p>
    <w:p w:rsidR="002C499C" w:rsidRDefault="0003285F" w:rsidP="0003285F">
      <w:r>
        <w:t xml:space="preserve"> This will display th</w:t>
      </w:r>
      <w:r w:rsidR="00ED255F">
        <w:t>e GSI in a format that is easier</w:t>
      </w:r>
      <w:r>
        <w:t xml:space="preserve"> to read, interpret and visually </w:t>
      </w:r>
      <w:r w:rsidR="00ED255F">
        <w:t xml:space="preserve">check </w:t>
      </w:r>
      <w:r>
        <w:t xml:space="preserve">for any </w:t>
      </w:r>
      <w:r w:rsidR="00536F21">
        <w:t xml:space="preserve">survey </w:t>
      </w:r>
      <w:r>
        <w:t>errors.</w:t>
      </w:r>
      <w:r w:rsidR="00536F21">
        <w:t xml:space="preserve"> </w:t>
      </w:r>
    </w:p>
    <w:p w:rsidR="00536F21" w:rsidRDefault="00536F21" w:rsidP="0003285F">
      <w:r>
        <w:rPr>
          <w:noProof/>
          <w:lang w:val="en-AU" w:eastAsia="en-AU"/>
        </w:rPr>
        <w:drawing>
          <wp:inline distT="0" distB="0" distL="0" distR="0" wp14:anchorId="3884F35E" wp14:editId="656B4045">
            <wp:extent cx="6858000" cy="2206869"/>
            <wp:effectExtent l="152400" t="152400" r="361950" b="3651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19"/>
                    <a:stretch/>
                  </pic:blipFill>
                  <pic:spPr bwMode="auto">
                    <a:xfrm>
                      <a:off x="0" y="0"/>
                      <a:ext cx="6858000" cy="2206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615" w:rsidRDefault="008C7615" w:rsidP="008C7615">
      <w:pPr>
        <w:pStyle w:val="Heading7"/>
      </w:pPr>
    </w:p>
    <w:p w:rsidR="008C7615" w:rsidRDefault="008C7615" w:rsidP="008C7615">
      <w:pPr>
        <w:pStyle w:val="Heading7"/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4017840</wp:posOffset>
            </wp:positionH>
            <wp:positionV relativeFrom="paragraph">
              <wp:posOffset>206717</wp:posOffset>
            </wp:positionV>
            <wp:extent cx="2800350" cy="1762125"/>
            <wp:effectExtent l="152400" t="152400" r="361950" b="371475"/>
            <wp:wrapTight wrapText="bothSides">
              <wp:wrapPolygon edited="0">
                <wp:start x="588" y="-1868"/>
                <wp:lineTo x="-1176" y="-1401"/>
                <wp:lineTo x="-1176" y="22651"/>
                <wp:lineTo x="-147" y="24752"/>
                <wp:lineTo x="1029" y="25920"/>
                <wp:lineTo x="22041" y="25920"/>
                <wp:lineTo x="23363" y="24752"/>
                <wp:lineTo x="24245" y="21250"/>
                <wp:lineTo x="24245" y="2335"/>
                <wp:lineTo x="22482" y="-1168"/>
                <wp:lineTo x="22335" y="-1868"/>
                <wp:lineTo x="588" y="-1868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EDIT GSI</w:t>
      </w:r>
    </w:p>
    <w:p w:rsidR="0003285F" w:rsidRDefault="008C7615" w:rsidP="0003285F">
      <w:r>
        <w:t xml:space="preserve"> Survey Assist makes it easy to clean and edit the GSI if required</w:t>
      </w:r>
      <w:r w:rsidR="008E002A">
        <w:t>:</w:t>
      </w:r>
    </w:p>
    <w:p w:rsidR="0003285F" w:rsidRDefault="008E002A" w:rsidP="008C7615">
      <w:pPr>
        <w:pStyle w:val="ListParagraph"/>
        <w:numPr>
          <w:ilvl w:val="0"/>
          <w:numId w:val="27"/>
        </w:numPr>
        <w:ind w:left="567" w:hanging="283"/>
      </w:pPr>
      <w:r>
        <w:t>D</w:t>
      </w:r>
      <w:r w:rsidR="0003285F">
        <w:t xml:space="preserve">elete </w:t>
      </w:r>
      <w:r>
        <w:t>any</w:t>
      </w:r>
      <w:r w:rsidR="0003285F">
        <w:t xml:space="preserve"> </w:t>
      </w:r>
      <w:r w:rsidR="008C7615">
        <w:t xml:space="preserve">selected </w:t>
      </w:r>
      <w:r w:rsidR="0003285F">
        <w:t xml:space="preserve">lines </w:t>
      </w:r>
      <w:r w:rsidR="00ED255F">
        <w:t>using</w:t>
      </w:r>
      <w:r w:rsidR="0003285F">
        <w:t xml:space="preserve"> the ‘delete’ key.</w:t>
      </w:r>
    </w:p>
    <w:p w:rsidR="0003285F" w:rsidRDefault="008C7615" w:rsidP="008C7615">
      <w:pPr>
        <w:pStyle w:val="ListParagraph"/>
        <w:numPr>
          <w:ilvl w:val="0"/>
          <w:numId w:val="27"/>
        </w:numPr>
        <w:ind w:left="567" w:hanging="283"/>
      </w:pPr>
      <w:r>
        <w:t>D</w:t>
      </w:r>
      <w:r w:rsidR="00ED255F">
        <w:t>elete all 2D orientation shots</w:t>
      </w:r>
      <w:r w:rsidR="008E002A">
        <w:t xml:space="preserve"> from the ‘</w:t>
      </w:r>
      <w:r>
        <w:t>Edit Survey</w:t>
      </w:r>
      <w:r w:rsidR="008E002A">
        <w:t>’ menu</w:t>
      </w:r>
      <w:r w:rsidR="00CF2166">
        <w:t>.</w:t>
      </w:r>
      <w:r w:rsidR="0003285F">
        <w:t xml:space="preserve"> </w:t>
      </w:r>
    </w:p>
    <w:p w:rsidR="00ED255F" w:rsidRDefault="00ED255F" w:rsidP="00ED255F">
      <w:pPr>
        <w:pStyle w:val="ListParagraph"/>
        <w:numPr>
          <w:ilvl w:val="0"/>
          <w:numId w:val="27"/>
        </w:numPr>
        <w:ind w:left="567" w:hanging="283"/>
      </w:pPr>
      <w:r>
        <w:t>Change point name of selected lines from the’ Edit Survey’ menu</w:t>
      </w:r>
      <w:r w:rsidR="00CF2166">
        <w:t>.</w:t>
      </w:r>
    </w:p>
    <w:p w:rsidR="0003285F" w:rsidRDefault="008E002A" w:rsidP="008C7615">
      <w:pPr>
        <w:pStyle w:val="ListParagraph"/>
        <w:numPr>
          <w:ilvl w:val="0"/>
          <w:numId w:val="27"/>
        </w:numPr>
        <w:ind w:left="567" w:hanging="283"/>
      </w:pPr>
      <w:r>
        <w:t>C</w:t>
      </w:r>
      <w:r w:rsidR="008C7615">
        <w:t>hange target height of selected</w:t>
      </w:r>
      <w:r w:rsidR="00ED255F">
        <w:t xml:space="preserve"> </w:t>
      </w:r>
      <w:r>
        <w:t>lines from the</w:t>
      </w:r>
      <w:r w:rsidR="00CF2166">
        <w:t xml:space="preserve"> </w:t>
      </w:r>
      <w:r w:rsidR="008C7615">
        <w:t>’</w:t>
      </w:r>
      <w:r>
        <w:t>Edit Survey</w:t>
      </w:r>
      <w:r w:rsidR="008C7615">
        <w:t>’</w:t>
      </w:r>
      <w:r>
        <w:t xml:space="preserve"> menu</w:t>
      </w:r>
      <w:r w:rsidR="00CF2166">
        <w:t>.</w:t>
      </w:r>
    </w:p>
    <w:p w:rsidR="0003285F" w:rsidRPr="0003285F" w:rsidRDefault="008C7615" w:rsidP="0003285F">
      <w:pPr>
        <w:pStyle w:val="ListParagraph"/>
        <w:numPr>
          <w:ilvl w:val="0"/>
          <w:numId w:val="27"/>
        </w:numPr>
        <w:ind w:left="567" w:hanging="283"/>
      </w:pPr>
      <w:r>
        <w:t>Update</w:t>
      </w:r>
      <w:r w:rsidR="00CF2166">
        <w:t xml:space="preserve"> the</w:t>
      </w:r>
      <w:r>
        <w:t xml:space="preserve"> prism constant of selected</w:t>
      </w:r>
      <w:r w:rsidR="00ED255F">
        <w:t xml:space="preserve"> </w:t>
      </w:r>
      <w:proofErr w:type="gramStart"/>
      <w:r>
        <w:t>lines</w:t>
      </w:r>
      <w:r w:rsidR="00ED255F">
        <w:t>,</w:t>
      </w:r>
      <w:r>
        <w:t xml:space="preserve"> or</w:t>
      </w:r>
      <w:proofErr w:type="gramEnd"/>
      <w:r>
        <w:t xml:space="preserve"> based on a prism constant batch file</w:t>
      </w:r>
      <w:r w:rsidR="00CF2166">
        <w:t xml:space="preserve"> from the ’Edit Survey’ menu.</w:t>
      </w:r>
    </w:p>
    <w:p w:rsidR="008C7615" w:rsidRDefault="008C7615" w:rsidP="002C499C">
      <w:pPr>
        <w:pStyle w:val="Heading7"/>
      </w:pPr>
    </w:p>
    <w:p w:rsidR="002C499C" w:rsidRDefault="002122FE" w:rsidP="002C499C">
      <w:pPr>
        <w:pStyle w:val="Heading7"/>
      </w:pPr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4439383</wp:posOffset>
            </wp:positionH>
            <wp:positionV relativeFrom="paragraph">
              <wp:posOffset>27989</wp:posOffset>
            </wp:positionV>
            <wp:extent cx="2343150" cy="2133600"/>
            <wp:effectExtent l="152400" t="152400" r="361950" b="3619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499C">
        <w:t>C</w:t>
      </w:r>
      <w:r w:rsidR="00E859B0">
        <w:t>HECK SURVEY</w:t>
      </w:r>
    </w:p>
    <w:p w:rsidR="00D3389A" w:rsidRDefault="00D3389A" w:rsidP="002C499C"/>
    <w:p w:rsidR="002122FE" w:rsidRDefault="00E859B0" w:rsidP="002122FE">
      <w:r>
        <w:t>Survey Assist</w:t>
      </w:r>
      <w:r w:rsidR="002C499C">
        <w:t xml:space="preserve"> </w:t>
      </w:r>
      <w:r>
        <w:t>analyses</w:t>
      </w:r>
      <w:r w:rsidR="002C499C">
        <w:t xml:space="preserve"> </w:t>
      </w:r>
      <w:r>
        <w:t>the GSI</w:t>
      </w:r>
      <w:r w:rsidR="002C499C">
        <w:t xml:space="preserve"> </w:t>
      </w:r>
      <w:r>
        <w:t xml:space="preserve">for a number of possible </w:t>
      </w:r>
      <w:proofErr w:type="gramStart"/>
      <w:r>
        <w:t>issues, and</w:t>
      </w:r>
      <w:proofErr w:type="gramEnd"/>
      <w:r>
        <w:t xml:space="preserve"> warns the user if a problem is detected.</w:t>
      </w:r>
    </w:p>
    <w:p w:rsidR="002122FE" w:rsidRDefault="00E859B0" w:rsidP="002122FE">
      <w:r>
        <w:t xml:space="preserve"> The ‘Check Survey’ buttons checks for all possible issues.  Alternatively, we can check for specific issues from the ‘Check Survey’ </w:t>
      </w:r>
      <w:r w:rsidR="00CF2166">
        <w:t>m</w:t>
      </w:r>
      <w:r>
        <w:t>enu.</w:t>
      </w:r>
    </w:p>
    <w:p w:rsidR="002122FE" w:rsidRDefault="00E859B0" w:rsidP="002122FE">
      <w:r>
        <w:t xml:space="preserve"> Let’s have a look at each one of these individually.</w:t>
      </w:r>
    </w:p>
    <w:p w:rsidR="00CF2166" w:rsidRPr="002122FE" w:rsidRDefault="00CF2166" w:rsidP="002122FE"/>
    <w:p w:rsidR="002122FE" w:rsidRPr="0046579C" w:rsidRDefault="002122FE" w:rsidP="002122FE">
      <w:pPr>
        <w:rPr>
          <w:b/>
        </w:rPr>
      </w:pPr>
      <w:r w:rsidRPr="002122FE">
        <w:rPr>
          <w:b/>
        </w:rPr>
        <w:t>CHECK TOLERANCES</w:t>
      </w:r>
      <w:r w:rsidR="0046579C">
        <w:rPr>
          <w:b/>
        </w:rPr>
        <w:br/>
      </w:r>
      <w:r>
        <w:t>This c</w:t>
      </w:r>
      <w:r w:rsidR="002C499C">
        <w:t>heck</w:t>
      </w:r>
      <w:r>
        <w:t>s</w:t>
      </w:r>
      <w:r w:rsidR="00CF2166">
        <w:t xml:space="preserve"> that the </w:t>
      </w:r>
      <w:r w:rsidR="002C499C">
        <w:t>control and change points are all within a specified tolerance</w:t>
      </w:r>
      <w:r w:rsidR="00CF2166">
        <w:t>.  Survey tolerance is</w:t>
      </w:r>
      <w:r>
        <w:t xml:space="preserve"> spe</w:t>
      </w:r>
      <w:r w:rsidR="00CF2166">
        <w:t>cified in the settings.ini file which is</w:t>
      </w:r>
      <w:r>
        <w:t xml:space="preserve"> stored in the ‘Survey Config’ folder located in the programs root directory.</w:t>
      </w:r>
      <w:r w:rsidR="002C499C">
        <w:t xml:space="preserve">  </w:t>
      </w:r>
      <w:r w:rsidR="00207D05">
        <w:t>Any control/change points outside of this tolerance are flagged</w:t>
      </w:r>
      <w:r>
        <w:t xml:space="preserve"> and highlighted yellow</w:t>
      </w:r>
      <w:r w:rsidR="00207D05">
        <w:t>.  In the case below, an issue with change point MR7098 is flagged.  In this c</w:t>
      </w:r>
      <w:r>
        <w:t xml:space="preserve">ase, </w:t>
      </w:r>
      <w:r w:rsidR="0046579C">
        <w:t>the wrong change point was accidently shot.</w:t>
      </w:r>
    </w:p>
    <w:p w:rsidR="002122FE" w:rsidRDefault="002122FE" w:rsidP="002122FE">
      <w:r>
        <w:rPr>
          <w:noProof/>
          <w:lang w:val="en-AU" w:eastAsia="en-AU"/>
        </w:rPr>
        <w:drawing>
          <wp:inline distT="0" distB="0" distL="0" distR="0" wp14:anchorId="23852D17" wp14:editId="086712C4">
            <wp:extent cx="6704478" cy="2725078"/>
            <wp:effectExtent l="152400" t="152400" r="363220" b="3613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718" b="2341"/>
                    <a:stretch/>
                  </pic:blipFill>
                  <pic:spPr bwMode="auto">
                    <a:xfrm>
                      <a:off x="0" y="0"/>
                      <a:ext cx="6705600" cy="2725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79C" w:rsidRDefault="0046579C" w:rsidP="0046579C">
      <w:r w:rsidRPr="002122FE">
        <w:rPr>
          <w:b/>
        </w:rPr>
        <w:lastRenderedPageBreak/>
        <w:t xml:space="preserve">CHECK </w:t>
      </w:r>
      <w:r>
        <w:rPr>
          <w:b/>
        </w:rPr>
        <w:t>CONTROL NAMING</w:t>
      </w:r>
      <w:r>
        <w:rPr>
          <w:b/>
        </w:rPr>
        <w:br/>
      </w:r>
      <w:proofErr w:type="gramStart"/>
      <w:r>
        <w:t>This checks</w:t>
      </w:r>
      <w:proofErr w:type="gramEnd"/>
      <w:r>
        <w:t xml:space="preserve"> </w:t>
      </w:r>
      <w:r w:rsidR="00207D05">
        <w:t xml:space="preserve">for </w:t>
      </w:r>
      <w:r>
        <w:t>a number of control naming issue</w:t>
      </w:r>
      <w:r w:rsidR="00CF2166">
        <w:t>s,</w:t>
      </w:r>
      <w:r w:rsidR="003C0386">
        <w:t xml:space="preserve"> and provides a warning if an issue is detected</w:t>
      </w:r>
      <w:r>
        <w:t>:</w:t>
      </w:r>
    </w:p>
    <w:p w:rsidR="0046579C" w:rsidRDefault="003C0386" w:rsidP="003C0386">
      <w:pPr>
        <w:pStyle w:val="ListParagraph"/>
        <w:numPr>
          <w:ilvl w:val="0"/>
          <w:numId w:val="29"/>
        </w:numPr>
      </w:pPr>
      <w:r>
        <w:t>Flags any</w:t>
      </w:r>
      <w:r w:rsidRPr="003C0386">
        <w:t xml:space="preserve"> shots labelled 'STN' </w:t>
      </w:r>
      <w:r>
        <w:t>that don’t appear as a setup</w:t>
      </w:r>
    </w:p>
    <w:p w:rsidR="003C0386" w:rsidRDefault="003C0386" w:rsidP="003C0386">
      <w:pPr>
        <w:pStyle w:val="ListParagraph"/>
        <w:numPr>
          <w:ilvl w:val="0"/>
          <w:numId w:val="29"/>
        </w:numPr>
      </w:pPr>
      <w:r>
        <w:t>Flags points from each station that contain the Point ID as the station name.</w:t>
      </w:r>
    </w:p>
    <w:p w:rsidR="00CF2166" w:rsidRDefault="00CF2166" w:rsidP="003C0386">
      <w:pPr>
        <w:pStyle w:val="ListParagraph"/>
        <w:numPr>
          <w:ilvl w:val="0"/>
          <w:numId w:val="29"/>
        </w:numPr>
      </w:pPr>
      <w:r>
        <w:t>Flags any shots containing a ‘STN’ label that does not appear as a station setup</w:t>
      </w:r>
    </w:p>
    <w:p w:rsidR="0046579C" w:rsidRDefault="003C0386" w:rsidP="00D3389A">
      <w:pPr>
        <w:jc w:val="center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684DC6A8" wp14:editId="5336AA2F">
            <wp:extent cx="6787515" cy="1266093"/>
            <wp:effectExtent l="152400" t="152400" r="356235" b="3536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6" b="11264"/>
                    <a:stretch/>
                  </pic:blipFill>
                  <pic:spPr bwMode="auto">
                    <a:xfrm>
                      <a:off x="0" y="0"/>
                      <a:ext cx="6787662" cy="126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41B" w:rsidRPr="003E241B" w:rsidRDefault="002A70B9" w:rsidP="002A70B9">
      <w:r w:rsidRPr="002122FE">
        <w:rPr>
          <w:b/>
        </w:rPr>
        <w:t xml:space="preserve">CHECK </w:t>
      </w:r>
      <w:r>
        <w:rPr>
          <w:b/>
        </w:rPr>
        <w:t>PRISM CONSTANTS</w:t>
      </w:r>
      <w:r>
        <w:rPr>
          <w:b/>
        </w:rPr>
        <w:br/>
      </w:r>
      <w:r w:rsidR="00CF2166">
        <w:t>Flags a</w:t>
      </w:r>
      <w:r>
        <w:t xml:space="preserve"> warning to the user </w:t>
      </w:r>
      <w:r w:rsidR="00CF2166">
        <w:t>if a</w:t>
      </w:r>
      <w:r>
        <w:t xml:space="preserve"> Point ID </w:t>
      </w:r>
      <w:r w:rsidR="00CF2166">
        <w:t>has more than one prism constant</w:t>
      </w:r>
      <w:r>
        <w:t>.</w:t>
      </w:r>
    </w:p>
    <w:p w:rsidR="002A70B9" w:rsidRDefault="002A70B9" w:rsidP="002A70B9">
      <w:r>
        <w:rPr>
          <w:noProof/>
          <w:lang w:val="en-AU" w:eastAsia="en-AU"/>
        </w:rPr>
        <w:drawing>
          <wp:inline distT="0" distB="0" distL="0" distR="0" wp14:anchorId="3D8F35FC" wp14:editId="11933402">
            <wp:extent cx="6724037" cy="1793631"/>
            <wp:effectExtent l="152400" t="152400" r="362585" b="3594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102" b="3173"/>
                    <a:stretch/>
                  </pic:blipFill>
                  <pic:spPr bwMode="auto">
                    <a:xfrm>
                      <a:off x="0" y="0"/>
                      <a:ext cx="6730704" cy="1795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166" w:rsidRPr="00DE1ECE" w:rsidRDefault="003E241B" w:rsidP="00DE1ECE">
      <w:r w:rsidRPr="002122FE">
        <w:rPr>
          <w:b/>
        </w:rPr>
        <w:t xml:space="preserve">CHECK </w:t>
      </w:r>
      <w:r>
        <w:rPr>
          <w:b/>
        </w:rPr>
        <w:t>TARGET HEIGHT</w:t>
      </w:r>
      <w:r>
        <w:rPr>
          <w:b/>
        </w:rPr>
        <w:br/>
      </w:r>
      <w:r w:rsidR="00CF2166">
        <w:t>Flags a</w:t>
      </w:r>
      <w:r>
        <w:t xml:space="preserve"> warning to the user if the same Point ID was shot with a different target height</w:t>
      </w:r>
      <w:r w:rsidR="00DE1ECE">
        <w:t>.</w:t>
      </w:r>
    </w:p>
    <w:p w:rsidR="002A70B9" w:rsidRDefault="00CF2166" w:rsidP="00DE1ECE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10DCB366" wp14:editId="77336CB8">
            <wp:extent cx="6413059" cy="2013439"/>
            <wp:effectExtent l="152400" t="152400" r="368935" b="3683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833" b="24839"/>
                    <a:stretch/>
                  </pic:blipFill>
                  <pic:spPr bwMode="auto">
                    <a:xfrm>
                      <a:off x="0" y="0"/>
                      <a:ext cx="6432407" cy="2019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41B" w:rsidRDefault="003E241B" w:rsidP="003E241B">
      <w:r w:rsidRPr="002122FE">
        <w:rPr>
          <w:b/>
        </w:rPr>
        <w:lastRenderedPageBreak/>
        <w:t xml:space="preserve">CHECK </w:t>
      </w:r>
      <w:r>
        <w:rPr>
          <w:b/>
        </w:rPr>
        <w:t>FL-FR</w:t>
      </w:r>
      <w:r>
        <w:rPr>
          <w:b/>
        </w:rPr>
        <w:br/>
      </w:r>
      <w:r>
        <w:t xml:space="preserve">Flags are warning to the user when the difference between a face-left and face-right shot exceeds a specified tolerance. </w:t>
      </w:r>
    </w:p>
    <w:p w:rsidR="006A72C4" w:rsidRPr="006A72C4" w:rsidRDefault="003E241B" w:rsidP="006A72C4">
      <w:pPr>
        <w:jc w:val="both"/>
      </w:pPr>
      <w:r>
        <w:rPr>
          <w:noProof/>
          <w:lang w:val="en-AU" w:eastAsia="en-AU"/>
        </w:rPr>
        <w:drawing>
          <wp:inline distT="0" distB="0" distL="0" distR="0" wp14:anchorId="21556852" wp14:editId="2FF48A48">
            <wp:extent cx="6853501" cy="1283042"/>
            <wp:effectExtent l="152400" t="152400" r="367030" b="3556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22" b="18625"/>
                    <a:stretch/>
                  </pic:blipFill>
                  <pic:spPr bwMode="auto">
                    <a:xfrm>
                      <a:off x="0" y="0"/>
                      <a:ext cx="6889983" cy="1289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3DF" w:rsidRDefault="004803DF" w:rsidP="003E241B">
      <w:r w:rsidRPr="002122FE">
        <w:rPr>
          <w:b/>
        </w:rPr>
        <w:t xml:space="preserve">CHECK </w:t>
      </w:r>
      <w:r>
        <w:rPr>
          <w:b/>
        </w:rPr>
        <w:t>DOUBLE-DOUBLES</w:t>
      </w:r>
      <w:r>
        <w:rPr>
          <w:b/>
        </w:rPr>
        <w:br/>
      </w:r>
      <w:r>
        <w:t>Checks that 2 double shots were taken for each change point on a 2D line.</w:t>
      </w:r>
    </w:p>
    <w:p w:rsidR="004803DF" w:rsidRDefault="004803DF" w:rsidP="009632EA">
      <w:pPr>
        <w:jc w:val="center"/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</w:pPr>
      <w:r>
        <w:rPr>
          <w:noProof/>
        </w:rPr>
        <w:drawing>
          <wp:inline distT="0" distB="0" distL="0" distR="0" wp14:anchorId="45DEE912" wp14:editId="0211F93E">
            <wp:extent cx="4543425" cy="2585981"/>
            <wp:effectExtent l="190500" t="190500" r="180975" b="1955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1379" cy="2590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B58" w:rsidRDefault="004E6B58" w:rsidP="003E241B">
      <w:r w:rsidRPr="004E6B58"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  <w:t>COMPARE SURVEY</w:t>
      </w:r>
      <w:r w:rsidR="003E241B" w:rsidRPr="004E6B58">
        <w:rPr>
          <w:rStyle w:val="Heading8Char"/>
        </w:rPr>
        <w:br/>
      </w:r>
      <w:r w:rsidR="003E241B">
        <w:t xml:space="preserve">This useful check allows the user to compare the current </w:t>
      </w:r>
      <w:r>
        <w:t xml:space="preserve">GSI </w:t>
      </w:r>
      <w:r w:rsidR="003E241B">
        <w:t xml:space="preserve">with another </w:t>
      </w:r>
      <w:r>
        <w:t xml:space="preserve">GSI.  Any difference </w:t>
      </w:r>
      <w:r w:rsidR="00DE1ECE">
        <w:t>in point naming, prism constant</w:t>
      </w:r>
      <w:r>
        <w:t xml:space="preserve"> and target</w:t>
      </w:r>
      <w:r w:rsidR="00DE1ECE">
        <w:t xml:space="preserve"> heights</w:t>
      </w:r>
      <w:r>
        <w:t xml:space="preserve"> between the two surveys </w:t>
      </w:r>
      <w:r w:rsidR="00DE1ECE">
        <w:t>is</w:t>
      </w:r>
      <w:r>
        <w:t xml:space="preserve"> flagged.</w:t>
      </w:r>
    </w:p>
    <w:p w:rsidR="003E241B" w:rsidRDefault="004E6B58" w:rsidP="004E6B58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641F73C8" wp14:editId="14B59486">
            <wp:extent cx="4554416" cy="1944862"/>
            <wp:effectExtent l="152400" t="152400" r="360680" b="3606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0897"/>
                    <a:stretch/>
                  </pic:blipFill>
                  <pic:spPr bwMode="auto">
                    <a:xfrm>
                      <a:off x="0" y="0"/>
                      <a:ext cx="4568023" cy="1950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89A" w:rsidRDefault="004E6B58" w:rsidP="004E6B58">
      <w:r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  <w:lastRenderedPageBreak/>
        <w:t>EXPORT GSI</w:t>
      </w:r>
      <w:r w:rsidRPr="004E6B58">
        <w:rPr>
          <w:rStyle w:val="Heading8Char"/>
        </w:rPr>
        <w:br/>
      </w:r>
      <w:r>
        <w:t xml:space="preserve">This creates a sorted GSI file along with a corresponding CSV file that is in a format </w:t>
      </w:r>
      <w:r w:rsidR="00DE1ECE">
        <w:t xml:space="preserve">ready to paste into </w:t>
      </w:r>
      <w:r>
        <w:t>a</w:t>
      </w:r>
      <w:r w:rsidR="00DE1ECE">
        <w:t>n</w:t>
      </w:r>
      <w:r>
        <w:t xml:space="preserve"> excel survey calculations sheet.  An option to open the csv file is provided.</w:t>
      </w:r>
    </w:p>
    <w:p w:rsidR="004E6B58" w:rsidRDefault="004E6B58" w:rsidP="004E6B58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36D63A21" wp14:editId="77A25BB8">
            <wp:extent cx="4552950" cy="2047875"/>
            <wp:effectExtent l="152400" t="152400" r="361950" b="3714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89A" w:rsidRDefault="00D3389A" w:rsidP="00D3389A">
      <w:pPr>
        <w:jc w:val="center"/>
      </w:pPr>
    </w:p>
    <w:p w:rsidR="00A52D3A" w:rsidRDefault="00866568" w:rsidP="00A42058">
      <w:pPr>
        <w:pStyle w:val="Heading3"/>
        <w:jc w:val="center"/>
      </w:pPr>
      <w:r>
        <w:t>COMPNET</w:t>
      </w:r>
      <w:r w:rsidR="00A52D3A">
        <w:t xml:space="preserve"> WORKFLOW BAR</w:t>
      </w:r>
    </w:p>
    <w:p w:rsidR="00A52D3A" w:rsidRDefault="00A52D3A" w:rsidP="00A52D3A">
      <w:pPr>
        <w:pStyle w:val="Heading7"/>
      </w:pPr>
      <w:r>
        <w:rPr>
          <w:noProof/>
          <w:lang w:val="en-AU" w:eastAsia="en-AU"/>
        </w:rPr>
        <w:drawing>
          <wp:inline distT="0" distB="0" distL="0" distR="0" wp14:anchorId="1ED5FBAE" wp14:editId="12251503">
            <wp:extent cx="5743575" cy="3619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D3A" w:rsidRDefault="00A52D3A" w:rsidP="00A52D3A">
      <w:pPr>
        <w:pStyle w:val="Heading7"/>
      </w:pPr>
      <w:r>
        <w:t>SETUP NEW JOB</w:t>
      </w:r>
    </w:p>
    <w:p w:rsidR="00A52D3A" w:rsidRDefault="00A52D3A" w:rsidP="00A52D3A">
      <w:r>
        <w:t xml:space="preserve">This </w:t>
      </w:r>
      <w:r w:rsidR="00FA419E">
        <w:t>utility</w:t>
      </w:r>
      <w:r>
        <w:t xml:space="preserve"> asks the user to select the GSI he would like process in </w:t>
      </w:r>
      <w:r w:rsidR="00866568">
        <w:t>CompNet</w:t>
      </w:r>
      <w:r w:rsidR="00FA419E">
        <w:t>,</w:t>
      </w:r>
      <w:r>
        <w:t xml:space="preserve"> and </w:t>
      </w:r>
      <w:r w:rsidR="00FA419E">
        <w:t xml:space="preserve">then </w:t>
      </w:r>
      <w:r>
        <w:t xml:space="preserve">copies it over to the LS/RAW DATA directory.  It also creates a </w:t>
      </w:r>
      <w:r w:rsidR="00866568">
        <w:t>CompNet</w:t>
      </w:r>
      <w:r>
        <w:t xml:space="preserve"> job folder in the LS/DATA directory.</w:t>
      </w:r>
    </w:p>
    <w:p w:rsidR="00A52D3A" w:rsidRDefault="00A52D3A" w:rsidP="00A52D3A">
      <w:pPr>
        <w:pStyle w:val="Heading7"/>
      </w:pPr>
      <w:r>
        <w:t>UPDATE FIXED FILE</w:t>
      </w:r>
    </w:p>
    <w:p w:rsidR="00A52D3A" w:rsidRDefault="00A52D3A" w:rsidP="00A52D3A">
      <w:r>
        <w:t xml:space="preserve">When you are ready to update the fixed file coordinates in </w:t>
      </w:r>
      <w:r w:rsidR="00866568">
        <w:t>CompNet</w:t>
      </w:r>
      <w:r>
        <w:t>, run this utility to automatically apply the new coordinates based on a</w:t>
      </w:r>
      <w:r w:rsidR="00FA419E">
        <w:t xml:space="preserve">n ASC, </w:t>
      </w:r>
      <w:r>
        <w:t>CRD</w:t>
      </w:r>
      <w:r w:rsidR="00FA419E">
        <w:t xml:space="preserve">, or </w:t>
      </w:r>
      <w:r>
        <w:t>STD file.</w:t>
      </w:r>
    </w:p>
    <w:p w:rsidR="00A52D3A" w:rsidRDefault="00A52D3A" w:rsidP="00A52D3A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5661FEB3" wp14:editId="15597498">
            <wp:extent cx="3752850" cy="1857375"/>
            <wp:effectExtent l="152400" t="152400" r="361950" b="3714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D3A" w:rsidRDefault="00A52D3A" w:rsidP="00A52D3A">
      <w:pPr>
        <w:pStyle w:val="Heading7"/>
      </w:pPr>
      <w:r>
        <w:t>WEIGHT STD FILE</w:t>
      </w:r>
    </w:p>
    <w:p w:rsidR="00A52D3A" w:rsidRDefault="00A52D3A" w:rsidP="00A52D3A">
      <w:r>
        <w:t xml:space="preserve">This utility applies a specified weighting to a </w:t>
      </w:r>
      <w:r w:rsidR="00866568">
        <w:t>CompNet</w:t>
      </w:r>
      <w:r>
        <w:t xml:space="preserve"> STD file.</w:t>
      </w:r>
    </w:p>
    <w:p w:rsidR="00A52D3A" w:rsidRDefault="00A52D3A" w:rsidP="00A52D3A">
      <w:pPr>
        <w:jc w:val="center"/>
      </w:pPr>
      <w:r>
        <w:rPr>
          <w:noProof/>
          <w:lang w:val="en-AU" w:eastAsia="en-AU"/>
        </w:rPr>
        <w:lastRenderedPageBreak/>
        <w:drawing>
          <wp:inline distT="0" distB="0" distL="0" distR="0" wp14:anchorId="3B2A68C8" wp14:editId="6BFAC6A2">
            <wp:extent cx="4971285" cy="2431523"/>
            <wp:effectExtent l="152400" t="152400" r="363220" b="3689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393" b="4095"/>
                    <a:stretch/>
                  </pic:blipFill>
                  <pic:spPr bwMode="auto">
                    <a:xfrm>
                      <a:off x="0" y="0"/>
                      <a:ext cx="4972050" cy="2431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568" w:rsidRDefault="00866568" w:rsidP="00866568">
      <w:pPr>
        <w:pStyle w:val="Heading7"/>
      </w:pPr>
      <w:r>
        <w:t xml:space="preserve">Copy Job to Dated Directory </w:t>
      </w:r>
    </w:p>
    <w:p w:rsidR="00866568" w:rsidRPr="00866568" w:rsidRDefault="00866568" w:rsidP="00866568">
      <w:pPr>
        <w:pStyle w:val="Heading7"/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</w:pPr>
      <w:r w:rsidRPr="00866568"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t>This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t xml:space="preserve"> function copies the CompNet Folder and CRD output to the dated directory that contains the original GSI.</w:t>
      </w:r>
    </w:p>
    <w:p w:rsidR="00866568" w:rsidRDefault="00866568" w:rsidP="00C069C2">
      <w:pPr>
        <w:pStyle w:val="Heading7"/>
      </w:pPr>
    </w:p>
    <w:p w:rsidR="00C069C2" w:rsidRDefault="00C069C2" w:rsidP="00C069C2">
      <w:pPr>
        <w:pStyle w:val="Heading7"/>
      </w:pPr>
      <w:r>
        <w:t>POPUP CSV FROM CRD</w:t>
      </w:r>
    </w:p>
    <w:p w:rsidR="00C069C2" w:rsidRDefault="00C069C2" w:rsidP="00C069C2">
      <w:r>
        <w:t xml:space="preserve">This </w:t>
      </w:r>
      <w:proofErr w:type="gramStart"/>
      <w:r>
        <w:t>opens up</w:t>
      </w:r>
      <w:proofErr w:type="gramEnd"/>
      <w:r>
        <w:t xml:space="preserve"> an excel version of the </w:t>
      </w:r>
      <w:r w:rsidR="00866568">
        <w:t>CompNet</w:t>
      </w:r>
      <w:r>
        <w:t xml:space="preserve"> CRD output file in a ‘ready to paste’ format</w:t>
      </w:r>
    </w:p>
    <w:p w:rsidR="00866568" w:rsidRDefault="00866568" w:rsidP="00C069C2"/>
    <w:p w:rsidR="00866568" w:rsidRDefault="00866568" w:rsidP="00866568">
      <w:pPr>
        <w:pStyle w:val="Heading3"/>
        <w:jc w:val="center"/>
      </w:pPr>
      <w:r>
        <w:t>JOB TRACKER BAR</w:t>
      </w:r>
    </w:p>
    <w:p w:rsidR="00866568" w:rsidRDefault="00866568" w:rsidP="00866568"/>
    <w:p w:rsidR="00866568" w:rsidRDefault="00866568" w:rsidP="00866568">
      <w:r>
        <w:t xml:space="preserve">Survey Assist </w:t>
      </w:r>
      <w:r>
        <w:t xml:space="preserve">also contains a job tracker bar that can be displayed from the menu item ‘Job Tracker-&gt;Track/Create a Job’.  From this menu you can also </w:t>
      </w:r>
      <w:proofErr w:type="gramStart"/>
      <w:r>
        <w:t>open up</w:t>
      </w:r>
      <w:proofErr w:type="gramEnd"/>
      <w:r>
        <w:t xml:space="preserve"> the job tracker in excel rather than displaying the Job Tracker within Survey Assist.</w:t>
      </w:r>
    </w:p>
    <w:p w:rsidR="00866568" w:rsidRDefault="00866568" w:rsidP="00866568">
      <w:r>
        <w:rPr>
          <w:noProof/>
        </w:rPr>
        <w:drawing>
          <wp:inline distT="0" distB="0" distL="0" distR="0" wp14:anchorId="6A7125C0" wp14:editId="55DB6980">
            <wp:extent cx="6858000" cy="471170"/>
            <wp:effectExtent l="190500" t="190500" r="190500" b="1955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6568" w:rsidRDefault="00866568" w:rsidP="00C069C2">
      <w:r>
        <w:t>The job tracker bar has two functions.  From here you can enter a new job to track, fill in the necessary details and save the job to excel.  You can also track an existing job from the drop-down menu.  Updated the job details and then hit the ‘Save Job’ button to update the jobs details.</w:t>
      </w:r>
    </w:p>
    <w:p w:rsidR="00C069C2" w:rsidRDefault="00C069C2" w:rsidP="00A42058">
      <w:pPr>
        <w:pStyle w:val="Heading3"/>
        <w:jc w:val="center"/>
      </w:pPr>
      <w:r>
        <w:t>OTHER UTILITIES</w:t>
      </w:r>
    </w:p>
    <w:p w:rsidR="00A52D3A" w:rsidRDefault="00A52D3A" w:rsidP="00C069C2"/>
    <w:p w:rsidR="00A52D3A" w:rsidRDefault="00C069C2" w:rsidP="002A70B9">
      <w:r>
        <w:t xml:space="preserve">Survey Assist contains are </w:t>
      </w:r>
      <w:r w:rsidR="00FA419E">
        <w:t>number</w:t>
      </w:r>
      <w:r>
        <w:t xml:space="preserve"> of other utilities that are useful in different cir</w:t>
      </w:r>
      <w:r w:rsidR="00D6762D">
        <w:t>c</w:t>
      </w:r>
      <w:r>
        <w:t>umstances:</w:t>
      </w:r>
      <w:r w:rsidR="00D6762D">
        <w:br/>
      </w:r>
    </w:p>
    <w:p w:rsidR="006A72C4" w:rsidRDefault="006A72C4" w:rsidP="00D6762D">
      <w:pPr>
        <w:pStyle w:val="Heading7"/>
        <w:spacing w:before="120" w:after="120"/>
      </w:pPr>
      <w:r>
        <w:t>PRINT GSI</w:t>
      </w:r>
      <w:r>
        <w:t xml:space="preserve">: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t>Creates a printer friendly version of the GSI in excel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t xml:space="preserve"> (File menu)</w:t>
      </w:r>
    </w:p>
    <w:p w:rsidR="00C069C2" w:rsidRDefault="00C069C2" w:rsidP="00D6762D">
      <w:pPr>
        <w:pStyle w:val="Heading7"/>
        <w:spacing w:before="120" w:after="120"/>
      </w:pPr>
      <w:r>
        <w:t xml:space="preserve">CREATE JOB DIRECTORY: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t xml:space="preserve">Creates a new job directory </w:t>
      </w:r>
      <w:r w:rsidR="00422DF1"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t>(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t>File menu)</w:t>
      </w:r>
    </w:p>
    <w:p w:rsidR="00D6762D" w:rsidRPr="00D6762D" w:rsidRDefault="00C069C2" w:rsidP="00D6762D">
      <w:pPr>
        <w:pStyle w:val="Heading7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</w:pPr>
      <w:r>
        <w:t xml:space="preserve">CREATE MONITORING FILES: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t>Creates survey monitoring files based on the current GSI (File menu)</w:t>
      </w:r>
    </w:p>
    <w:p w:rsidR="00D6762D" w:rsidRDefault="00D6762D" w:rsidP="00D6762D">
      <w:pPr>
        <w:spacing w:before="120" w:after="120"/>
      </w:pPr>
      <w:r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  <w:t>QUERY GSI</w:t>
      </w:r>
      <w:r>
        <w:t>: Survey Assist stores the GSI in a database</w:t>
      </w:r>
      <w:r w:rsidR="00FA419E">
        <w:t>.  This</w:t>
      </w:r>
      <w:r>
        <w:t xml:space="preserve"> allow</w:t>
      </w:r>
      <w:r w:rsidR="00FA419E">
        <w:t>s</w:t>
      </w:r>
      <w:r>
        <w:t xml:space="preserve"> database queries to be performed (Check Survey menu)</w:t>
      </w:r>
    </w:p>
    <w:p w:rsidR="00D6762D" w:rsidRDefault="00D6762D" w:rsidP="00D6762D">
      <w:pPr>
        <w:spacing w:before="120" w:after="120"/>
      </w:pPr>
      <w:r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  <w:lastRenderedPageBreak/>
        <w:t>COMPARE CRD:</w:t>
      </w:r>
      <w:r>
        <w:t xml:space="preserve"> Compares two CRD files and flags any differences based on a user-specified tolerance (</w:t>
      </w:r>
      <w:r w:rsidR="00866568">
        <w:t>CompNet</w:t>
      </w:r>
      <w:r>
        <w:t xml:space="preserve"> menu)</w:t>
      </w:r>
    </w:p>
    <w:p w:rsidR="00D6762D" w:rsidRDefault="00D6762D" w:rsidP="00D6762D">
      <w:pPr>
        <w:spacing w:before="120" w:after="120"/>
      </w:pPr>
      <w:r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  <w:t>CREATE CONTROL ONLY GSI:</w:t>
      </w:r>
      <w:r>
        <w:t xml:space="preserve"> Creates a GSI containing only control.  Useful when debugging a survey (</w:t>
      </w:r>
      <w:r w:rsidR="00866568">
        <w:t>CompNet</w:t>
      </w:r>
      <w:r>
        <w:t xml:space="preserve"> menu)</w:t>
      </w:r>
    </w:p>
    <w:p w:rsidR="00D6762D" w:rsidRDefault="00D6762D" w:rsidP="00D6762D">
      <w:pPr>
        <w:spacing w:before="120" w:after="120"/>
      </w:pPr>
      <w:r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  <w:t>COMBINE/REORDER GSI FILES:</w:t>
      </w:r>
      <w:r>
        <w:t xml:space="preserve"> Creates a single GSI based on multiple GSI files that can be sorted alphabetically o</w:t>
      </w:r>
      <w:r w:rsidR="00FA419E">
        <w:t>r</w:t>
      </w:r>
      <w:r>
        <w:t xml:space="preserve"> based on a sorted configuration file (</w:t>
      </w:r>
      <w:r w:rsidR="00866568">
        <w:t>CompNet</w:t>
      </w:r>
      <w:r>
        <w:t xml:space="preserve"> menu)</w:t>
      </w:r>
    </w:p>
    <w:p w:rsidR="00D6762D" w:rsidRDefault="00D6762D" w:rsidP="00D6762D">
      <w:r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  <w:t>CREATE POPUP CSV FROM ASC:</w:t>
      </w:r>
      <w:r>
        <w:t xml:space="preserve"> </w:t>
      </w:r>
      <w:proofErr w:type="gramStart"/>
      <w:r>
        <w:t>Opens up</w:t>
      </w:r>
      <w:proofErr w:type="gramEnd"/>
      <w:r>
        <w:t xml:space="preserve"> an excel version of</w:t>
      </w:r>
      <w:r w:rsidR="00FA419E">
        <w:t xml:space="preserve"> an</w:t>
      </w:r>
      <w:r>
        <w:t xml:space="preserve"> </w:t>
      </w:r>
      <w:r w:rsidR="00C16341">
        <w:t>ASC</w:t>
      </w:r>
      <w:r>
        <w:t xml:space="preserve"> file in a ‘ready to paste’ format</w:t>
      </w:r>
      <w:r w:rsidR="00422DF1">
        <w:t xml:space="preserve"> (</w:t>
      </w:r>
      <w:r w:rsidR="006B3217">
        <w:t>Utilities</w:t>
      </w:r>
      <w:r w:rsidR="00422DF1">
        <w:t xml:space="preserve"> menu)</w:t>
      </w:r>
    </w:p>
    <w:p w:rsidR="00207D05" w:rsidRPr="00B4314F" w:rsidRDefault="00C16341" w:rsidP="005A2090">
      <w:r>
        <w:rPr>
          <w:rFonts w:asciiTheme="majorHAnsi" w:eastAsiaTheme="majorEastAsia" w:hAnsiTheme="majorHAnsi" w:cstheme="majorBidi"/>
          <w:b/>
          <w:bCs/>
          <w:color w:val="833C0B" w:themeColor="accent2" w:themeShade="80"/>
          <w:sz w:val="22"/>
          <w:szCs w:val="22"/>
        </w:rPr>
        <w:t>CREATE PRINTABLE LIST OF CHANGE POINTS:</w:t>
      </w:r>
      <w:r>
        <w:t xml:space="preserve"> </w:t>
      </w:r>
      <w:proofErr w:type="gramStart"/>
      <w:r>
        <w:t>Opens up</w:t>
      </w:r>
      <w:proofErr w:type="gramEnd"/>
      <w:r>
        <w:t xml:space="preserve"> a word document containing a list of change points based on the current GSI</w:t>
      </w:r>
      <w:r w:rsidR="00422DF1">
        <w:t xml:space="preserve"> (</w:t>
      </w:r>
      <w:r w:rsidR="006B3217">
        <w:t>Utilities</w:t>
      </w:r>
      <w:r w:rsidR="00422DF1">
        <w:t xml:space="preserve"> menu)</w:t>
      </w:r>
    </w:p>
    <w:sectPr w:rsidR="00207D05" w:rsidRPr="00B4314F" w:rsidSect="0044493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6B70CE"/>
    <w:multiLevelType w:val="hybridMultilevel"/>
    <w:tmpl w:val="DC180FFA"/>
    <w:lvl w:ilvl="0" w:tplc="0C09000F">
      <w:start w:val="1"/>
      <w:numFmt w:val="decimal"/>
      <w:lvlText w:val="%1."/>
      <w:lvlJc w:val="left"/>
      <w:pPr>
        <w:ind w:left="761" w:hanging="360"/>
      </w:pPr>
    </w:lvl>
    <w:lvl w:ilvl="1" w:tplc="0C090019" w:tentative="1">
      <w:start w:val="1"/>
      <w:numFmt w:val="lowerLetter"/>
      <w:lvlText w:val="%2."/>
      <w:lvlJc w:val="left"/>
      <w:pPr>
        <w:ind w:left="1481" w:hanging="360"/>
      </w:pPr>
    </w:lvl>
    <w:lvl w:ilvl="2" w:tplc="0C09001B" w:tentative="1">
      <w:start w:val="1"/>
      <w:numFmt w:val="lowerRoman"/>
      <w:lvlText w:val="%3."/>
      <w:lvlJc w:val="right"/>
      <w:pPr>
        <w:ind w:left="2201" w:hanging="180"/>
      </w:pPr>
    </w:lvl>
    <w:lvl w:ilvl="3" w:tplc="0C09000F" w:tentative="1">
      <w:start w:val="1"/>
      <w:numFmt w:val="decimal"/>
      <w:lvlText w:val="%4."/>
      <w:lvlJc w:val="left"/>
      <w:pPr>
        <w:ind w:left="2921" w:hanging="360"/>
      </w:pPr>
    </w:lvl>
    <w:lvl w:ilvl="4" w:tplc="0C090019" w:tentative="1">
      <w:start w:val="1"/>
      <w:numFmt w:val="lowerLetter"/>
      <w:lvlText w:val="%5."/>
      <w:lvlJc w:val="left"/>
      <w:pPr>
        <w:ind w:left="3641" w:hanging="360"/>
      </w:pPr>
    </w:lvl>
    <w:lvl w:ilvl="5" w:tplc="0C09001B" w:tentative="1">
      <w:start w:val="1"/>
      <w:numFmt w:val="lowerRoman"/>
      <w:lvlText w:val="%6."/>
      <w:lvlJc w:val="right"/>
      <w:pPr>
        <w:ind w:left="4361" w:hanging="180"/>
      </w:pPr>
    </w:lvl>
    <w:lvl w:ilvl="6" w:tplc="0C09000F" w:tentative="1">
      <w:start w:val="1"/>
      <w:numFmt w:val="decimal"/>
      <w:lvlText w:val="%7."/>
      <w:lvlJc w:val="left"/>
      <w:pPr>
        <w:ind w:left="5081" w:hanging="360"/>
      </w:pPr>
    </w:lvl>
    <w:lvl w:ilvl="7" w:tplc="0C090019" w:tentative="1">
      <w:start w:val="1"/>
      <w:numFmt w:val="lowerLetter"/>
      <w:lvlText w:val="%8."/>
      <w:lvlJc w:val="left"/>
      <w:pPr>
        <w:ind w:left="5801" w:hanging="360"/>
      </w:pPr>
    </w:lvl>
    <w:lvl w:ilvl="8" w:tplc="0C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5" w15:restartNumberingAfterBreak="0">
    <w:nsid w:val="22AA1A0A"/>
    <w:multiLevelType w:val="hybridMultilevel"/>
    <w:tmpl w:val="3BF8EF0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3F4829"/>
    <w:multiLevelType w:val="hybridMultilevel"/>
    <w:tmpl w:val="2C44B036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81" w:hanging="360"/>
      </w:pPr>
    </w:lvl>
    <w:lvl w:ilvl="2" w:tplc="0C09001B" w:tentative="1">
      <w:start w:val="1"/>
      <w:numFmt w:val="lowerRoman"/>
      <w:lvlText w:val="%3."/>
      <w:lvlJc w:val="right"/>
      <w:pPr>
        <w:ind w:left="2201" w:hanging="180"/>
      </w:pPr>
    </w:lvl>
    <w:lvl w:ilvl="3" w:tplc="0C09000F" w:tentative="1">
      <w:start w:val="1"/>
      <w:numFmt w:val="decimal"/>
      <w:lvlText w:val="%4."/>
      <w:lvlJc w:val="left"/>
      <w:pPr>
        <w:ind w:left="2921" w:hanging="360"/>
      </w:pPr>
    </w:lvl>
    <w:lvl w:ilvl="4" w:tplc="0C090019" w:tentative="1">
      <w:start w:val="1"/>
      <w:numFmt w:val="lowerLetter"/>
      <w:lvlText w:val="%5."/>
      <w:lvlJc w:val="left"/>
      <w:pPr>
        <w:ind w:left="3641" w:hanging="360"/>
      </w:pPr>
    </w:lvl>
    <w:lvl w:ilvl="5" w:tplc="0C09001B" w:tentative="1">
      <w:start w:val="1"/>
      <w:numFmt w:val="lowerRoman"/>
      <w:lvlText w:val="%6."/>
      <w:lvlJc w:val="right"/>
      <w:pPr>
        <w:ind w:left="4361" w:hanging="180"/>
      </w:pPr>
    </w:lvl>
    <w:lvl w:ilvl="6" w:tplc="0C09000F" w:tentative="1">
      <w:start w:val="1"/>
      <w:numFmt w:val="decimal"/>
      <w:lvlText w:val="%7."/>
      <w:lvlJc w:val="left"/>
      <w:pPr>
        <w:ind w:left="5081" w:hanging="360"/>
      </w:pPr>
    </w:lvl>
    <w:lvl w:ilvl="7" w:tplc="0C090019" w:tentative="1">
      <w:start w:val="1"/>
      <w:numFmt w:val="lowerLetter"/>
      <w:lvlText w:val="%8."/>
      <w:lvlJc w:val="left"/>
      <w:pPr>
        <w:ind w:left="5801" w:hanging="360"/>
      </w:pPr>
    </w:lvl>
    <w:lvl w:ilvl="8" w:tplc="0C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C243BE4"/>
    <w:multiLevelType w:val="hybridMultilevel"/>
    <w:tmpl w:val="B94060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5A40958"/>
    <w:multiLevelType w:val="hybridMultilevel"/>
    <w:tmpl w:val="282CAE5E"/>
    <w:lvl w:ilvl="0" w:tplc="0C09000F">
      <w:start w:val="1"/>
      <w:numFmt w:val="decimal"/>
      <w:lvlText w:val="%1."/>
      <w:lvlJc w:val="left"/>
      <w:pPr>
        <w:ind w:left="761" w:hanging="360"/>
      </w:pPr>
    </w:lvl>
    <w:lvl w:ilvl="1" w:tplc="0C090019" w:tentative="1">
      <w:start w:val="1"/>
      <w:numFmt w:val="lowerLetter"/>
      <w:lvlText w:val="%2."/>
      <w:lvlJc w:val="left"/>
      <w:pPr>
        <w:ind w:left="1481" w:hanging="360"/>
      </w:pPr>
    </w:lvl>
    <w:lvl w:ilvl="2" w:tplc="0C09001B" w:tentative="1">
      <w:start w:val="1"/>
      <w:numFmt w:val="lowerRoman"/>
      <w:lvlText w:val="%3."/>
      <w:lvlJc w:val="right"/>
      <w:pPr>
        <w:ind w:left="2201" w:hanging="180"/>
      </w:pPr>
    </w:lvl>
    <w:lvl w:ilvl="3" w:tplc="0C09000F" w:tentative="1">
      <w:start w:val="1"/>
      <w:numFmt w:val="decimal"/>
      <w:lvlText w:val="%4."/>
      <w:lvlJc w:val="left"/>
      <w:pPr>
        <w:ind w:left="2921" w:hanging="360"/>
      </w:pPr>
    </w:lvl>
    <w:lvl w:ilvl="4" w:tplc="0C090019" w:tentative="1">
      <w:start w:val="1"/>
      <w:numFmt w:val="lowerLetter"/>
      <w:lvlText w:val="%5."/>
      <w:lvlJc w:val="left"/>
      <w:pPr>
        <w:ind w:left="3641" w:hanging="360"/>
      </w:pPr>
    </w:lvl>
    <w:lvl w:ilvl="5" w:tplc="0C09001B" w:tentative="1">
      <w:start w:val="1"/>
      <w:numFmt w:val="lowerRoman"/>
      <w:lvlText w:val="%6."/>
      <w:lvlJc w:val="right"/>
      <w:pPr>
        <w:ind w:left="4361" w:hanging="180"/>
      </w:pPr>
    </w:lvl>
    <w:lvl w:ilvl="6" w:tplc="0C09000F" w:tentative="1">
      <w:start w:val="1"/>
      <w:numFmt w:val="decimal"/>
      <w:lvlText w:val="%7."/>
      <w:lvlJc w:val="left"/>
      <w:pPr>
        <w:ind w:left="5081" w:hanging="360"/>
      </w:pPr>
    </w:lvl>
    <w:lvl w:ilvl="7" w:tplc="0C090019" w:tentative="1">
      <w:start w:val="1"/>
      <w:numFmt w:val="lowerLetter"/>
      <w:lvlText w:val="%8."/>
      <w:lvlJc w:val="left"/>
      <w:pPr>
        <w:ind w:left="5801" w:hanging="360"/>
      </w:pPr>
    </w:lvl>
    <w:lvl w:ilvl="8" w:tplc="0C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6" w15:restartNumberingAfterBreak="0">
    <w:nsid w:val="68682A92"/>
    <w:multiLevelType w:val="hybridMultilevel"/>
    <w:tmpl w:val="B4AE1F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0"/>
  </w:num>
  <w:num w:numId="22">
    <w:abstractNumId w:val="11"/>
  </w:num>
  <w:num w:numId="23">
    <w:abstractNumId w:val="28"/>
  </w:num>
  <w:num w:numId="24">
    <w:abstractNumId w:val="25"/>
  </w:num>
  <w:num w:numId="25">
    <w:abstractNumId w:val="14"/>
  </w:num>
  <w:num w:numId="26">
    <w:abstractNumId w:val="22"/>
  </w:num>
  <w:num w:numId="27">
    <w:abstractNumId w:val="18"/>
  </w:num>
  <w:num w:numId="28">
    <w:abstractNumId w:val="1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4E"/>
    <w:rsid w:val="0003285F"/>
    <w:rsid w:val="00174386"/>
    <w:rsid w:val="001B70C5"/>
    <w:rsid w:val="00207D05"/>
    <w:rsid w:val="002122FE"/>
    <w:rsid w:val="0025751D"/>
    <w:rsid w:val="00267815"/>
    <w:rsid w:val="002A70B9"/>
    <w:rsid w:val="002C499C"/>
    <w:rsid w:val="00305CE5"/>
    <w:rsid w:val="003465BC"/>
    <w:rsid w:val="00352C11"/>
    <w:rsid w:val="003C0386"/>
    <w:rsid w:val="003E241B"/>
    <w:rsid w:val="00422DF1"/>
    <w:rsid w:val="00444934"/>
    <w:rsid w:val="0046579C"/>
    <w:rsid w:val="004803DF"/>
    <w:rsid w:val="004E6B58"/>
    <w:rsid w:val="00514619"/>
    <w:rsid w:val="00536F21"/>
    <w:rsid w:val="005A2090"/>
    <w:rsid w:val="00645252"/>
    <w:rsid w:val="00647047"/>
    <w:rsid w:val="006A6180"/>
    <w:rsid w:val="006A72C4"/>
    <w:rsid w:val="006B3217"/>
    <w:rsid w:val="006D3D74"/>
    <w:rsid w:val="007139AF"/>
    <w:rsid w:val="00721D87"/>
    <w:rsid w:val="00777DEB"/>
    <w:rsid w:val="007C0032"/>
    <w:rsid w:val="00810106"/>
    <w:rsid w:val="0083569A"/>
    <w:rsid w:val="00866568"/>
    <w:rsid w:val="00874158"/>
    <w:rsid w:val="008C7615"/>
    <w:rsid w:val="008E002A"/>
    <w:rsid w:val="009632EA"/>
    <w:rsid w:val="00A32462"/>
    <w:rsid w:val="00A42058"/>
    <w:rsid w:val="00A52D3A"/>
    <w:rsid w:val="00A55DE5"/>
    <w:rsid w:val="00A82A74"/>
    <w:rsid w:val="00A9204E"/>
    <w:rsid w:val="00AD250C"/>
    <w:rsid w:val="00B4314F"/>
    <w:rsid w:val="00C069C2"/>
    <w:rsid w:val="00C16341"/>
    <w:rsid w:val="00C32366"/>
    <w:rsid w:val="00C4114E"/>
    <w:rsid w:val="00C70D2D"/>
    <w:rsid w:val="00CF2166"/>
    <w:rsid w:val="00D3389A"/>
    <w:rsid w:val="00D53EC8"/>
    <w:rsid w:val="00D6762D"/>
    <w:rsid w:val="00DC5B88"/>
    <w:rsid w:val="00DE15BC"/>
    <w:rsid w:val="00DE1ECE"/>
    <w:rsid w:val="00E1143F"/>
    <w:rsid w:val="00E859B0"/>
    <w:rsid w:val="00ED255F"/>
    <w:rsid w:val="00F277A0"/>
    <w:rsid w:val="00F863C9"/>
    <w:rsid w:val="00FA419E"/>
    <w:rsid w:val="00F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43E2"/>
  <w15:chartTrackingRefBased/>
  <w15:docId w15:val="{6CE50818-0596-40B9-B9D1-C6F1334C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4E"/>
  </w:style>
  <w:style w:type="paragraph" w:styleId="Heading1">
    <w:name w:val="heading 1"/>
    <w:basedOn w:val="Normal"/>
    <w:next w:val="Normal"/>
    <w:link w:val="Heading1Char"/>
    <w:uiPriority w:val="9"/>
    <w:qFormat/>
    <w:rsid w:val="00C4114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1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1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1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11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11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411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411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411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4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14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114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114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4114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4114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4114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C4114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4114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411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114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14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14E"/>
    <w:rPr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114E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4114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C4114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C4114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114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11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14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14E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C411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11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114E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411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C4114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14E"/>
    <w:pPr>
      <w:outlineLvl w:val="9"/>
    </w:pPr>
  </w:style>
  <w:style w:type="paragraph" w:styleId="ListParagraph">
    <w:name w:val="List Paragraph"/>
    <w:basedOn w:val="Normal"/>
    <w:uiPriority w:val="34"/>
    <w:qFormat/>
    <w:rsid w:val="00E1143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44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r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SURVEY ASSITANCE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743</TotalTime>
  <Pages>9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ASSIST</vt:lpstr>
    </vt:vector>
  </TitlesOfParts>
  <Company>RJWALTER75@GMAIL.COM</Company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ASSIST</dc:title>
  <dc:subject>a PYTHON APPLICATION FOR SURVEYORS</dc:subject>
  <dc:creator>Richard Walter</dc:creator>
  <cp:keywords/>
  <dc:description/>
  <cp:lastModifiedBy>Walter, Richard</cp:lastModifiedBy>
  <cp:revision>32</cp:revision>
  <dcterms:created xsi:type="dcterms:W3CDTF">2020-04-01T02:49:00Z</dcterms:created>
  <dcterms:modified xsi:type="dcterms:W3CDTF">2020-07-26T22:33:00Z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