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550B2" w14:textId="50D544AA" w:rsidR="001C538E" w:rsidRPr="00E5626A" w:rsidRDefault="001C538E" w:rsidP="00E5626A">
      <w:pPr>
        <w:pStyle w:val="Heading1"/>
        <w:jc w:val="center"/>
        <w:rPr>
          <w:sz w:val="28"/>
          <w:szCs w:val="28"/>
          <w:u w:val="single"/>
          <w:lang w:val="en-GB"/>
        </w:rPr>
      </w:pPr>
      <w:r w:rsidRPr="001C538E">
        <w:rPr>
          <w:sz w:val="28"/>
          <w:szCs w:val="28"/>
          <w:u w:val="single"/>
          <w:lang w:val="en-GB"/>
        </w:rPr>
        <w:t>Mixed-In Size Analysis Program User’s Manual</w:t>
      </w:r>
    </w:p>
    <w:p w14:paraId="5B1D856B" w14:textId="77777777" w:rsidR="00E5626A" w:rsidRDefault="00E5626A" w:rsidP="00507443">
      <w:pPr>
        <w:jc w:val="both"/>
        <w:rPr>
          <w:lang w:val="en-GB"/>
        </w:rPr>
      </w:pPr>
      <w:r w:rsidRPr="00E5626A">
        <w:rPr>
          <w:noProof/>
          <w:sz w:val="28"/>
          <w:szCs w:val="28"/>
          <w:lang w:val="en-GB"/>
        </w:rPr>
        <w:drawing>
          <wp:inline distT="0" distB="0" distL="0" distR="0" wp14:anchorId="18969CB0" wp14:editId="128FE396">
            <wp:extent cx="5753100" cy="2600325"/>
            <wp:effectExtent l="19050" t="19050" r="19050"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429" b="1071"/>
                    <a:stretch/>
                  </pic:blipFill>
                  <pic:spPr bwMode="auto">
                    <a:xfrm>
                      <a:off x="0" y="0"/>
                      <a:ext cx="5753100" cy="26003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18CAEF" w14:textId="351AAAF7" w:rsidR="001C538E" w:rsidRDefault="008D6780" w:rsidP="00507443">
      <w:pPr>
        <w:jc w:val="both"/>
        <w:rPr>
          <w:lang w:val="en-GB"/>
        </w:rPr>
      </w:pPr>
      <w:r>
        <w:rPr>
          <w:lang w:val="en-GB"/>
        </w:rPr>
        <w:t xml:space="preserve">Once you open the .exe file, the interface window will open. If you are using the program for the first time since opening, you will need to enter the width (x) and height (y) dimensions of your reference object in the first two input windows. </w:t>
      </w:r>
    </w:p>
    <w:p w14:paraId="4CF3B8EB" w14:textId="5E6369AE" w:rsidR="008D6780" w:rsidRDefault="00507443" w:rsidP="00507443">
      <w:pPr>
        <w:jc w:val="both"/>
        <w:rPr>
          <w:lang w:val="en-GB"/>
        </w:rPr>
      </w:pPr>
      <w:r w:rsidRPr="00507443">
        <w:rPr>
          <w:noProof/>
          <w:lang w:val="en-GB"/>
        </w:rPr>
        <mc:AlternateContent>
          <mc:Choice Requires="wps">
            <w:drawing>
              <wp:anchor distT="45720" distB="45720" distL="114300" distR="114300" simplePos="0" relativeHeight="251666432" behindDoc="1" locked="0" layoutInCell="1" allowOverlap="1" wp14:anchorId="7A2A1984" wp14:editId="5354310B">
                <wp:simplePos x="0" y="0"/>
                <wp:positionH relativeFrom="column">
                  <wp:posOffset>2714625</wp:posOffset>
                </wp:positionH>
                <wp:positionV relativeFrom="paragraph">
                  <wp:posOffset>540385</wp:posOffset>
                </wp:positionV>
                <wp:extent cx="255600" cy="284400"/>
                <wp:effectExtent l="0" t="0" r="11430" b="20955"/>
                <wp:wrapTight wrapText="bothSides">
                  <wp:wrapPolygon edited="0">
                    <wp:start x="0" y="0"/>
                    <wp:lineTo x="0" y="21745"/>
                    <wp:lineTo x="20955" y="21745"/>
                    <wp:lineTo x="20955" y="0"/>
                    <wp:lineTo x="0" y="0"/>
                  </wp:wrapPolygon>
                </wp:wrapTight>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600" cy="284400"/>
                        </a:xfrm>
                        <a:prstGeom prst="rect">
                          <a:avLst/>
                        </a:prstGeom>
                        <a:solidFill>
                          <a:srgbClr val="FFFFFF"/>
                        </a:solidFill>
                        <a:ln w="9525">
                          <a:solidFill>
                            <a:srgbClr val="000000"/>
                          </a:solidFill>
                          <a:miter lim="800000"/>
                          <a:headEnd/>
                          <a:tailEnd/>
                        </a:ln>
                      </wps:spPr>
                      <wps:txbx>
                        <w:txbxContent>
                          <w:p w14:paraId="72D1D98B" w14:textId="67FFD5A4" w:rsidR="00507443" w:rsidRDefault="00507443" w:rsidP="00507443">
                            <w: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A1984" id="_x0000_t202" coordsize="21600,21600" o:spt="202" path="m,l,21600r21600,l21600,xe">
                <v:stroke joinstyle="miter"/>
                <v:path gradientshapeok="t" o:connecttype="rect"/>
              </v:shapetype>
              <v:shape id="Textfeld 2" o:spid="_x0000_s1026" type="#_x0000_t202" style="position:absolute;left:0;text-align:left;margin-left:213.75pt;margin-top:42.55pt;width:20.15pt;height:22.4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hMbDAIAAB4EAAAOAAAAZHJzL2Uyb0RvYy54bWysU81u2zAMvg/YOwi6L3aMpEuNOEWXLsOA&#10;rhvQ7QFkWY6FSaImKbGzpx8lu2n2dxmmg0CK1EfyI7m+GbQiR+G8BFPR+SynRBgOjTT7in75vHu1&#10;osQHZhqmwIiKnoSnN5uXL9a9LUUBHahGOIIgxpe9rWgXgi2zzPNOaOZnYIVBYwtOs4Cq22eNYz2i&#10;a5UVeX6V9eAa64AL7/H1bjTSTcJvW8HDx7b1IhBVUcwtpNulu453tlmzcu+Y7SSf0mD/kIVm0mDQ&#10;M9QdC4wcnPwNSkvuwEMbZhx0Bm0ruUg1YDXz/JdqHjtmRaoFyfH2TJP/f7D84fhoPzkShjcwYANT&#10;Ed7eA//qiYFtx8xe3DoHfSdYg4HnkbKst76cvkaqfekjSN1/gAabzA4BEtDQOh1ZwToJomMDTmfS&#10;xRAIx8diubzK0cLRVKwWC5RjBFY+fbbOh3cCNIlCRR32NIGz470Po+uTS4zlQclmJ5VKitvXW+XI&#10;kWH/d+lM6D+5KUP6il4vi+VY/18h8nT+BKFlwEFWUld0dXZiZWTtrWnSmAUm1ShjdcpMNEbmRg7D&#10;UA/oGOmsoTkhoQ7GgcUFQ6ED952SHoe1ov7bgTlBiXpvsCnXc+QNpzspi+XrAhV3aakvLcxwhKpo&#10;oGQUtyFtRCTMwC02r5WJ2OdMplxxCFNrpoWJU36pJ6/ntd78AAAA//8DAFBLAwQUAAYACAAAACEA&#10;fzdlnOAAAAAKAQAADwAAAGRycy9kb3ducmV2LnhtbEyPwU7DMBBE70j8g7VIXBB1GtKkCXEqhASi&#10;NygIrm7sJhH2OthuGv6e5QTH1T69mak3szVs0j4MDgUsFwkwja1TA3YC3l4frtfAQpSopHGoBXzr&#10;AJvm/KyWlXInfNHTLnaMJBgqKaCPcaw4D22vrQwLN2qk38F5KyOdvuPKyxPJreFpkuTcygEpoZej&#10;vu91+7k7WgHr7Gn6CNub5/c2P5gyXhXT45cX4vJivrsFFvUc/2D4rU/VoaFOe3dEFZgRkKXFilCS&#10;rZbACMjygrbsiUzLEnhT8/8Tmh8AAAD//wMAUEsBAi0AFAAGAAgAAAAhALaDOJL+AAAA4QEAABMA&#10;AAAAAAAAAAAAAAAAAAAAAFtDb250ZW50X1R5cGVzXS54bWxQSwECLQAUAAYACAAAACEAOP0h/9YA&#10;AACUAQAACwAAAAAAAAAAAAAAAAAvAQAAX3JlbHMvLnJlbHNQSwECLQAUAAYACAAAACEA+C4TGwwC&#10;AAAeBAAADgAAAAAAAAAAAAAAAAAuAgAAZHJzL2Uyb0RvYy54bWxQSwECLQAUAAYACAAAACEAfzdl&#10;nOAAAAAKAQAADwAAAAAAAAAAAAAAAABmBAAAZHJzL2Rvd25yZXYueG1sUEsFBgAAAAAEAAQA8wAA&#10;AHMFAAAAAA==&#10;">
                <v:textbox>
                  <w:txbxContent>
                    <w:p w14:paraId="72D1D98B" w14:textId="67FFD5A4" w:rsidR="00507443" w:rsidRDefault="00507443" w:rsidP="00507443">
                      <w:r>
                        <w:t>y</w:t>
                      </w:r>
                    </w:p>
                  </w:txbxContent>
                </v:textbox>
                <w10:wrap type="tight"/>
              </v:shape>
            </w:pict>
          </mc:Fallback>
        </mc:AlternateContent>
      </w:r>
      <w:r w:rsidRPr="00507443">
        <w:rPr>
          <w:noProof/>
          <w:lang w:val="en-GB"/>
        </w:rPr>
        <mc:AlternateContent>
          <mc:Choice Requires="wps">
            <w:drawing>
              <wp:anchor distT="45720" distB="45720" distL="114300" distR="114300" simplePos="0" relativeHeight="251664384" behindDoc="1" locked="0" layoutInCell="1" allowOverlap="1" wp14:anchorId="00254F4C" wp14:editId="61D430FA">
                <wp:simplePos x="0" y="0"/>
                <wp:positionH relativeFrom="column">
                  <wp:posOffset>1402532</wp:posOffset>
                </wp:positionH>
                <wp:positionV relativeFrom="paragraph">
                  <wp:posOffset>2202180</wp:posOffset>
                </wp:positionV>
                <wp:extent cx="255600" cy="284400"/>
                <wp:effectExtent l="0" t="0" r="11430" b="20955"/>
                <wp:wrapTight wrapText="bothSides">
                  <wp:wrapPolygon edited="0">
                    <wp:start x="0" y="0"/>
                    <wp:lineTo x="0" y="21745"/>
                    <wp:lineTo x="20955" y="21745"/>
                    <wp:lineTo x="20955" y="0"/>
                    <wp:lineTo x="0" y="0"/>
                  </wp:wrapPolygon>
                </wp:wrapTight>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600" cy="284400"/>
                        </a:xfrm>
                        <a:prstGeom prst="rect">
                          <a:avLst/>
                        </a:prstGeom>
                        <a:solidFill>
                          <a:srgbClr val="FFFFFF"/>
                        </a:solidFill>
                        <a:ln w="9525">
                          <a:solidFill>
                            <a:srgbClr val="000000"/>
                          </a:solidFill>
                          <a:miter lim="800000"/>
                          <a:headEnd/>
                          <a:tailEnd/>
                        </a:ln>
                      </wps:spPr>
                      <wps:txbx>
                        <w:txbxContent>
                          <w:p w14:paraId="6D447187" w14:textId="23F32B05" w:rsidR="00507443" w:rsidRDefault="00507443">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54F4C" id="_x0000_s1027" type="#_x0000_t202" style="position:absolute;left:0;text-align:left;margin-left:110.45pt;margin-top:173.4pt;width:20.15pt;height:22.4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3mXDwIAACUEAAAOAAAAZHJzL2Uyb0RvYy54bWysU81u2zAMvg/YOwi6L3aMpEuNOEWXLsOA&#10;rhvQ7QFkWY6FSaImKbGzpx8lu2n2dxmmg0CK1EfyI7m+GbQiR+G8BFPR+SynRBgOjTT7in75vHu1&#10;osQHZhqmwIiKnoSnN5uXL9a9LUUBHahGOIIgxpe9rWgXgi2zzPNOaOZnYIVBYwtOs4Cq22eNYz2i&#10;a5UVeX6V9eAa64AL7/H1bjTSTcJvW8HDx7b1IhBVUcwtpNulu453tlmzcu+Y7SSf0mD/kIVm0mDQ&#10;M9QdC4wcnPwNSkvuwEMbZhx0Bm0ruUg1YDXz/JdqHjtmRaoFyfH2TJP/f7D84fhoPzkShjcwYANT&#10;Ed7eA//qiYFtx8xe3DoHfSdYg4HnkbKst76cvkaqfekjSN1/gAabzA4BEtDQOh1ZwToJomMDTmfS&#10;xRAIx8diubzK0cLRVKwWC5RjBFY+fbbOh3cCNIlCRR32NIGz470Po+uTS4zlQclmJ5VKitvXW+XI&#10;kWH/d+lM6D+5KUP6il4vi+VY/18h8nT+BKFlwEFWUld0dXZiZWTtrWnSmAUm1ShjdcpMNEbmRg7D&#10;UA9ENhPHkdUamhPy6mCcW9wzFDpw3ynpcWYr6r8dmBOUqPcGe3M9R/pwyJOyWL4uUHGXlvrSwgxH&#10;qIoGSkZxG9JiRN4M3GIPW5n4fc5kShlnMXVo2ps47Jd68nre7s0PAAAA//8DAFBLAwQUAAYACAAA&#10;ACEAbDGDQeAAAAALAQAADwAAAGRycy9kb3ducmV2LnhtbEyPwU7DMAyG70i8Q2QkLoilzaawlqYT&#10;QgLBbQwE16zx2oomKUnWlbfHnOBo+9Pv7682sx3YhCH23inIFxkwdI03vWsVvL0+XK+BxaSd0YN3&#10;qOAbI2zq87NKl8af3AtOu9QyCnGx1Aq6lMaS89h0aHVc+BEd3Q4+WJ1oDC03QZ8o3A5cZJnkVveO&#10;PnR6xPsOm8/d0SpYr56mj/i83L438jAU6epmevwKSl1ezHe3wBLO6Q+GX31Sh5qc9v7oTGSDAiGy&#10;glAFy5WkDkQImQtge9oUuQReV/x/h/oHAAD//wMAUEsBAi0AFAAGAAgAAAAhALaDOJL+AAAA4QEA&#10;ABMAAAAAAAAAAAAAAAAAAAAAAFtDb250ZW50X1R5cGVzXS54bWxQSwECLQAUAAYACAAAACEAOP0h&#10;/9YAAACUAQAACwAAAAAAAAAAAAAAAAAvAQAAX3JlbHMvLnJlbHNQSwECLQAUAAYACAAAACEAGL95&#10;lw8CAAAlBAAADgAAAAAAAAAAAAAAAAAuAgAAZHJzL2Uyb0RvYy54bWxQSwECLQAUAAYACAAAACEA&#10;bDGDQeAAAAALAQAADwAAAAAAAAAAAAAAAABpBAAAZHJzL2Rvd25yZXYueG1sUEsFBgAAAAAEAAQA&#10;8wAAAHYFAAAAAA==&#10;">
                <v:textbox>
                  <w:txbxContent>
                    <w:p w14:paraId="6D447187" w14:textId="23F32B05" w:rsidR="00507443" w:rsidRDefault="00507443">
                      <w:r>
                        <w:t>x</w:t>
                      </w:r>
                    </w:p>
                  </w:txbxContent>
                </v:textbox>
                <w10:wrap type="tight"/>
              </v:shape>
            </w:pict>
          </mc:Fallback>
        </mc:AlternateContent>
      </w:r>
      <w:r>
        <w:rPr>
          <w:noProof/>
          <w:lang w:val="en-GB"/>
        </w:rPr>
        <mc:AlternateContent>
          <mc:Choice Requires="wps">
            <w:drawing>
              <wp:anchor distT="0" distB="0" distL="114300" distR="114300" simplePos="0" relativeHeight="251662336" behindDoc="0" locked="0" layoutInCell="1" allowOverlap="1" wp14:anchorId="487C9346" wp14:editId="7E4DAA2B">
                <wp:simplePos x="0" y="0"/>
                <wp:positionH relativeFrom="column">
                  <wp:posOffset>2872105</wp:posOffset>
                </wp:positionH>
                <wp:positionV relativeFrom="paragraph">
                  <wp:posOffset>878204</wp:posOffset>
                </wp:positionV>
                <wp:extent cx="647700" cy="1685925"/>
                <wp:effectExtent l="57150" t="38100" r="57150" b="66675"/>
                <wp:wrapNone/>
                <wp:docPr id="4" name="Gerader Verbinder 4"/>
                <wp:cNvGraphicFramePr/>
                <a:graphic xmlns:a="http://schemas.openxmlformats.org/drawingml/2006/main">
                  <a:graphicData uri="http://schemas.microsoft.com/office/word/2010/wordprocessingShape">
                    <wps:wsp>
                      <wps:cNvCnPr/>
                      <wps:spPr>
                        <a:xfrm flipH="1" flipV="1">
                          <a:off x="0" y="0"/>
                          <a:ext cx="647700" cy="1685925"/>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3AF3B" id="Gerader Verbinder 4" o:spid="_x0000_s1026" style="position:absolute;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69.15pt" to="277.15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dxFgIAAJ0EAAAOAAAAZHJzL2Uyb0RvYy54bWysVMmO2zAMvRfoPwi6N06CZhYjzhwmnfZQ&#10;tIPpcmckyhYgS4KkiZO/LyU7SZdLp+hFoEW+J/KR9Pru0Bu2xxC1sw1fzOacoRVOats2/NvXhzc3&#10;nMUEVoJxFht+xMjvNq9frQdf49J1zkgMjEhsrAff8C4lX1dVFB32EGfOoyWncqGHRJ+hrWSAgdh7&#10;Uy3n86tqcEH64ATGSLfb0ck3hV8pFOmzUhETMw2n3FI5Qzl3+aw2a6jbAL7TYkoD/iGLHrSlR89U&#10;W0jAnoP+g6rXIrjoVJoJ11dOKS2w1EDVLOa/VfOlA4+lFhIn+rNM8f/Rik/7e/sYSIbBxzr6x5Cr&#10;OKjQM2W0/0A95cX6nq3so5zZoQh4PAuIh8QEXV69vb6ek8yCXIurm9XtcpUVrkbGjPYhpvfoepaN&#10;hhttc4FQw/5jTGPoKSRfG8uGht+uiIcJoPlQBhKZvZcNj7blDExLgydSKDTRGS0ftDEZXIYI701g&#10;e6D2gxBo03JK6JfI/OQWYjcGFtc4GcE9W1lmpEOQ76xk6ehpjCEEN/CcW4+SM4OUQ7ZKaAJt/iqU&#10;dDGW5LlIX6x0NDgW/4SKaVnUHgsK7S7XMw4wbRhpfRrjQkaAHKhIgRdiJ0hGY9mbF+LPoPK+s+mM&#10;77V1U3fyVl8akg6LqRlqjD9JMQqQtdg5eSzTWTSiHSjDNO1rXrKfvwv88lfZ/AAAAP//AwBQSwME&#10;FAAGAAgAAAAhAJAdir3eAAAACwEAAA8AAABkcnMvZG93bnJldi54bWxMj81OwzAQhO9IvIO1SNyo&#10;TZNUURqnQpU4gYRafs6b2E0i4nUUO23g6VlOcJvVjGa+LXeLG8TZTqH3pOF+pUBYarzpqdXw9vp4&#10;l4MIEcng4Mlq+LIBdtX1VYmF8Rc62PMxtoJLKBSooYtxLKQMTWcdhpUfLbF38pPDyOfUSjPhhcvd&#10;INdKbaTDnnihw9HuO9t8HmfHI4cUR4/fHyrOL8/9+1THzf5J69ub5WELItol/oXhF5/RoWKm2s9k&#10;ghg0pNk64SgbSc6CE1mWsqjZUkkOsirl/x+qHwAAAP//AwBQSwECLQAUAAYACAAAACEAtoM4kv4A&#10;AADhAQAAEwAAAAAAAAAAAAAAAAAAAAAAW0NvbnRlbnRfVHlwZXNdLnhtbFBLAQItABQABgAIAAAA&#10;IQA4/SH/1gAAAJQBAAALAAAAAAAAAAAAAAAAAC8BAABfcmVscy8ucmVsc1BLAQItABQABgAIAAAA&#10;IQAbgndxFgIAAJ0EAAAOAAAAAAAAAAAAAAAAAC4CAABkcnMvZTJvRG9jLnhtbFBLAQItABQABgAI&#10;AAAAIQCQHYq93gAAAAsBAAAPAAAAAAAAAAAAAAAAAHAEAABkcnMvZG93bnJldi54bWxQSwUGAAAA&#10;AAQABADzAAAAewUAAAAA&#10;" strokecolor="#ed7d31 [3205]">
                <v:stroke startarrow="open" endarrow="open"/>
              </v:line>
            </w:pict>
          </mc:Fallback>
        </mc:AlternateContent>
      </w:r>
      <w:r>
        <w:rPr>
          <w:noProof/>
          <w:lang w:val="en-GB"/>
        </w:rPr>
        <mc:AlternateContent>
          <mc:Choice Requires="wps">
            <w:drawing>
              <wp:anchor distT="0" distB="0" distL="114300" distR="114300" simplePos="0" relativeHeight="251660288" behindDoc="0" locked="0" layoutInCell="1" allowOverlap="1" wp14:anchorId="7548FAD3" wp14:editId="6F2674C4">
                <wp:simplePos x="0" y="0"/>
                <wp:positionH relativeFrom="column">
                  <wp:posOffset>1738630</wp:posOffset>
                </wp:positionH>
                <wp:positionV relativeFrom="paragraph">
                  <wp:posOffset>1173480</wp:posOffset>
                </wp:positionV>
                <wp:extent cx="2809875" cy="1123950"/>
                <wp:effectExtent l="38100" t="38100" r="66675" b="76200"/>
                <wp:wrapNone/>
                <wp:docPr id="3" name="Gerader Verbinder 3"/>
                <wp:cNvGraphicFramePr/>
                <a:graphic xmlns:a="http://schemas.openxmlformats.org/drawingml/2006/main">
                  <a:graphicData uri="http://schemas.microsoft.com/office/word/2010/wordprocessingShape">
                    <wps:wsp>
                      <wps:cNvCnPr/>
                      <wps:spPr>
                        <a:xfrm flipH="1">
                          <a:off x="0" y="0"/>
                          <a:ext cx="2809875" cy="1123950"/>
                        </a:xfrm>
                        <a:prstGeom prst="line">
                          <a:avLst/>
                        </a:prstGeom>
                        <a:ln w="9525" cap="flat" cmpd="sng" algn="ctr">
                          <a:solidFill>
                            <a:schemeClr val="accent2"/>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3AE6B3C" id="Gerader Verbinder 3"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136.9pt,92.4pt" to="358.15pt,1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5eTFAIAAJQEAAAOAAAAZHJzL2Uyb0RvYy54bWysVMuu2yAQ3VfqPyD2jRNXaRMrzl3c9LaL&#10;qr3q4wMmMNhIGBBw4+TvO+A8+tj0Vt0gDDNn5pw5eHN3HAw7YIja2ZYvZnPO0Aonte1a/v3bw6sV&#10;ZzGBlWCcxZafMPK77csXm9E3WLveGYmBEYiNzehb3qfkm6qKoscB4sx5tHSpXBgg0WfoKhlgJPTB&#10;VPV8/qYaXZA+OIEx0uluuuTbgq8UivRZqYiJmZZTb6msoaz7vFbbDTRdAN9rcW4D/qGLAbSloleo&#10;HSRgT0H/ATVoEVx0Ks2EGyqnlBZYOBCbxfw3Nl978Fi4kDjRX2WK/w9WfDrc28dAMow+NtE/hszi&#10;qMLAlNH+A8208KJO2bHIdrrKhsfEBB3Wq/l69XbJmaC7xaJ+vV4WYasJKAP6ENN7dAPLm5YbbTMv&#10;aODwMSYqTqGXkHxsLBtbvl7WGRTIFspAou3gZcuj7TgD05HfRAoFJjqj5YM2JicX7+C9CewANHUQ&#10;Am2q86Spyi+RueQOYj8FlqvJEME9WVms0SPId1aydPLkXgjBjTz3NqDkzCD1kHclNIE2fxVKbRhL&#10;3dwUL7t0MjiR/4KKaVnkngiFbp/5TL6lh0VOvri3gFFCDlSkwDNzzyk5G8tzeWb+NanUdzZd8wdt&#10;3Xk6+THfBpKOi/Mw1BR/kWISIGuxd/JUTFk0IuuX2Z2faX5bP3+X9NvPZPsDAAD//wMAUEsDBBQA&#10;BgAIAAAAIQDXz9eC4AAAAAsBAAAPAAAAZHJzL2Rvd25yZXYueG1sTI/BTsMwEETvSPyDtUjcqJMm&#10;SqMQp0KIIkRPFNSzE5skwl6H2G0MX89ygtusZjTztt5Ga9hZz350KCBdJcA0dk6N2At4e93dlMB8&#10;kKikcagFfGkP2+byopaVcgu+6PMh9IxK0FdSwBDCVHHuu0Fb6Vdu0kjeu5utDHTOPVezXKjcGr5O&#10;koJbOSItDHLS94PuPg4nK+D7wTwe2zZf5G7/uc/9U+TH5yjE9VW8uwUWdAx/YfjFJ3RoiKl1J1Se&#10;GQHrTUbogYwyJ0GJTVpkwFoBWZGWwJua//+h+QEAAP//AwBQSwECLQAUAAYACAAAACEAtoM4kv4A&#10;AADhAQAAEwAAAAAAAAAAAAAAAAAAAAAAW0NvbnRlbnRfVHlwZXNdLnhtbFBLAQItABQABgAIAAAA&#10;IQA4/SH/1gAAAJQBAAALAAAAAAAAAAAAAAAAAC8BAABfcmVscy8ucmVsc1BLAQItABQABgAIAAAA&#10;IQCpC5eTFAIAAJQEAAAOAAAAAAAAAAAAAAAAAC4CAABkcnMvZTJvRG9jLnhtbFBLAQItABQABgAI&#10;AAAAIQDXz9eC4AAAAAsBAAAPAAAAAAAAAAAAAAAAAG4EAABkcnMvZG93bnJldi54bWxQSwUGAAAA&#10;AAQABADzAAAAewUAAAAA&#10;" strokecolor="#ed7d31 [3205]">
                <v:stroke startarrow="open" endarrow="open"/>
              </v:line>
            </w:pict>
          </mc:Fallback>
        </mc:AlternateContent>
      </w:r>
      <w:r>
        <w:rPr>
          <w:noProof/>
          <w:lang w:val="en-GB"/>
        </w:rPr>
        <mc:AlternateContent>
          <mc:Choice Requires="wps">
            <w:drawing>
              <wp:anchor distT="0" distB="0" distL="114300" distR="114300" simplePos="0" relativeHeight="251659264" behindDoc="0" locked="0" layoutInCell="1" allowOverlap="1" wp14:anchorId="754CE261" wp14:editId="33D0DBE5">
                <wp:simplePos x="0" y="0"/>
                <wp:positionH relativeFrom="column">
                  <wp:posOffset>1624330</wp:posOffset>
                </wp:positionH>
                <wp:positionV relativeFrom="paragraph">
                  <wp:posOffset>849630</wp:posOffset>
                </wp:positionV>
                <wp:extent cx="3028950" cy="1781175"/>
                <wp:effectExtent l="247650" t="514350" r="228600" b="523875"/>
                <wp:wrapNone/>
                <wp:docPr id="2" name="Rechteck 2"/>
                <wp:cNvGraphicFramePr/>
                <a:graphic xmlns:a="http://schemas.openxmlformats.org/drawingml/2006/main">
                  <a:graphicData uri="http://schemas.microsoft.com/office/word/2010/wordprocessingShape">
                    <wps:wsp>
                      <wps:cNvSpPr/>
                      <wps:spPr>
                        <a:xfrm rot="20300148">
                          <a:off x="0" y="0"/>
                          <a:ext cx="3028950" cy="1781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C9F3C" id="Rechteck 2" o:spid="_x0000_s1026" style="position:absolute;margin-left:127.9pt;margin-top:66.9pt;width:238.5pt;height:140.25pt;rotation:-1419785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dNZwIAACMFAAAOAAAAZHJzL2Uyb0RvYy54bWysVFFP2zAQfp+0/2D5fSQp7SgVKapATJMQ&#10;oMHEs3HsJpLj885u0+7X7+ykoQK0h2l5sGzf3Xd3n7/LxeWuNWyr0DdgS16c5JwpK6Fq7LrkP59u&#10;vsw580HYShiwquR75fnl8vOni84t1ARqMJVCRiDWLzpX8joEt8gyL2vVCn8CTlkyasBWBDriOqtQ&#10;dITemmyS51+zDrByCFJ5T7fXvZEvE77WSoZ7rb0KzJScagtpxbS+xDVbXojFGoWrGzmUIf6hilY0&#10;lpKOUNciCLbB5h1U20gEDzqcSGgz0LqRKvVA3RT5m24ea+FU6oXI8W6kyf8/WHm3fXQPSDR0zi88&#10;bWMXO40tQyC2JvlpnhfTeWqOymW7xN1+5E7tApN0eZpP5uczoliSrTibF8XZLLKb9WgR1aEP3xS0&#10;LG5KjvQ4CVZsb33oXQ8uFPdaT9qFvVERxNgfSrOmopSTFJ2koq4Msq2gRxZSKhuK3lSLSvXXs5y+&#10;oZ4xIlWXACOybowZsQeAKMP32H2tg38MVUlpY3D+t8L64DEiZQYbxuC2sYAfARjqasjc+x9I6qmJ&#10;LL1AtX/A/uXoKbyTNw1xfSt8eBBIwqZLGtZwT4s20JUchh1nNeDvj+6jP+mNrJx1NCgl9782AhVn&#10;5rslJZ4X02mcrHSYzs4mdMBjy8uxxW7aK6BnKlJ1aRv9gzlsNUL7TDO9ilnJJKyk3CWXAQ+Hq9AP&#10;MP0VpFqtkhtNkxPh1j46GcEjq1FLT7tngW4QXCCt3sFhqMTije563xhpYbUJoJskyldeB75pEpNw&#10;hr9GHPXjc/J6/bct/wAAAP//AwBQSwMEFAAGAAgAAAAhAL4c9UDiAAAACwEAAA8AAABkcnMvZG93&#10;bnJldi54bWxMj0tPwzAQhO9I/AdrkbhRp0nDI8SpKiQk4FCJUtEet/GSpPgRxW4b+PUsJ7jNakaz&#10;35Tz0RpxpCF03imYThIQ5GqvO9coWL89Xt2CCBGdRuMdKfiiAPPq/KzEQvuTe6XjKjaCS1woUEEb&#10;Y19IGeqWLIaJ78mx9+EHi5HPoZF6wBOXWyPTJLmWFjvHH1rs6aGl+nN1sAr2m7U2mL9v+uf90+L7&#10;xW6Hu+VWqcuLcXEPItIY/8Lwi8/oUDHTzh+cDsIoSPOc0SMbWcaCEzdZymKnYDadZSCrUv7fUP0A&#10;AAD//wMAUEsBAi0AFAAGAAgAAAAhALaDOJL+AAAA4QEAABMAAAAAAAAAAAAAAAAAAAAAAFtDb250&#10;ZW50X1R5cGVzXS54bWxQSwECLQAUAAYACAAAACEAOP0h/9YAAACUAQAACwAAAAAAAAAAAAAAAAAv&#10;AQAAX3JlbHMvLnJlbHNQSwECLQAUAAYACAAAACEAzcL3TWcCAAAjBQAADgAAAAAAAAAAAAAAAAAu&#10;AgAAZHJzL2Uyb0RvYy54bWxQSwECLQAUAAYACAAAACEAvhz1QOIAAAALAQAADwAAAAAAAAAAAAAA&#10;AADBBAAAZHJzL2Rvd25yZXYueG1sUEsFBgAAAAAEAAQA8wAAANAFAAAAAA==&#10;" fillcolor="#4472c4 [3204]" strokecolor="#1f3763 [1604]" strokeweight="1pt"/>
            </w:pict>
          </mc:Fallback>
        </mc:AlternateContent>
      </w:r>
      <w:r>
        <w:rPr>
          <w:lang w:val="en-GB"/>
        </w:rPr>
        <w:t xml:space="preserve">The reference object should ideally have a rectangular shape. The longer main axis of the rectangle should always be x and the shorter main axis should always be y. </w:t>
      </w:r>
      <w:r w:rsidR="00176859">
        <w:rPr>
          <w:lang w:val="en-GB"/>
        </w:rPr>
        <w:t>A picture of the ideal reference object is shown below:</w:t>
      </w:r>
    </w:p>
    <w:p w14:paraId="39A6CA05" w14:textId="4EA0F3DD" w:rsidR="00507443" w:rsidRDefault="00507443" w:rsidP="00507443">
      <w:pPr>
        <w:jc w:val="both"/>
        <w:rPr>
          <w:lang w:val="en-GB"/>
        </w:rPr>
      </w:pPr>
    </w:p>
    <w:p w14:paraId="0FB83B28" w14:textId="29C22727" w:rsidR="00507443" w:rsidRDefault="00507443" w:rsidP="00507443">
      <w:pPr>
        <w:jc w:val="both"/>
        <w:rPr>
          <w:lang w:val="en-GB"/>
        </w:rPr>
      </w:pPr>
    </w:p>
    <w:p w14:paraId="1864D0CC" w14:textId="6EAADC7A" w:rsidR="00507443" w:rsidRDefault="00507443" w:rsidP="00507443">
      <w:pPr>
        <w:jc w:val="both"/>
        <w:rPr>
          <w:lang w:val="en-GB"/>
        </w:rPr>
      </w:pPr>
    </w:p>
    <w:p w14:paraId="2BD92145" w14:textId="43DE0BBD" w:rsidR="00507443" w:rsidRDefault="00507443" w:rsidP="00507443">
      <w:pPr>
        <w:jc w:val="both"/>
        <w:rPr>
          <w:lang w:val="en-GB"/>
        </w:rPr>
      </w:pPr>
    </w:p>
    <w:p w14:paraId="387529ED" w14:textId="01D641E4" w:rsidR="00507443" w:rsidRDefault="00507443" w:rsidP="00507443">
      <w:pPr>
        <w:jc w:val="both"/>
        <w:rPr>
          <w:lang w:val="en-GB"/>
        </w:rPr>
      </w:pPr>
    </w:p>
    <w:p w14:paraId="13AA84AC" w14:textId="0FB080D9" w:rsidR="00507443" w:rsidRDefault="00507443" w:rsidP="00507443">
      <w:pPr>
        <w:jc w:val="both"/>
        <w:rPr>
          <w:lang w:val="en-GB"/>
        </w:rPr>
      </w:pPr>
    </w:p>
    <w:p w14:paraId="014BBE75" w14:textId="51D635C4" w:rsidR="00507443" w:rsidRDefault="00507443" w:rsidP="00507443">
      <w:pPr>
        <w:jc w:val="both"/>
        <w:rPr>
          <w:lang w:val="en-GB"/>
        </w:rPr>
      </w:pPr>
    </w:p>
    <w:p w14:paraId="21D980F0" w14:textId="3034493C" w:rsidR="00507443" w:rsidRDefault="00507443" w:rsidP="00507443">
      <w:pPr>
        <w:jc w:val="both"/>
        <w:rPr>
          <w:lang w:val="en-GB"/>
        </w:rPr>
      </w:pPr>
    </w:p>
    <w:p w14:paraId="60EA58AA" w14:textId="195851BE" w:rsidR="00507443" w:rsidRDefault="00507443" w:rsidP="00507443">
      <w:pPr>
        <w:jc w:val="both"/>
        <w:rPr>
          <w:lang w:val="en-GB"/>
        </w:rPr>
      </w:pPr>
    </w:p>
    <w:p w14:paraId="6C44B3A6" w14:textId="37F45B99" w:rsidR="00507443" w:rsidRDefault="00176859" w:rsidP="00507443">
      <w:pPr>
        <w:jc w:val="both"/>
        <w:rPr>
          <w:lang w:val="en-GB"/>
        </w:rPr>
      </w:pPr>
      <w:r>
        <w:rPr>
          <w:lang w:val="en-GB"/>
        </w:rPr>
        <w:t xml:space="preserve">Furthermore, the reference object should be the largest object in the image. This means that all mixed ins should be smaller than it. </w:t>
      </w:r>
    </w:p>
    <w:p w14:paraId="085B6EFB" w14:textId="19E7ECA9" w:rsidR="00D00002" w:rsidRDefault="00176859" w:rsidP="00507443">
      <w:pPr>
        <w:jc w:val="both"/>
        <w:rPr>
          <w:lang w:val="en-GB"/>
        </w:rPr>
      </w:pPr>
      <w:r>
        <w:rPr>
          <w:lang w:val="en-GB"/>
        </w:rPr>
        <w:t xml:space="preserve">For further explanation, the file “referenceSample.jpg” is being used. In this case, the reference object is </w:t>
      </w:r>
      <w:r w:rsidR="00D00002">
        <w:rPr>
          <w:lang w:val="en-GB"/>
        </w:rPr>
        <w:t xml:space="preserve">the blue rectangle </w:t>
      </w:r>
      <w:r>
        <w:rPr>
          <w:lang w:val="en-GB"/>
        </w:rPr>
        <w:t>on the top left corner.</w:t>
      </w:r>
    </w:p>
    <w:p w14:paraId="18AB17C8" w14:textId="5A5B818A" w:rsidR="00D00002" w:rsidRDefault="00D00002" w:rsidP="00D00002">
      <w:pPr>
        <w:jc w:val="center"/>
        <w:rPr>
          <w:lang w:val="en-GB"/>
        </w:rPr>
      </w:pPr>
      <w:r>
        <w:rPr>
          <w:noProof/>
          <w:lang w:val="en-GB"/>
        </w:rPr>
        <w:lastRenderedPageBreak/>
        <w:drawing>
          <wp:inline distT="0" distB="0" distL="0" distR="0" wp14:anchorId="26A48098" wp14:editId="4AA06DCB">
            <wp:extent cx="3552825" cy="2699911"/>
            <wp:effectExtent l="0" t="0" r="0" b="571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3802" cy="2708253"/>
                    </a:xfrm>
                    <a:prstGeom prst="rect">
                      <a:avLst/>
                    </a:prstGeom>
                    <a:noFill/>
                    <a:ln>
                      <a:noFill/>
                    </a:ln>
                  </pic:spPr>
                </pic:pic>
              </a:graphicData>
            </a:graphic>
          </wp:inline>
        </w:drawing>
      </w:r>
    </w:p>
    <w:p w14:paraId="0385820C" w14:textId="603A2A12" w:rsidR="00D00002" w:rsidRDefault="00D00002" w:rsidP="00507443">
      <w:pPr>
        <w:jc w:val="both"/>
        <w:rPr>
          <w:lang w:val="en-GB"/>
        </w:rPr>
      </w:pPr>
      <w:r>
        <w:rPr>
          <w:lang w:val="en-GB"/>
        </w:rPr>
        <w:t xml:space="preserve">The scaling of the object is 24 mm in width and 18.6 mm in height: </w:t>
      </w:r>
    </w:p>
    <w:p w14:paraId="05A425DF" w14:textId="746393FE" w:rsidR="00507443" w:rsidRDefault="00D00002" w:rsidP="00D00002">
      <w:pPr>
        <w:jc w:val="center"/>
        <w:rPr>
          <w:lang w:val="en-GB"/>
        </w:rPr>
      </w:pPr>
      <w:r>
        <w:rPr>
          <w:noProof/>
          <w:lang w:val="en-GB"/>
        </w:rPr>
        <w:drawing>
          <wp:inline distT="0" distB="0" distL="0" distR="0" wp14:anchorId="72819585" wp14:editId="4B25B1C9">
            <wp:extent cx="3086100" cy="674148"/>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5648" cy="687156"/>
                    </a:xfrm>
                    <a:prstGeom prst="rect">
                      <a:avLst/>
                    </a:prstGeom>
                    <a:noFill/>
                    <a:ln>
                      <a:noFill/>
                    </a:ln>
                  </pic:spPr>
                </pic:pic>
              </a:graphicData>
            </a:graphic>
          </wp:inline>
        </w:drawing>
      </w:r>
    </w:p>
    <w:p w14:paraId="50B1B71D" w14:textId="1EBAF15D" w:rsidR="00E5626A" w:rsidRDefault="00E5626A" w:rsidP="00D619FD">
      <w:pPr>
        <w:jc w:val="both"/>
        <w:rPr>
          <w:lang w:val="en-GB"/>
        </w:rPr>
      </w:pPr>
      <w:r>
        <w:rPr>
          <w:lang w:val="en-GB"/>
        </w:rPr>
        <w:t xml:space="preserve">Secondly, choose the intensity value of the canny edge detector. This detector will detect the edges of the objects on the picture. If the value is higher, the contrast between object border and background has to be more intense to be detected as </w:t>
      </w:r>
      <w:r w:rsidR="00D619FD">
        <w:rPr>
          <w:lang w:val="en-GB"/>
        </w:rPr>
        <w:t>an object outline. If the value is lower, the contrast does not need to be that high anymore. If certain objects are not being detected, turn down the value. If things like shadows or other things, that don’t belong to the mixed ins, are being detected, then increase the value again.</w:t>
      </w:r>
    </w:p>
    <w:p w14:paraId="2B6C07CE" w14:textId="04CA4A57" w:rsidR="00E5626A" w:rsidRDefault="00E5626A" w:rsidP="00D619FD">
      <w:pPr>
        <w:jc w:val="center"/>
        <w:rPr>
          <w:lang w:val="en-GB"/>
        </w:rPr>
      </w:pPr>
      <w:r>
        <w:rPr>
          <w:noProof/>
          <w:lang w:val="en-GB"/>
        </w:rPr>
        <w:drawing>
          <wp:inline distT="0" distB="0" distL="0" distR="0" wp14:anchorId="594C302B" wp14:editId="67E864B7">
            <wp:extent cx="2266950" cy="64770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6950" cy="647700"/>
                    </a:xfrm>
                    <a:prstGeom prst="rect">
                      <a:avLst/>
                    </a:prstGeom>
                    <a:noFill/>
                    <a:ln>
                      <a:solidFill>
                        <a:schemeClr val="tx1"/>
                      </a:solidFill>
                    </a:ln>
                  </pic:spPr>
                </pic:pic>
              </a:graphicData>
            </a:graphic>
          </wp:inline>
        </w:drawing>
      </w:r>
    </w:p>
    <w:p w14:paraId="2B3171C8" w14:textId="4A397AC3" w:rsidR="003D549C" w:rsidRDefault="003D549C" w:rsidP="00D619FD">
      <w:pPr>
        <w:jc w:val="both"/>
        <w:rPr>
          <w:lang w:val="en-GB"/>
        </w:rPr>
      </w:pPr>
      <w:r>
        <w:rPr>
          <w:lang w:val="en-GB"/>
        </w:rPr>
        <w:t>To upload the pictur</w:t>
      </w:r>
      <w:r w:rsidR="00D619FD">
        <w:rPr>
          <w:lang w:val="en-GB"/>
        </w:rPr>
        <w:t xml:space="preserve">e, press the button labelled “UPLOAD”. A file explorer window will be opened. Go to the directory where the picture that has to be analysed is being stored. Then open the file after it has been selected. </w:t>
      </w:r>
    </w:p>
    <w:p w14:paraId="45291554" w14:textId="4B87381C" w:rsidR="00D00002" w:rsidRDefault="00C4366D" w:rsidP="003D549C">
      <w:pPr>
        <w:jc w:val="center"/>
        <w:rPr>
          <w:lang w:val="en-GB"/>
        </w:rPr>
      </w:pPr>
      <w:r>
        <w:rPr>
          <w:noProof/>
          <w:lang w:val="en-GB"/>
        </w:rPr>
        <w:drawing>
          <wp:inline distT="0" distB="0" distL="0" distR="0" wp14:anchorId="48013533" wp14:editId="11151744">
            <wp:extent cx="4010025" cy="23132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0718" cy="2319389"/>
                    </a:xfrm>
                    <a:prstGeom prst="rect">
                      <a:avLst/>
                    </a:prstGeom>
                    <a:noFill/>
                    <a:ln>
                      <a:noFill/>
                    </a:ln>
                  </pic:spPr>
                </pic:pic>
              </a:graphicData>
            </a:graphic>
          </wp:inline>
        </w:drawing>
      </w:r>
    </w:p>
    <w:p w14:paraId="054069D6" w14:textId="77777777" w:rsidR="00C4366D" w:rsidRDefault="006E22A9" w:rsidP="00C4366D">
      <w:pPr>
        <w:jc w:val="both"/>
        <w:rPr>
          <w:lang w:val="en-GB"/>
        </w:rPr>
      </w:pPr>
      <w:r>
        <w:rPr>
          <w:lang w:val="en-GB"/>
        </w:rPr>
        <w:lastRenderedPageBreak/>
        <w:t>If you are ready to do the analysis, then press the button, labelled “</w:t>
      </w:r>
      <w:r w:rsidR="00C4366D">
        <w:rPr>
          <w:lang w:val="en-GB"/>
        </w:rPr>
        <w:t>START</w:t>
      </w:r>
      <w:r>
        <w:rPr>
          <w:lang w:val="en-GB"/>
        </w:rPr>
        <w:t xml:space="preserve">”. A second window will open, showing the outlines of each object. </w:t>
      </w:r>
    </w:p>
    <w:p w14:paraId="0C1B1C37" w14:textId="116C5D35" w:rsidR="006E22A9" w:rsidRDefault="006E22A9" w:rsidP="00C4366D">
      <w:pPr>
        <w:jc w:val="center"/>
        <w:rPr>
          <w:lang w:val="en-GB"/>
        </w:rPr>
      </w:pPr>
      <w:r>
        <w:rPr>
          <w:noProof/>
          <w:lang w:val="en-GB"/>
        </w:rPr>
        <w:drawing>
          <wp:inline distT="0" distB="0" distL="0" distR="0" wp14:anchorId="4F016769" wp14:editId="2DE3A637">
            <wp:extent cx="4133850" cy="333375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25662" t="14317" r="2484" b="6137"/>
                    <a:stretch/>
                  </pic:blipFill>
                  <pic:spPr bwMode="auto">
                    <a:xfrm>
                      <a:off x="0" y="0"/>
                      <a:ext cx="4133850" cy="3333750"/>
                    </a:xfrm>
                    <a:prstGeom prst="rect">
                      <a:avLst/>
                    </a:prstGeom>
                    <a:noFill/>
                    <a:ln>
                      <a:noFill/>
                    </a:ln>
                    <a:extLst>
                      <a:ext uri="{53640926-AAD7-44D8-BBD7-CCE9431645EC}">
                        <a14:shadowObscured xmlns:a14="http://schemas.microsoft.com/office/drawing/2010/main"/>
                      </a:ext>
                    </a:extLst>
                  </pic:spPr>
                </pic:pic>
              </a:graphicData>
            </a:graphic>
          </wp:inline>
        </w:drawing>
      </w:r>
    </w:p>
    <w:p w14:paraId="3D933AA6" w14:textId="16A6452A" w:rsidR="006E22A9" w:rsidRDefault="006E22A9" w:rsidP="004B1D13">
      <w:pPr>
        <w:jc w:val="both"/>
        <w:rPr>
          <w:lang w:val="en-GB"/>
        </w:rPr>
      </w:pPr>
      <w:r>
        <w:rPr>
          <w:lang w:val="en-GB"/>
        </w:rPr>
        <w:t xml:space="preserve">Ideally, the </w:t>
      </w:r>
      <w:r w:rsidR="00810B13">
        <w:rPr>
          <w:lang w:val="en-GB"/>
        </w:rPr>
        <w:t xml:space="preserve">outlines should be as close to the frame of each object as possible. As seen in the picture above, poor lighting and shadows can affect the sample. Result can be that the object’s shadow can be detected as part of the object as well. </w:t>
      </w:r>
    </w:p>
    <w:p w14:paraId="25A54163" w14:textId="72161622" w:rsidR="00C4366D" w:rsidRDefault="00810B13" w:rsidP="004B1D13">
      <w:pPr>
        <w:jc w:val="both"/>
        <w:rPr>
          <w:lang w:val="en-GB"/>
        </w:rPr>
      </w:pPr>
      <w:r>
        <w:rPr>
          <w:lang w:val="en-GB"/>
        </w:rPr>
        <w:t>If you want to proceed to the analysis, close the recently opened window.</w:t>
      </w:r>
      <w:r w:rsidR="00C4366D">
        <w:rPr>
          <w:lang w:val="en-GB"/>
        </w:rPr>
        <w:t xml:space="preserve"> A second window will </w:t>
      </w:r>
      <w:r w:rsidR="004E075E">
        <w:rPr>
          <w:lang w:val="en-GB"/>
        </w:rPr>
        <w:t>open up, showing which objects have been detected, as valid objects. A red outline will be drawn around each valid object. The reference object is being highlighted in pink.</w:t>
      </w:r>
    </w:p>
    <w:p w14:paraId="545C1069" w14:textId="290BEEB3" w:rsidR="004E075E" w:rsidRDefault="004E075E" w:rsidP="004E075E">
      <w:pPr>
        <w:jc w:val="center"/>
        <w:rPr>
          <w:lang w:val="en-GB"/>
        </w:rPr>
      </w:pPr>
      <w:r>
        <w:rPr>
          <w:noProof/>
          <w:lang w:val="en-GB"/>
        </w:rPr>
        <w:drawing>
          <wp:inline distT="0" distB="0" distL="0" distR="0" wp14:anchorId="591D2E92" wp14:editId="7421F3D5">
            <wp:extent cx="3608917" cy="2952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2776" cy="2955908"/>
                    </a:xfrm>
                    <a:prstGeom prst="rect">
                      <a:avLst/>
                    </a:prstGeom>
                    <a:noFill/>
                    <a:ln>
                      <a:noFill/>
                    </a:ln>
                  </pic:spPr>
                </pic:pic>
              </a:graphicData>
            </a:graphic>
          </wp:inline>
        </w:drawing>
      </w:r>
    </w:p>
    <w:p w14:paraId="50A72676" w14:textId="243904C5" w:rsidR="004B1D13" w:rsidRDefault="00810B13" w:rsidP="004B1D13">
      <w:pPr>
        <w:jc w:val="both"/>
        <w:rPr>
          <w:lang w:val="en-GB"/>
        </w:rPr>
      </w:pPr>
      <w:r>
        <w:rPr>
          <w:lang w:val="en-GB"/>
        </w:rPr>
        <w:t>After</w:t>
      </w:r>
      <w:r w:rsidR="004E075E">
        <w:rPr>
          <w:lang w:val="en-GB"/>
        </w:rPr>
        <w:t xml:space="preserve"> this window is being closed, the actual analysis starts. As soon as</w:t>
      </w:r>
      <w:r>
        <w:rPr>
          <w:lang w:val="en-GB"/>
        </w:rPr>
        <w:t xml:space="preserve"> the analysis is complete, a window with two graphs will show up. One of them will show the width of each analysed object, the other one the object width</w:t>
      </w:r>
      <w:r w:rsidR="004B1D13">
        <w:rPr>
          <w:lang w:val="en-GB"/>
        </w:rPr>
        <w:t xml:space="preserve">. In both charts, the values are being sorted by value. </w:t>
      </w:r>
    </w:p>
    <w:p w14:paraId="433C95AE" w14:textId="6E8CDC58" w:rsidR="004B1D13" w:rsidRDefault="004E075E" w:rsidP="004B1D13">
      <w:pPr>
        <w:jc w:val="both"/>
        <w:rPr>
          <w:lang w:val="en-GB"/>
        </w:rPr>
      </w:pPr>
      <w:r>
        <w:rPr>
          <w:noProof/>
          <w:lang w:val="en-GB"/>
        </w:rPr>
        <w:lastRenderedPageBreak/>
        <w:drawing>
          <wp:inline distT="0" distB="0" distL="0" distR="0" wp14:anchorId="5595546B" wp14:editId="13566FA9">
            <wp:extent cx="5753100" cy="2457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457450"/>
                    </a:xfrm>
                    <a:prstGeom prst="rect">
                      <a:avLst/>
                    </a:prstGeom>
                    <a:noFill/>
                    <a:ln>
                      <a:noFill/>
                    </a:ln>
                  </pic:spPr>
                </pic:pic>
              </a:graphicData>
            </a:graphic>
          </wp:inline>
        </w:drawing>
      </w:r>
    </w:p>
    <w:p w14:paraId="1266A7AB" w14:textId="364748CB" w:rsidR="004B1D13" w:rsidRDefault="004B1D13" w:rsidP="004B1D13">
      <w:pPr>
        <w:jc w:val="both"/>
        <w:rPr>
          <w:lang w:val="en-GB"/>
        </w:rPr>
      </w:pPr>
      <w:r>
        <w:rPr>
          <w:lang w:val="en-GB"/>
        </w:rPr>
        <w:t>Furthermore, some of the most important values are being printed out in the “Information output” text field in the main window. In this example, the output looks like this:</w:t>
      </w:r>
    </w:p>
    <w:p w14:paraId="67C06531" w14:textId="0F88C935" w:rsidR="004B1D13" w:rsidRDefault="004E075E" w:rsidP="004B1D13">
      <w:pPr>
        <w:jc w:val="center"/>
        <w:rPr>
          <w:lang w:val="en-GB"/>
        </w:rPr>
      </w:pPr>
      <w:r>
        <w:rPr>
          <w:noProof/>
          <w:lang w:val="en-GB"/>
        </w:rPr>
        <w:drawing>
          <wp:inline distT="0" distB="0" distL="0" distR="0" wp14:anchorId="1E9F0015" wp14:editId="3393F97C">
            <wp:extent cx="3181350" cy="1495425"/>
            <wp:effectExtent l="19050" t="19050" r="19050"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350" cy="1495425"/>
                    </a:xfrm>
                    <a:prstGeom prst="rect">
                      <a:avLst/>
                    </a:prstGeom>
                    <a:noFill/>
                    <a:ln>
                      <a:solidFill>
                        <a:schemeClr val="tx1"/>
                      </a:solidFill>
                    </a:ln>
                  </pic:spPr>
                </pic:pic>
              </a:graphicData>
            </a:graphic>
          </wp:inline>
        </w:drawing>
      </w:r>
    </w:p>
    <w:p w14:paraId="14EFD880" w14:textId="6BB1C292" w:rsidR="004B1D13" w:rsidRDefault="004B1D13" w:rsidP="004B1D13">
      <w:pPr>
        <w:jc w:val="both"/>
        <w:rPr>
          <w:lang w:val="en-GB"/>
        </w:rPr>
      </w:pPr>
      <w:r>
        <w:rPr>
          <w:lang w:val="en-GB"/>
        </w:rPr>
        <w:t>Once you are finished, close the window or press the button labelled “EXIT”.</w:t>
      </w:r>
    </w:p>
    <w:p w14:paraId="1D82528D" w14:textId="2BA5BA46" w:rsidR="004B1D13" w:rsidRDefault="004B1D13" w:rsidP="004B1D13">
      <w:pPr>
        <w:jc w:val="both"/>
        <w:rPr>
          <w:lang w:val="en-GB"/>
        </w:rPr>
      </w:pPr>
    </w:p>
    <w:p w14:paraId="7273BD26" w14:textId="77777777" w:rsidR="00341490" w:rsidRDefault="00341490" w:rsidP="00341490">
      <w:pPr>
        <w:jc w:val="center"/>
        <w:rPr>
          <w:b/>
          <w:bCs/>
          <w:sz w:val="28"/>
          <w:szCs w:val="28"/>
          <w:u w:val="single"/>
          <w:lang w:val="en-GB"/>
        </w:rPr>
      </w:pPr>
    </w:p>
    <w:p w14:paraId="097B4FC0" w14:textId="77777777" w:rsidR="00341490" w:rsidRDefault="00341490" w:rsidP="00341490">
      <w:pPr>
        <w:jc w:val="center"/>
        <w:rPr>
          <w:b/>
          <w:bCs/>
          <w:sz w:val="28"/>
          <w:szCs w:val="28"/>
          <w:u w:val="single"/>
          <w:lang w:val="en-GB"/>
        </w:rPr>
      </w:pPr>
    </w:p>
    <w:p w14:paraId="0E4612FA" w14:textId="77777777" w:rsidR="00341490" w:rsidRDefault="00341490" w:rsidP="00341490">
      <w:pPr>
        <w:jc w:val="center"/>
        <w:rPr>
          <w:b/>
          <w:bCs/>
          <w:sz w:val="28"/>
          <w:szCs w:val="28"/>
          <w:u w:val="single"/>
          <w:lang w:val="en-GB"/>
        </w:rPr>
      </w:pPr>
    </w:p>
    <w:p w14:paraId="4E14EB2F" w14:textId="77777777" w:rsidR="00341490" w:rsidRDefault="00341490" w:rsidP="00341490">
      <w:pPr>
        <w:jc w:val="center"/>
        <w:rPr>
          <w:b/>
          <w:bCs/>
          <w:sz w:val="28"/>
          <w:szCs w:val="28"/>
          <w:u w:val="single"/>
          <w:lang w:val="en-GB"/>
        </w:rPr>
      </w:pPr>
    </w:p>
    <w:p w14:paraId="7BC8472F" w14:textId="77777777" w:rsidR="00341490" w:rsidRDefault="00341490" w:rsidP="00341490">
      <w:pPr>
        <w:jc w:val="center"/>
        <w:rPr>
          <w:b/>
          <w:bCs/>
          <w:sz w:val="28"/>
          <w:szCs w:val="28"/>
          <w:u w:val="single"/>
          <w:lang w:val="en-GB"/>
        </w:rPr>
      </w:pPr>
    </w:p>
    <w:p w14:paraId="6E872C2A" w14:textId="77777777" w:rsidR="00341490" w:rsidRDefault="00341490" w:rsidP="00341490">
      <w:pPr>
        <w:jc w:val="center"/>
        <w:rPr>
          <w:b/>
          <w:bCs/>
          <w:sz w:val="28"/>
          <w:szCs w:val="28"/>
          <w:u w:val="single"/>
          <w:lang w:val="en-GB"/>
        </w:rPr>
      </w:pPr>
    </w:p>
    <w:p w14:paraId="33090C69" w14:textId="77777777" w:rsidR="00341490" w:rsidRDefault="00341490" w:rsidP="00341490">
      <w:pPr>
        <w:jc w:val="center"/>
        <w:rPr>
          <w:b/>
          <w:bCs/>
          <w:sz w:val="28"/>
          <w:szCs w:val="28"/>
          <w:u w:val="single"/>
          <w:lang w:val="en-GB"/>
        </w:rPr>
      </w:pPr>
    </w:p>
    <w:p w14:paraId="63F46162" w14:textId="77777777" w:rsidR="00341490" w:rsidRDefault="00341490" w:rsidP="00341490">
      <w:pPr>
        <w:jc w:val="center"/>
        <w:rPr>
          <w:b/>
          <w:bCs/>
          <w:sz w:val="28"/>
          <w:szCs w:val="28"/>
          <w:u w:val="single"/>
          <w:lang w:val="en-GB"/>
        </w:rPr>
      </w:pPr>
    </w:p>
    <w:p w14:paraId="54FF3486" w14:textId="77777777" w:rsidR="00341490" w:rsidRDefault="00341490" w:rsidP="00341490">
      <w:pPr>
        <w:jc w:val="center"/>
        <w:rPr>
          <w:b/>
          <w:bCs/>
          <w:sz w:val="28"/>
          <w:szCs w:val="28"/>
          <w:u w:val="single"/>
          <w:lang w:val="en-GB"/>
        </w:rPr>
      </w:pPr>
    </w:p>
    <w:p w14:paraId="4EE95F0D" w14:textId="77777777" w:rsidR="00341490" w:rsidRDefault="00341490" w:rsidP="00341490">
      <w:pPr>
        <w:jc w:val="center"/>
        <w:rPr>
          <w:b/>
          <w:bCs/>
          <w:sz w:val="28"/>
          <w:szCs w:val="28"/>
          <w:u w:val="single"/>
          <w:lang w:val="en-GB"/>
        </w:rPr>
      </w:pPr>
    </w:p>
    <w:p w14:paraId="2CEBA02C" w14:textId="77777777" w:rsidR="00341490" w:rsidRDefault="00341490" w:rsidP="008619C6">
      <w:pPr>
        <w:rPr>
          <w:b/>
          <w:bCs/>
          <w:sz w:val="28"/>
          <w:szCs w:val="28"/>
          <w:u w:val="single"/>
          <w:lang w:val="en-GB"/>
        </w:rPr>
      </w:pPr>
    </w:p>
    <w:p w14:paraId="0FE7DB1C" w14:textId="173D7CDB" w:rsidR="004B1D13" w:rsidRPr="00341490" w:rsidRDefault="00341490" w:rsidP="00341490">
      <w:pPr>
        <w:jc w:val="center"/>
        <w:rPr>
          <w:b/>
          <w:bCs/>
          <w:sz w:val="28"/>
          <w:szCs w:val="28"/>
          <w:u w:val="single"/>
          <w:lang w:val="en-GB"/>
        </w:rPr>
      </w:pPr>
      <w:r w:rsidRPr="00341490">
        <w:rPr>
          <w:b/>
          <w:bCs/>
          <w:sz w:val="28"/>
          <w:szCs w:val="28"/>
          <w:u w:val="single"/>
          <w:lang w:val="en-GB"/>
        </w:rPr>
        <w:lastRenderedPageBreak/>
        <w:t>Building up the stand</w:t>
      </w:r>
    </w:p>
    <w:p w14:paraId="625A5C91" w14:textId="1131CD84" w:rsidR="00341490" w:rsidRPr="00270CB6" w:rsidRDefault="00341490" w:rsidP="00341490">
      <w:pPr>
        <w:pStyle w:val="ListParagraph"/>
        <w:numPr>
          <w:ilvl w:val="0"/>
          <w:numId w:val="1"/>
        </w:numPr>
        <w:jc w:val="both"/>
        <w:rPr>
          <w:b/>
          <w:bCs/>
          <w:lang w:val="en-GB"/>
        </w:rPr>
      </w:pPr>
      <w:r w:rsidRPr="00270CB6">
        <w:rPr>
          <w:b/>
          <w:bCs/>
          <w:lang w:val="en-GB"/>
        </w:rPr>
        <w:t>Lighting</w:t>
      </w:r>
    </w:p>
    <w:p w14:paraId="615594A5" w14:textId="030E08F9" w:rsidR="00FC7805" w:rsidRDefault="00EB0D73" w:rsidP="00341490">
      <w:pPr>
        <w:ind w:left="708"/>
        <w:jc w:val="both"/>
        <w:rPr>
          <w:lang w:val="en-GB"/>
        </w:rPr>
      </w:pPr>
      <w:r>
        <w:rPr>
          <w:lang w:val="en-GB"/>
        </w:rPr>
        <w:t>Ideally, light the probe far above, directly from the top, so that there is little to no shadow casted from each mixed in to the plane where it is positioned on.</w:t>
      </w:r>
      <w:r w:rsidR="00FC7805">
        <w:rPr>
          <w:lang w:val="en-GB"/>
        </w:rPr>
        <w:t xml:space="preserve"> The light source should cast an even,</w:t>
      </w:r>
      <w:r w:rsidR="00270CB6">
        <w:rPr>
          <w:lang w:val="en-GB"/>
        </w:rPr>
        <w:t xml:space="preserve"> strong and</w:t>
      </w:r>
      <w:r w:rsidR="00FC7805">
        <w:rPr>
          <w:lang w:val="en-GB"/>
        </w:rPr>
        <w:t xml:space="preserve"> smooth light. This will make the probe lighted in the same intensity, which will make the data more accurate. You can just use a standard LED ceiling light, as long as it suffices the criteria. </w:t>
      </w:r>
      <w:r w:rsidR="00270CB6">
        <w:rPr>
          <w:lang w:val="en-GB"/>
        </w:rPr>
        <w:t>Note that the light intensity also can affect the result of the analysis. If the light is too weak, it will also worsen the result of the analysis.</w:t>
      </w:r>
    </w:p>
    <w:p w14:paraId="72833195" w14:textId="549B4623" w:rsidR="00FC7805" w:rsidRDefault="00FC7805" w:rsidP="00341490">
      <w:pPr>
        <w:ind w:left="708"/>
        <w:jc w:val="both"/>
        <w:rPr>
          <w:lang w:val="en-GB"/>
        </w:rPr>
      </w:pPr>
      <w:r>
        <w:rPr>
          <w:lang w:val="en-GB"/>
        </w:rPr>
        <w:t>Example of a ceiling light that suffices the criteria:</w:t>
      </w:r>
    </w:p>
    <w:p w14:paraId="61DFF19F" w14:textId="73355D9F" w:rsidR="00341490" w:rsidRDefault="00FC7805" w:rsidP="00FC7805">
      <w:pPr>
        <w:ind w:left="708"/>
        <w:jc w:val="center"/>
        <w:rPr>
          <w:lang w:val="en-GB"/>
        </w:rPr>
      </w:pPr>
      <w:r>
        <w:rPr>
          <w:noProof/>
        </w:rPr>
        <w:drawing>
          <wp:inline distT="0" distB="0" distL="0" distR="0" wp14:anchorId="0EB5F9D5" wp14:editId="6B27397A">
            <wp:extent cx="3924300" cy="2207419"/>
            <wp:effectExtent l="0" t="0" r="0" b="2540"/>
            <wp:docPr id="14" name="Grafik 14" descr="Installations | Philips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ations | Philips light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2123" cy="2211819"/>
                    </a:xfrm>
                    <a:prstGeom prst="rect">
                      <a:avLst/>
                    </a:prstGeom>
                    <a:noFill/>
                    <a:ln>
                      <a:noFill/>
                    </a:ln>
                  </pic:spPr>
                </pic:pic>
              </a:graphicData>
            </a:graphic>
          </wp:inline>
        </w:drawing>
      </w:r>
    </w:p>
    <w:p w14:paraId="5ED062B8" w14:textId="42D18D33" w:rsidR="00FC7805" w:rsidRDefault="00FC7805" w:rsidP="00270CB6">
      <w:pPr>
        <w:ind w:left="708"/>
        <w:jc w:val="both"/>
        <w:rPr>
          <w:lang w:val="en-GB"/>
        </w:rPr>
      </w:pPr>
      <w:r>
        <w:rPr>
          <w:lang w:val="en-GB"/>
        </w:rPr>
        <w:t xml:space="preserve">Source: </w:t>
      </w:r>
      <w:hyperlink r:id="rId17" w:history="1">
        <w:r w:rsidRPr="00CD584B">
          <w:rPr>
            <w:rStyle w:val="Hyperlink"/>
            <w:lang w:val="en-GB"/>
          </w:rPr>
          <w:t>https://www.lighting.philips.com/main/support/purchase/installer/installations</w:t>
        </w:r>
      </w:hyperlink>
    </w:p>
    <w:p w14:paraId="517576A3" w14:textId="31113338" w:rsidR="00455041" w:rsidRDefault="00455041" w:rsidP="00455041">
      <w:pPr>
        <w:jc w:val="both"/>
        <w:rPr>
          <w:lang w:val="en-GB"/>
        </w:rPr>
      </w:pPr>
    </w:p>
    <w:p w14:paraId="7BE6C986" w14:textId="31D88BF2" w:rsidR="00455041" w:rsidRPr="00455041" w:rsidRDefault="00455041" w:rsidP="00455041">
      <w:pPr>
        <w:pStyle w:val="ListParagraph"/>
        <w:numPr>
          <w:ilvl w:val="0"/>
          <w:numId w:val="1"/>
        </w:numPr>
        <w:jc w:val="both"/>
        <w:rPr>
          <w:lang w:val="en-GB"/>
        </w:rPr>
      </w:pPr>
      <w:r>
        <w:rPr>
          <w:b/>
          <w:bCs/>
          <w:lang w:val="en-GB"/>
        </w:rPr>
        <w:t>Background</w:t>
      </w:r>
    </w:p>
    <w:p w14:paraId="5B7D8DD7" w14:textId="2967F2BA" w:rsidR="00455041" w:rsidRDefault="00455041" w:rsidP="00455041">
      <w:pPr>
        <w:ind w:left="708"/>
        <w:jc w:val="both"/>
        <w:rPr>
          <w:lang w:val="en-GB"/>
        </w:rPr>
      </w:pPr>
      <w:r>
        <w:rPr>
          <w:lang w:val="en-GB"/>
        </w:rPr>
        <w:t xml:space="preserve">The background should have a high contrast to the colour of the mixed ins. In most cases, a plain white plane does suffice. </w:t>
      </w:r>
      <w:r w:rsidR="00B341F5">
        <w:rPr>
          <w:lang w:val="en-GB"/>
        </w:rPr>
        <w:t xml:space="preserve">If the results don’t seem to work, it is recommended to use a green or blue background such as in the colour of green screens and blue screens in CGI and VFX production. </w:t>
      </w:r>
    </w:p>
    <w:p w14:paraId="46E1FE79" w14:textId="1A39B934" w:rsidR="00455041" w:rsidRDefault="00B341F5" w:rsidP="00B341F5">
      <w:pPr>
        <w:ind w:left="708"/>
        <w:jc w:val="both"/>
        <w:rPr>
          <w:lang w:val="en-GB"/>
        </w:rPr>
      </w:pPr>
      <w:r>
        <w:rPr>
          <w:lang w:val="en-GB"/>
        </w:rPr>
        <w:t xml:space="preserve">Also note that the plane has to be only in one colour (monochromatic), without any patterns, folds, creases or other things that can change the colour appearance of the background in the picture. </w:t>
      </w:r>
    </w:p>
    <w:p w14:paraId="11231F15" w14:textId="0B6C240D" w:rsidR="00455041" w:rsidRDefault="00455041" w:rsidP="00455041">
      <w:pPr>
        <w:jc w:val="both"/>
        <w:rPr>
          <w:lang w:val="en-GB"/>
        </w:rPr>
      </w:pPr>
    </w:p>
    <w:p w14:paraId="4EAFBBC5" w14:textId="46C3657C" w:rsidR="00455041" w:rsidRDefault="00455041" w:rsidP="00455041">
      <w:pPr>
        <w:jc w:val="both"/>
        <w:rPr>
          <w:lang w:val="en-GB"/>
        </w:rPr>
      </w:pPr>
    </w:p>
    <w:p w14:paraId="5119159F" w14:textId="4A5F4ADB" w:rsidR="00455041" w:rsidRDefault="00455041" w:rsidP="00455041">
      <w:pPr>
        <w:jc w:val="both"/>
        <w:rPr>
          <w:lang w:val="en-GB"/>
        </w:rPr>
      </w:pPr>
    </w:p>
    <w:p w14:paraId="44C78215" w14:textId="34D64741" w:rsidR="00455041" w:rsidRDefault="00455041" w:rsidP="00455041">
      <w:pPr>
        <w:jc w:val="both"/>
        <w:rPr>
          <w:lang w:val="en-GB"/>
        </w:rPr>
      </w:pPr>
    </w:p>
    <w:p w14:paraId="1B786A79" w14:textId="75995FF9" w:rsidR="00455041" w:rsidRDefault="00455041" w:rsidP="00455041">
      <w:pPr>
        <w:jc w:val="both"/>
        <w:rPr>
          <w:lang w:val="en-GB"/>
        </w:rPr>
      </w:pPr>
    </w:p>
    <w:p w14:paraId="1803C041" w14:textId="62F34D8F" w:rsidR="00455041" w:rsidRDefault="00455041" w:rsidP="00455041">
      <w:pPr>
        <w:jc w:val="both"/>
        <w:rPr>
          <w:lang w:val="en-GB"/>
        </w:rPr>
      </w:pPr>
    </w:p>
    <w:p w14:paraId="2AF35FE3" w14:textId="55B24162" w:rsidR="00455041" w:rsidRDefault="00455041" w:rsidP="00455041">
      <w:pPr>
        <w:jc w:val="both"/>
        <w:rPr>
          <w:lang w:val="en-GB"/>
        </w:rPr>
      </w:pPr>
    </w:p>
    <w:p w14:paraId="3283361A" w14:textId="77777777" w:rsidR="00455041" w:rsidRPr="00455041" w:rsidRDefault="00455041" w:rsidP="00455041">
      <w:pPr>
        <w:jc w:val="both"/>
        <w:rPr>
          <w:lang w:val="en-GB"/>
        </w:rPr>
      </w:pPr>
    </w:p>
    <w:p w14:paraId="14EC4463" w14:textId="02C98D2B" w:rsidR="00341490" w:rsidRPr="00270CB6" w:rsidRDefault="00341490" w:rsidP="00341490">
      <w:pPr>
        <w:pStyle w:val="ListParagraph"/>
        <w:numPr>
          <w:ilvl w:val="0"/>
          <w:numId w:val="1"/>
        </w:numPr>
        <w:jc w:val="both"/>
        <w:rPr>
          <w:b/>
          <w:bCs/>
          <w:lang w:val="en-GB"/>
        </w:rPr>
      </w:pPr>
      <w:r w:rsidRPr="00270CB6">
        <w:rPr>
          <w:b/>
          <w:bCs/>
          <w:lang w:val="en-GB"/>
        </w:rPr>
        <w:lastRenderedPageBreak/>
        <w:t>Arrangement of mixed ins</w:t>
      </w:r>
    </w:p>
    <w:p w14:paraId="09395269" w14:textId="2B1B8140" w:rsidR="00341490" w:rsidRDefault="00270CB6" w:rsidP="00341490">
      <w:pPr>
        <w:ind w:left="708"/>
        <w:jc w:val="both"/>
        <w:rPr>
          <w:lang w:val="en-GB"/>
        </w:rPr>
      </w:pPr>
      <w:r>
        <w:rPr>
          <w:lang w:val="en-GB"/>
        </w:rPr>
        <w:t xml:space="preserve">Please </w:t>
      </w:r>
      <w:r w:rsidR="00455041">
        <w:rPr>
          <w:lang w:val="en-GB"/>
        </w:rPr>
        <w:t xml:space="preserve">put enough space between each of the mixed ins, that the program can detect them as individual objects. There are no rules to the arrangement of all the mixed ins, apart from that. </w:t>
      </w:r>
    </w:p>
    <w:p w14:paraId="593A4087" w14:textId="41C305FB" w:rsidR="00455041" w:rsidRDefault="00455041" w:rsidP="00341490">
      <w:pPr>
        <w:ind w:left="708"/>
        <w:jc w:val="both"/>
        <w:rPr>
          <w:lang w:val="en-GB"/>
        </w:rPr>
      </w:pPr>
      <w:r>
        <w:rPr>
          <w:lang w:val="en-GB"/>
        </w:rPr>
        <w:t>Take an example on the arrangement of the mixed ins as described in the first part of the manual.</w:t>
      </w:r>
    </w:p>
    <w:p w14:paraId="71C94D1D" w14:textId="52A0570E" w:rsidR="00455041" w:rsidRDefault="00455041" w:rsidP="00455041">
      <w:pPr>
        <w:ind w:left="708"/>
        <w:jc w:val="center"/>
        <w:rPr>
          <w:lang w:val="en-GB"/>
        </w:rPr>
      </w:pPr>
      <w:r>
        <w:rPr>
          <w:noProof/>
          <w:lang w:val="en-GB"/>
        </w:rPr>
        <w:drawing>
          <wp:inline distT="0" distB="0" distL="0" distR="0" wp14:anchorId="6C38A84C" wp14:editId="31EA6954">
            <wp:extent cx="3324225" cy="2557096"/>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26017" t="18255" r="2564" b="6330"/>
                    <a:stretch/>
                  </pic:blipFill>
                  <pic:spPr bwMode="auto">
                    <a:xfrm>
                      <a:off x="0" y="0"/>
                      <a:ext cx="3351284" cy="2577911"/>
                    </a:xfrm>
                    <a:prstGeom prst="rect">
                      <a:avLst/>
                    </a:prstGeom>
                    <a:noFill/>
                    <a:ln>
                      <a:noFill/>
                    </a:ln>
                    <a:extLst>
                      <a:ext uri="{53640926-AAD7-44D8-BBD7-CCE9431645EC}">
                        <a14:shadowObscured xmlns:a14="http://schemas.microsoft.com/office/drawing/2010/main"/>
                      </a:ext>
                    </a:extLst>
                  </pic:spPr>
                </pic:pic>
              </a:graphicData>
            </a:graphic>
          </wp:inline>
        </w:drawing>
      </w:r>
    </w:p>
    <w:p w14:paraId="21EB0AD0" w14:textId="77777777" w:rsidR="00270CB6" w:rsidRPr="00341490" w:rsidRDefault="00270CB6" w:rsidP="00341490">
      <w:pPr>
        <w:ind w:left="708"/>
        <w:jc w:val="both"/>
        <w:rPr>
          <w:lang w:val="en-GB"/>
        </w:rPr>
      </w:pPr>
    </w:p>
    <w:p w14:paraId="606E2CA9" w14:textId="5747C732" w:rsidR="00341490" w:rsidRPr="00270CB6" w:rsidRDefault="00341490" w:rsidP="00341490">
      <w:pPr>
        <w:pStyle w:val="ListParagraph"/>
        <w:numPr>
          <w:ilvl w:val="0"/>
          <w:numId w:val="1"/>
        </w:numPr>
        <w:jc w:val="both"/>
        <w:rPr>
          <w:b/>
          <w:bCs/>
          <w:lang w:val="en-GB"/>
        </w:rPr>
      </w:pPr>
      <w:r w:rsidRPr="00270CB6">
        <w:rPr>
          <w:b/>
          <w:bCs/>
          <w:lang w:val="en-GB"/>
        </w:rPr>
        <w:t>Main picture sample rules</w:t>
      </w:r>
    </w:p>
    <w:p w14:paraId="74FAECB4" w14:textId="77777777" w:rsidR="00341490" w:rsidRPr="00341490" w:rsidRDefault="00341490" w:rsidP="00341490">
      <w:pPr>
        <w:pStyle w:val="ListParagraph"/>
        <w:rPr>
          <w:lang w:val="en-GB"/>
        </w:rPr>
      </w:pPr>
    </w:p>
    <w:p w14:paraId="77B1A459" w14:textId="047A204A" w:rsidR="00341490" w:rsidRDefault="005A4996" w:rsidP="00341490">
      <w:pPr>
        <w:pStyle w:val="ListParagraph"/>
        <w:jc w:val="both"/>
        <w:rPr>
          <w:lang w:val="en-GB"/>
        </w:rPr>
      </w:pPr>
      <w:r>
        <w:rPr>
          <w:lang w:val="en-GB"/>
        </w:rPr>
        <w:t xml:space="preserve">When taking the picture, make sure that the background is monochromatic. This means that the whole background must be of the same texture. The material that you are using as a background should be the only thing on the background that is visible. </w:t>
      </w:r>
    </w:p>
    <w:p w14:paraId="5C356BA2" w14:textId="77777777" w:rsidR="009B3105" w:rsidRDefault="009B3105" w:rsidP="00341490">
      <w:pPr>
        <w:pStyle w:val="ListParagraph"/>
        <w:jc w:val="both"/>
        <w:rPr>
          <w:lang w:val="en-GB"/>
        </w:rPr>
      </w:pPr>
    </w:p>
    <w:p w14:paraId="43F9D327" w14:textId="36523506" w:rsidR="004F25D5" w:rsidRPr="008619C6" w:rsidRDefault="009B3105" w:rsidP="008619C6">
      <w:pPr>
        <w:pStyle w:val="ListParagraph"/>
        <w:jc w:val="both"/>
        <w:rPr>
          <w:lang w:val="en-GB"/>
        </w:rPr>
      </w:pPr>
      <w:r>
        <w:rPr>
          <w:noProof/>
          <w:lang w:val="en-GB"/>
        </w:rPr>
        <mc:AlternateContent>
          <mc:Choice Requires="wps">
            <w:drawing>
              <wp:anchor distT="0" distB="0" distL="114300" distR="114300" simplePos="0" relativeHeight="251670528" behindDoc="0" locked="0" layoutInCell="1" allowOverlap="1" wp14:anchorId="0B01CAD3" wp14:editId="431B8478">
                <wp:simplePos x="0" y="0"/>
                <wp:positionH relativeFrom="column">
                  <wp:posOffset>3729355</wp:posOffset>
                </wp:positionH>
                <wp:positionV relativeFrom="paragraph">
                  <wp:posOffset>995680</wp:posOffset>
                </wp:positionV>
                <wp:extent cx="1209675" cy="1438275"/>
                <wp:effectExtent l="0" t="0" r="0" b="0"/>
                <wp:wrapNone/>
                <wp:docPr id="20" name="Multiplikationszeichen 20"/>
                <wp:cNvGraphicFramePr/>
                <a:graphic xmlns:a="http://schemas.openxmlformats.org/drawingml/2006/main">
                  <a:graphicData uri="http://schemas.microsoft.com/office/word/2010/wordprocessingShape">
                    <wps:wsp>
                      <wps:cNvSpPr/>
                      <wps:spPr>
                        <a:xfrm>
                          <a:off x="0" y="0"/>
                          <a:ext cx="1209675" cy="1438275"/>
                        </a:xfrm>
                        <a:prstGeom prst="mathMultiply">
                          <a:avLst/>
                        </a:prstGeom>
                        <a:solidFill>
                          <a:srgbClr val="FF000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4DCD0D" id="Multiplikationszeichen 20" o:spid="_x0000_s1026" style="position:absolute;margin-left:293.65pt;margin-top:78.4pt;width:95.25pt;height:113.2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1209675,143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Q2bQIAAE4FAAAOAAAAZHJzL2Uyb0RvYy54bWysVEtv2zAMvg/YfxB0Xx1n6SuoUwQtMgzo&#10;1mLt0LMiS7EAWdQoJU7260fJTtJ1u3SYDzIpvsRPH3V1vW0t2ygMBlzFy5MRZ8pJqI1bVfz70+LD&#10;BWchClcLC05VfKcCv569f3fV+akaQwO2VsgoiQvTzle8idFPiyLIRrUinIBXjowasBWRVFwVNYqO&#10;sre2GI9GZ0UHWHsEqUKg3dveyGc5v9ZKxnutg4rMVpzOFvOKeV2mtZhdiekKhW+MHI4h/uEUrTCO&#10;ih5S3Yoo2BrNH6laIxEC6HgioS1AayNV7oG6KUevunlshFe5FwIn+ANM4f+llV83j/4BCYbOh2kg&#10;MXWx1dimP52PbTNYuwNYahuZpM1yPLo8Oz/lTJKtnHy8GJNCeYpjuMcQPyloWRIqTlfYfFnbaLzd&#10;ZbDE5i7EPmTvmqoGsKZeGGuzgqvljUW2EXSDi8WIvqHKb27WJWcHKazPmHaKY1NZijurkp9135Rm&#10;ps695SpyKNNTg7hLZNkThDrKAclRU/43xg4hKVplRr4x/hCU64OLh/jWOMCMZJ4XdcDJxnIASff+&#10;eyh6ABIWS6h3D8gQ+pEIXi4M3dKdCPFBIM0AAUBzHe9p0Ra6isMgcdYA/vzbfvInapKVs45mquLh&#10;x1qg4sx+dkTay3IySUOYlcnp+ZgUfGlZvrS4dXsDdOklvSBeZjH5R7sXNUL7TOM/T1XJJJyk2hWX&#10;EffKTewvlB4Qqebz7EaD50W8c49epuQJ1cS+p+2zQD9QNRLLv8J+/sT0FVN73xTpYL6OoE2m8RHX&#10;AW8a2jwQwwOTXoWXevY6PoOzXwAAAP//AwBQSwMEFAAGAAgAAAAhAKuSfGXiAAAACwEAAA8AAABk&#10;cnMvZG93bnJldi54bWxMj0FLw0AQhe+C/2EZwZvdaGgTYzalChW0iLT14m2bHZPQ7GzIbtLUX+94&#10;0ts83seb9/LlZFsxYu8bRwpuZxEIpNKZhioFH/v1TQrCB01Gt45QwRk9LIvLi1xnxp1oi+MuVIJD&#10;yGdaQR1Cl0npyxqt9jPXIbH35XqrA8u+kqbXJw63rbyLooW0uiH+UOsOn2osj7vBKpiOq/O7+X7Z&#10;b8Jb9/k6jNvn+/WjUtdX0+oBRMAp/MHwW5+rQ8GdDm4g40WrYJ4mMaNszBe8gYkkSfg4KIjTOAZZ&#10;5PL/huIHAAD//wMAUEsBAi0AFAAGAAgAAAAhALaDOJL+AAAA4QEAABMAAAAAAAAAAAAAAAAAAAAA&#10;AFtDb250ZW50X1R5cGVzXS54bWxQSwECLQAUAAYACAAAACEAOP0h/9YAAACUAQAACwAAAAAAAAAA&#10;AAAAAAAvAQAAX3JlbHMvLnJlbHNQSwECLQAUAAYACAAAACEAejzUNm0CAABOBQAADgAAAAAAAAAA&#10;AAAAAAAuAgAAZHJzL2Uyb0RvYy54bWxQSwECLQAUAAYACAAAACEAq5J8ZeIAAAALAQAADwAAAAAA&#10;AAAAAAAAAADHBAAAZHJzL2Rvd25yZXYueG1sUEsFBgAAAAAEAAQA8wAAANYFAAAAAA==&#10;" path="m181663,437004l399404,253871,604838,498126,810271,253871r217741,183133l790721,719138r237291,282133l810271,1184404,604838,940149,399404,1184404,181663,1001271,418954,719138,181663,437004xe" fillcolor="red" stroked="f">
                <v:path arrowok="t" o:connecttype="custom" o:connectlocs="181663,437004;399404,253871;604838,498126;810271,253871;1028012,437004;790721,719138;1028012,1001271;810271,1184404;604838,940149;399404,1184404;181663,1001271;418954,719138;181663,437004" o:connectangles="0,0,0,0,0,0,0,0,0,0,0,0,0"/>
              </v:shape>
            </w:pict>
          </mc:Fallback>
        </mc:AlternateContent>
      </w:r>
      <w:r>
        <w:rPr>
          <w:noProof/>
          <w:lang w:val="en-GB"/>
        </w:rPr>
        <mc:AlternateContent>
          <mc:Choice Requires="wps">
            <w:drawing>
              <wp:anchor distT="0" distB="0" distL="114300" distR="114300" simplePos="0" relativeHeight="251669504" behindDoc="0" locked="0" layoutInCell="1" allowOverlap="1" wp14:anchorId="68B11E2B" wp14:editId="366EBB1A">
                <wp:simplePos x="0" y="0"/>
                <wp:positionH relativeFrom="column">
                  <wp:posOffset>1240155</wp:posOffset>
                </wp:positionH>
                <wp:positionV relativeFrom="paragraph">
                  <wp:posOffset>1588770</wp:posOffset>
                </wp:positionV>
                <wp:extent cx="1315566" cy="189413"/>
                <wp:effectExtent l="0" t="438150" r="0" b="439420"/>
                <wp:wrapNone/>
                <wp:docPr id="19" name="Rechteck 19"/>
                <wp:cNvGraphicFramePr/>
                <a:graphic xmlns:a="http://schemas.openxmlformats.org/drawingml/2006/main">
                  <a:graphicData uri="http://schemas.microsoft.com/office/word/2010/wordprocessingShape">
                    <wps:wsp>
                      <wps:cNvSpPr/>
                      <wps:spPr>
                        <a:xfrm rot="18932344">
                          <a:off x="0" y="0"/>
                          <a:ext cx="1315566" cy="189413"/>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D4CD4" id="Rechteck 19" o:spid="_x0000_s1026" style="position:absolute;margin-left:97.65pt;margin-top:125.1pt;width:103.6pt;height:14.9pt;rotation:-2913792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kjcwIAAFcFAAAOAAAAZHJzL2Uyb0RvYy54bWysVMFuGyEQvVfqPyDuzXptx02srCMrUapK&#10;UWI1qXLGLNhILEMH7LX79R3YtZ2mvaTqBQ3Mmxnm8Yar611j2VZhMOAqXp4NOFNOQm3cquLfn+8+&#10;XXAWonC1sOBUxfcq8OvZxw9XrZ+qIazB1goZJXFh2vqKr2P006IIcq0aEc7AK0dODdiISFtcFTWK&#10;lrI3thgOBpOiBaw9glQh0Olt5+SznF9rJeOj1kFFZitOd4t5xbwu01rMrsR0hcKvjeyvIf7hFo0w&#10;jooeU92KKNgGzR+pGiMRAuh4JqEpQGsjVe6BuikHb7p5Wguvci9ETvBHmsL/Sysftk9+gURD68M0&#10;kJm62GlsGAKxVV5cjoaj8Tg3R9dlu8zd/sid2kUm6bAclefnkwlnknwUNS5HidyiS5aSegzxi4KG&#10;JaPiSG+Ts4rtfYgd9ABJ8ADW1HfG2rxJelA3FtlW0EsKKZWLk77Ab0jrEt5BiuySppPi1F224t6q&#10;hLPum9LM1LmrrhCulqlOpxESManmoBRqJgckoKb874ztQ1K0ytJ8Z/wxKNcHF4/xjXGAmcw8OCei&#10;bCx7knSHP1DREZC4WEK9X1C/6bWp1+DlnaEHuhchLgTSMNAhDXh8pEVbaCsOvcXZGvDn384TnjRK&#10;Xs5aGq6Khx8bgYoz+9WRei/L8ThNY96Mzz8PaYOvPcvXHrdpboBevcy3y2bCR3swNULzQv/APFUl&#10;l3CSaldcRjxsbmL3oPSTSDWfZxhNoBfx3j15mZInVpMAn3cvAn2v0kj6foDDIIrpG7F22BTpYL6J&#10;oE1W8onXnm+a3jwL/U+TvofX+4w6/YezXwAAAP//AwBQSwMEFAAGAAgAAAAhAMWkxfTfAAAACwEA&#10;AA8AAABkcnMvZG93bnJldi54bWxMj8FOwzAMhu9IvENkJG4sWUZhK00nhLRJiANicNgxa722kDhV&#10;k27l7TEnOP72p9+fi/XknTjhELtABuYzBQKpCnVHjYGP983NEkRMlmrrAqGBb4ywLi8vCpvX4Uxv&#10;eNqlRnAJxdwaaFPqcylj1aK3cRZ6JN4dw+Bt4jg0sh7smcu9k1qpO+ltR3yhtT0+tVh97UZvQK32&#10;m7DYPlsct07L15fs837eG3N9NT0+gEg4pT8YfvVZHUp2OoSR6igc51W2YNSAzpQGwcSt0hmIA0+W&#10;SoEsC/n/h/IHAAD//wMAUEsBAi0AFAAGAAgAAAAhALaDOJL+AAAA4QEAABMAAAAAAAAAAAAAAAAA&#10;AAAAAFtDb250ZW50X1R5cGVzXS54bWxQSwECLQAUAAYACAAAACEAOP0h/9YAAACUAQAACwAAAAAA&#10;AAAAAAAAAAAvAQAAX3JlbHMvLnJlbHNQSwECLQAUAAYACAAAACEAMvh5I3MCAABXBQAADgAAAAAA&#10;AAAAAAAAAAAuAgAAZHJzL2Uyb0RvYy54bWxQSwECLQAUAAYACAAAACEAxaTF9N8AAAALAQAADwAA&#10;AAAAAAAAAAAAAADNBAAAZHJzL2Rvd25yZXYueG1sUEsFBgAAAAAEAAQA8wAAANkFAAAAAA==&#10;" fillcolor="#70ad47 [3209]" stroked="f"/>
            </w:pict>
          </mc:Fallback>
        </mc:AlternateContent>
      </w:r>
      <w:r>
        <w:rPr>
          <w:noProof/>
          <w:lang w:val="en-GB"/>
        </w:rPr>
        <mc:AlternateContent>
          <mc:Choice Requires="wps">
            <w:drawing>
              <wp:anchor distT="0" distB="0" distL="114300" distR="114300" simplePos="0" relativeHeight="251667456" behindDoc="0" locked="0" layoutInCell="1" allowOverlap="1" wp14:anchorId="47245A26" wp14:editId="121EC6C0">
                <wp:simplePos x="0" y="0"/>
                <wp:positionH relativeFrom="column">
                  <wp:posOffset>1014413</wp:posOffset>
                </wp:positionH>
                <wp:positionV relativeFrom="paragraph">
                  <wp:posOffset>1843087</wp:posOffset>
                </wp:positionV>
                <wp:extent cx="628650" cy="161925"/>
                <wp:effectExtent l="119062" t="0" r="195263" b="0"/>
                <wp:wrapNone/>
                <wp:docPr id="18" name="Rechteck 18"/>
                <wp:cNvGraphicFramePr/>
                <a:graphic xmlns:a="http://schemas.openxmlformats.org/drawingml/2006/main">
                  <a:graphicData uri="http://schemas.microsoft.com/office/word/2010/wordprocessingShape">
                    <wps:wsp>
                      <wps:cNvSpPr/>
                      <wps:spPr>
                        <a:xfrm rot="2800402">
                          <a:off x="0" y="0"/>
                          <a:ext cx="628650" cy="161925"/>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B8E98" id="Rechteck 18" o:spid="_x0000_s1026" style="position:absolute;margin-left:79.9pt;margin-top:145.1pt;width:49.5pt;height:12.75pt;rotation:3058786fd;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GDvcQIAAFUFAAAOAAAAZHJzL2Uyb0RvYy54bWysVE1vGyEQvVfqf0Dcm/2Q4yaW15GVyFWl&#10;KInqVDljFuyVWIYO2Gv313dg13aa9pKqFzQwb94wjxmmN/vWsJ1C34CteHGRc6ashLqx64p/f158&#10;uuLMB2FrYcCqih+U5zezjx+mnZuoEjZgaoWMSKyfdK7imxDcJMu83KhW+AtwypJTA7Yi0BbXWY2i&#10;I/bWZGWej7MOsHYIUnlPp3e9k88Sv9ZKhketvQrMVJzuFtKKaV3FNZtNxWSNwm0aOVxD/MMtWtFY&#10;SnqiuhNBsC02f1C1jUTwoMOFhDYDrRupUg1UTZG/qWa5EU6lWkgc704y+f9HKx92S/eEJEPn/MST&#10;GavYa2wZAqlVXuX5KC9TbXRbtk/SHU7SqX1gkg7H5dX4kgSW5CrGxXV5GaXNeqpI6dCHLwpaFo2K&#10;I71MIhW7ex966BES4R5MUy8aY9ImdoO6Nch2gt5RSKlsGA8JfkMaG/EWYmRPGk+yc23JCgejIs7Y&#10;b0qzpk5F9YlwvYp5+g6hFqaSjn1CxaSACNTE/87YISRGq9SY74w/BaX8YMMpvm0sYBIzjc1ZKBOK&#10;QSTd449S9AJELVZQH56o3vjWVKt3ctHQA90LH54E0ijQIY13eKRFG+gqDoPF2Qbw59/OI546lLyc&#10;dTRaFfc/tgIVZ+arpd69LkYjog1pM7r8XNIGX3tWrz12294CvXqRbpfMiA/maGqE9oV+gXnMSi5h&#10;JeWuuAx43NyG/kHpH5FqPk8wmj8nwr1dOhnJo6qxAZ/3LwLd0KWB2vsBjmMoJm+atcfGSAvzbQDd&#10;pE4+6zroTbObZmH4Z+Ln8HqfUOffcPYLAAD//wMAUEsDBBQABgAIAAAAIQD2mbXm3gAAAAsBAAAP&#10;AAAAZHJzL2Rvd25yZXYueG1sTI9NS8QwEIbvgv8hjODNTU3torXpIsIuggdxFbym7djUNpOSZHfr&#10;v3c86W1e5uH9qDaLm8QRQxw8abheZSCQWt8N1Gt4f9te3YKIyVBnJk+o4RsjbOrzs8qUnT/RKx73&#10;qRdsQrE0GmxKcyllbC06E1d+RuLfpw/OJJahl10wJzZ3k1RZtpbODMQJ1sz4aLEd9wfHIU9b99Ls&#10;bBjpZuc/xjzi13Or9eXF8nAPIuGS/mD4rc/VoeZOjT9QF8XE+m5dMKpBFTkfTCileF2jIS9UAbKu&#10;5P8N9Q8AAAD//wMAUEsBAi0AFAAGAAgAAAAhALaDOJL+AAAA4QEAABMAAAAAAAAAAAAAAAAAAAAA&#10;AFtDb250ZW50X1R5cGVzXS54bWxQSwECLQAUAAYACAAAACEAOP0h/9YAAACUAQAACwAAAAAAAAAA&#10;AAAAAAAvAQAAX3JlbHMvLnJlbHNQSwECLQAUAAYACAAAACEA+VRg73ECAABVBQAADgAAAAAAAAAA&#10;AAAAAAAuAgAAZHJzL2Uyb0RvYy54bWxQSwECLQAUAAYACAAAACEA9pm15t4AAAALAQAADwAAAAAA&#10;AAAAAAAAAADLBAAAZHJzL2Rvd25yZXYueG1sUEsFBgAAAAAEAAQA8wAAANYFAAAAAA==&#10;" fillcolor="#70ad47 [3209]" stroked="f"/>
            </w:pict>
          </mc:Fallback>
        </mc:AlternateContent>
      </w:r>
      <w:r>
        <w:rPr>
          <w:noProof/>
          <w:lang w:val="en-GB"/>
        </w:rPr>
        <w:drawing>
          <wp:inline distT="0" distB="0" distL="0" distR="0" wp14:anchorId="445CCCDE" wp14:editId="34E54F64">
            <wp:extent cx="2258186" cy="2626994"/>
            <wp:effectExtent l="635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51691"/>
                    <a:stretch/>
                  </pic:blipFill>
                  <pic:spPr bwMode="auto">
                    <a:xfrm rot="5400000">
                      <a:off x="0" y="0"/>
                      <a:ext cx="2263300" cy="2632943"/>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GB"/>
        </w:rPr>
        <w:drawing>
          <wp:inline distT="0" distB="0" distL="0" distR="0" wp14:anchorId="183A92A0" wp14:editId="6C4B246A">
            <wp:extent cx="2258662" cy="2304295"/>
            <wp:effectExtent l="0" t="3810" r="5080" b="508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44915"/>
                    <a:stretch/>
                  </pic:blipFill>
                  <pic:spPr bwMode="auto">
                    <a:xfrm rot="5400000">
                      <a:off x="0" y="0"/>
                      <a:ext cx="2283744" cy="2329883"/>
                    </a:xfrm>
                    <a:prstGeom prst="rect">
                      <a:avLst/>
                    </a:prstGeom>
                    <a:noFill/>
                    <a:ln>
                      <a:noFill/>
                    </a:ln>
                    <a:extLst>
                      <a:ext uri="{53640926-AAD7-44D8-BBD7-CCE9431645EC}">
                        <a14:shadowObscured xmlns:a14="http://schemas.microsoft.com/office/drawing/2010/main"/>
                      </a:ext>
                    </a:extLst>
                  </pic:spPr>
                </pic:pic>
              </a:graphicData>
            </a:graphic>
          </wp:inline>
        </w:drawing>
      </w:r>
      <w:r w:rsidR="00861619" w:rsidRPr="008619C6">
        <w:rPr>
          <w:lang w:val="en-GB"/>
        </w:rPr>
        <w:t xml:space="preserve"> </w:t>
      </w:r>
    </w:p>
    <w:sectPr w:rsidR="004F25D5" w:rsidRPr="008619C6">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0F102" w14:textId="77777777" w:rsidR="00F73EB3" w:rsidRDefault="00F73EB3" w:rsidP="001C538E">
      <w:pPr>
        <w:spacing w:after="0" w:line="240" w:lineRule="auto"/>
      </w:pPr>
      <w:r>
        <w:separator/>
      </w:r>
    </w:p>
  </w:endnote>
  <w:endnote w:type="continuationSeparator" w:id="0">
    <w:p w14:paraId="461D593D" w14:textId="77777777" w:rsidR="00F73EB3" w:rsidRDefault="00F73EB3" w:rsidP="001C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098CE" w14:textId="77777777" w:rsidR="00EB0DFA" w:rsidRDefault="00EB0D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721349"/>
      <w:docPartObj>
        <w:docPartGallery w:val="Page Numbers (Bottom of Page)"/>
        <w:docPartUnique/>
      </w:docPartObj>
    </w:sdtPr>
    <w:sdtContent>
      <w:p w14:paraId="00CB297B" w14:textId="4A0DF7DB" w:rsidR="001C538E" w:rsidRDefault="001C538E">
        <w:pPr>
          <w:pStyle w:val="Footer"/>
          <w:jc w:val="center"/>
        </w:pPr>
        <w:r>
          <w:fldChar w:fldCharType="begin"/>
        </w:r>
        <w:r>
          <w:instrText>PAGE   \* MERGEFORMAT</w:instrText>
        </w:r>
        <w:r>
          <w:fldChar w:fldCharType="separate"/>
        </w:r>
        <w:r>
          <w:t>2</w:t>
        </w:r>
        <w:r>
          <w:fldChar w:fldCharType="end"/>
        </w:r>
      </w:p>
    </w:sdtContent>
  </w:sdt>
  <w:p w14:paraId="231868D8" w14:textId="77777777" w:rsidR="001C538E" w:rsidRDefault="001C53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46128" w14:textId="77777777" w:rsidR="00EB0DFA" w:rsidRDefault="00EB0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3E613" w14:textId="77777777" w:rsidR="00F73EB3" w:rsidRDefault="00F73EB3" w:rsidP="001C538E">
      <w:pPr>
        <w:spacing w:after="0" w:line="240" w:lineRule="auto"/>
      </w:pPr>
      <w:r>
        <w:separator/>
      </w:r>
    </w:p>
  </w:footnote>
  <w:footnote w:type="continuationSeparator" w:id="0">
    <w:p w14:paraId="13D039C6" w14:textId="77777777" w:rsidR="00F73EB3" w:rsidRDefault="00F73EB3" w:rsidP="001C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0989C" w14:textId="77777777" w:rsidR="00EB0DFA" w:rsidRDefault="00EB0D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79D69" w14:textId="6A230C74" w:rsidR="001C538E" w:rsidRPr="001C538E" w:rsidRDefault="001C538E">
    <w:pPr>
      <w:pStyle w:val="Header"/>
      <w:rPr>
        <w:lang w:val="en-GB"/>
      </w:rPr>
    </w:pPr>
    <w:r w:rsidRPr="001C538E">
      <w:rPr>
        <w:lang w:val="en-GB"/>
      </w:rPr>
      <w:t>Author: Richard Fabian Willke</w:t>
    </w:r>
    <w:r w:rsidRPr="001C538E">
      <w:rPr>
        <w:lang w:val="en-GB"/>
      </w:rPr>
      <w:tab/>
      <w:t>Ad</w:t>
    </w:r>
    <w:r>
      <w:rPr>
        <w:lang w:val="en-GB"/>
      </w:rPr>
      <w:t>vantir Innovations</w:t>
    </w:r>
    <w:r>
      <w:rPr>
        <w:lang w:val="en-GB"/>
      </w:rPr>
      <w:tab/>
      <w:t>Test Method User’s Manual</w:t>
    </w:r>
  </w:p>
  <w:p w14:paraId="1BCD3FE2" w14:textId="5B0A7313" w:rsidR="001C538E" w:rsidRPr="001C538E" w:rsidRDefault="001C538E">
    <w:pPr>
      <w:pStyle w:val="Header"/>
      <w:rPr>
        <w:lang w:val="en-GB"/>
      </w:rPr>
    </w:pPr>
    <w:r w:rsidRPr="001C538E">
      <w:rPr>
        <w:lang w:val="en-GB"/>
      </w:rPr>
      <w:t xml:space="preserve">Date:     </w:t>
    </w:r>
    <w:r w:rsidR="00EB0DFA">
      <w:rPr>
        <w:lang w:val="en-GB"/>
      </w:rPr>
      <w:t>23</w:t>
    </w:r>
    <w:r w:rsidR="00EB0DFA" w:rsidRPr="00EB0DFA">
      <w:rPr>
        <w:vertAlign w:val="superscript"/>
        <w:lang w:val="en-GB"/>
      </w:rPr>
      <w:t>rd</w:t>
    </w:r>
    <w:r w:rsidR="00EB0DFA">
      <w:rPr>
        <w:lang w:val="en-GB"/>
      </w:rPr>
      <w:t xml:space="preserve"> August</w:t>
    </w:r>
    <w:r w:rsidRPr="001C538E">
      <w:rPr>
        <w:lang w:val="en-GB"/>
      </w:rPr>
      <w:t xml:space="preserve"> 2022</w:t>
    </w:r>
    <w:r>
      <w:rPr>
        <w:lang w:val="en-GB"/>
      </w:rPr>
      <w:tab/>
      <w:t>SwirlGO, Singapore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714F7" w14:textId="77777777" w:rsidR="00EB0DFA" w:rsidRDefault="00EB0D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73470"/>
    <w:multiLevelType w:val="hybridMultilevel"/>
    <w:tmpl w:val="75B0624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7924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8E"/>
    <w:rsid w:val="00001704"/>
    <w:rsid w:val="0001453A"/>
    <w:rsid w:val="000440F5"/>
    <w:rsid w:val="000B11C5"/>
    <w:rsid w:val="00176859"/>
    <w:rsid w:val="001C538E"/>
    <w:rsid w:val="001E3B38"/>
    <w:rsid w:val="00270CB6"/>
    <w:rsid w:val="00341490"/>
    <w:rsid w:val="003D549C"/>
    <w:rsid w:val="00455041"/>
    <w:rsid w:val="004B1D13"/>
    <w:rsid w:val="004E075E"/>
    <w:rsid w:val="004F25D5"/>
    <w:rsid w:val="00507443"/>
    <w:rsid w:val="005A4996"/>
    <w:rsid w:val="006435D1"/>
    <w:rsid w:val="006E22A9"/>
    <w:rsid w:val="007848B6"/>
    <w:rsid w:val="00810B13"/>
    <w:rsid w:val="00861619"/>
    <w:rsid w:val="008619C6"/>
    <w:rsid w:val="008D6780"/>
    <w:rsid w:val="009B3105"/>
    <w:rsid w:val="00B341F5"/>
    <w:rsid w:val="00BC6F24"/>
    <w:rsid w:val="00C4366D"/>
    <w:rsid w:val="00C55B80"/>
    <w:rsid w:val="00D00002"/>
    <w:rsid w:val="00D619FD"/>
    <w:rsid w:val="00DE5DB6"/>
    <w:rsid w:val="00E5626A"/>
    <w:rsid w:val="00EB0D73"/>
    <w:rsid w:val="00EB0DFA"/>
    <w:rsid w:val="00F55510"/>
    <w:rsid w:val="00F73EB3"/>
    <w:rsid w:val="00FC780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FCF3"/>
  <w15:chartTrackingRefBased/>
  <w15:docId w15:val="{DB614B1A-D480-40DB-A5D9-138B44A5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3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38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C53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538E"/>
  </w:style>
  <w:style w:type="paragraph" w:styleId="Footer">
    <w:name w:val="footer"/>
    <w:basedOn w:val="Normal"/>
    <w:link w:val="FooterChar"/>
    <w:uiPriority w:val="99"/>
    <w:unhideWhenUsed/>
    <w:rsid w:val="001C53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538E"/>
  </w:style>
  <w:style w:type="paragraph" w:styleId="ListParagraph">
    <w:name w:val="List Paragraph"/>
    <w:basedOn w:val="Normal"/>
    <w:uiPriority w:val="34"/>
    <w:qFormat/>
    <w:rsid w:val="00341490"/>
    <w:pPr>
      <w:ind w:left="720"/>
      <w:contextualSpacing/>
    </w:pPr>
  </w:style>
  <w:style w:type="character" w:styleId="Hyperlink">
    <w:name w:val="Hyperlink"/>
    <w:basedOn w:val="DefaultParagraphFont"/>
    <w:uiPriority w:val="99"/>
    <w:unhideWhenUsed/>
    <w:rsid w:val="00FC7805"/>
    <w:rPr>
      <w:color w:val="0563C1" w:themeColor="hyperlink"/>
      <w:u w:val="single"/>
    </w:rPr>
  </w:style>
  <w:style w:type="character" w:styleId="UnresolvedMention">
    <w:name w:val="Unresolved Mention"/>
    <w:basedOn w:val="DefaultParagraphFont"/>
    <w:uiPriority w:val="99"/>
    <w:semiHidden/>
    <w:unhideWhenUsed/>
    <w:rsid w:val="00FC7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lighting.philips.com/main/support/purchase/installer/installations"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715</Words>
  <Characters>4078</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Willke</dc:creator>
  <cp:keywords/>
  <dc:description/>
  <cp:lastModifiedBy>Richard Willke</cp:lastModifiedBy>
  <cp:revision>5</cp:revision>
  <dcterms:created xsi:type="dcterms:W3CDTF">2022-08-15T09:15:00Z</dcterms:created>
  <dcterms:modified xsi:type="dcterms:W3CDTF">2022-08-23T03:52:00Z</dcterms:modified>
</cp:coreProperties>
</file>