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o0ea76ua5tlw" w:id="0"/>
      <w:bookmarkEnd w:id="0"/>
      <w:r w:rsidDel="00000000" w:rsidR="00000000" w:rsidRPr="00000000">
        <w:rPr>
          <w:rtl w:val="0"/>
        </w:rPr>
        <w:t xml:space="preserve">Data Story Proposal - Visual Explorers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eading=h.51nxmlgau5s6" w:id="1"/>
      <w:bookmarkEnd w:id="1"/>
      <w:r w:rsidDel="00000000" w:rsidR="00000000" w:rsidRPr="00000000">
        <w:rPr>
          <w:rtl w:val="0"/>
        </w:rPr>
        <w:t xml:space="preserve">Group Members: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tabs>
          <w:tab w:val="right" w:leader="none" w:pos="9360"/>
        </w:tabs>
        <w:ind w:left="720" w:hanging="360"/>
        <w:rPr/>
      </w:pPr>
      <w:r w:rsidDel="00000000" w:rsidR="00000000" w:rsidRPr="00000000">
        <w:rPr>
          <w:rtl w:val="0"/>
        </w:rPr>
        <w:t xml:space="preserve">Nikhil Kumar Korrapati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Jeya Surya Balaji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Richard Pears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tabs>
          <w:tab w:val="right" w:leader="none" w:pos="9360"/>
        </w:tabs>
        <w:ind w:left="72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Sivajan Sivarajah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Keertan Patel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Shivam Shaileshbhai Patel</w:t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eading=h.9exebm90ox8r" w:id="2"/>
      <w:bookmarkEnd w:id="2"/>
      <w:r w:rsidDel="00000000" w:rsidR="00000000" w:rsidRPr="00000000">
        <w:rPr>
          <w:rtl w:val="0"/>
        </w:rPr>
        <w:t xml:space="preserve">Grounding Question: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right" w:leader="none" w:pos="9360"/>
        </w:tabs>
        <w:spacing w:after="160" w:line="259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Will the AI economy in the GTA/Durham Region create a significant and rapid wealth gap, where professionals in high-complementarity AI roles achieve financial security while low-complementarity professionals are left behind in the affordability crisis?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tabs>
          <w:tab w:val="right" w:leader="none" w:pos="9360"/>
        </w:tabs>
        <w:spacing w:after="160" w:line="259" w:lineRule="auto"/>
        <w:rPr/>
      </w:pPr>
      <w:bookmarkStart w:colFirst="0" w:colLast="0" w:name="_heading=h.wgghf0ph0r7p" w:id="3"/>
      <w:bookmarkEnd w:id="3"/>
      <w:r w:rsidDel="00000000" w:rsidR="00000000" w:rsidRPr="00000000">
        <w:rPr>
          <w:rtl w:val="0"/>
        </w:rPr>
        <w:t xml:space="preserve">Possible Research Questions: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right" w:leader="none" w:pos="9360"/>
        </w:tabs>
        <w:ind w:left="720" w:hanging="360"/>
        <w:rPr/>
      </w:pPr>
      <w:r w:rsidDel="00000000" w:rsidR="00000000" w:rsidRPr="00000000">
        <w:rPr>
          <w:rtl w:val="0"/>
        </w:rPr>
        <w:t xml:space="preserve">How does the geographic density of AI-Complementary jobs within the Durham Region compare to the density of AI-Vulnerable jobs, and how do these job clusters align with the highest and lowest rental costs?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right" w:leader="none" w:pos="9360"/>
        </w:tabs>
        <w:ind w:left="720" w:hanging="360"/>
        <w:rPr/>
      </w:pPr>
      <w:r w:rsidDel="00000000" w:rsidR="00000000" w:rsidRPr="00000000">
        <w:rPr>
          <w:rtl w:val="0"/>
        </w:rPr>
        <w:t xml:space="preserve">What is the measurable median income divergence three years post-graduation between young professionals in occupations classified as High AI Complementarity versus those in Low AI Complementarity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eading=h.ze0x7ltynhpa" w:id="4"/>
      <w:bookmarkEnd w:id="4"/>
      <w:r w:rsidDel="00000000" w:rsidR="00000000" w:rsidRPr="00000000">
        <w:rPr>
          <w:rtl w:val="0"/>
        </w:rPr>
        <w:t xml:space="preserve">Possible Themes: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tabs>
          <w:tab w:val="right" w:leader="none" w:pos="9360"/>
        </w:tabs>
        <w:ind w:left="720" w:hanging="360"/>
        <w:rPr/>
      </w:pPr>
      <w:r w:rsidDel="00000000" w:rsidR="00000000" w:rsidRPr="00000000">
        <w:rPr>
          <w:rtl w:val="0"/>
        </w:rPr>
        <w:t xml:space="preserve">Occupations and workplace dynamics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 demand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driven polarization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Erosion of Middle class theme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threatens stagnant young wages.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eading=h.6ocztciamlpe" w:id="5"/>
      <w:bookmarkEnd w:id="5"/>
      <w:r w:rsidDel="00000000" w:rsidR="00000000" w:rsidRPr="00000000">
        <w:rPr>
          <w:rtl w:val="0"/>
        </w:rPr>
        <w:t xml:space="preserve">Possible Characters: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individuals one who has graduated with high complimentary AI skills, and another with low complimentary  AI skills 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eading=h.hkb2e3kodnzb" w:id="6"/>
      <w:bookmarkEnd w:id="6"/>
      <w:r w:rsidDel="00000000" w:rsidR="00000000" w:rsidRPr="00000000">
        <w:rPr>
          <w:rtl w:val="0"/>
        </w:rPr>
        <w:t xml:space="preserve">Possible Data: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tabs>
          <w:tab w:val="right" w:leader="none" w:pos="9360"/>
        </w:tabs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https://www150.statcan.gc.ca/t1/tbl1/en/tv.action?pid=3710001101</w:t>
        </w:r>
      </w:hyperlink>
      <w:r w:rsidDel="00000000" w:rsidR="00000000" w:rsidRPr="00000000">
        <w:rPr>
          <w:rtl w:val="0"/>
        </w:rPr>
        <w:t xml:space="preserve"> PG - student enrollment stats)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tabs>
          <w:tab w:val="right" w:leader="none" w:pos="9360"/>
        </w:tabs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https://www150.statcan.gc.ca/t1/tbl1/en/tv.action?pid=3710001801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tabs>
          <w:tab w:val="right" w:leader="none" w:pos="9360"/>
        </w:tabs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https://www150.statcan.gc.ca/n1/pub/11f0019m/11f0019m2024005-eng.html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tabs>
          <w:tab w:val="right" w:leader="none" w:pos="9360"/>
        </w:tabs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https://www150.statcan.gc.ca/t1/tbl1/en/tv.action?pid=1410002201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tabs>
          <w:tab w:val="right" w:leader="none" w:pos="9360"/>
        </w:tabs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https://open.toronto.ca/dataset/cost-of-living-in-toronto-for-low-income-households/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jobs domain-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https://www150.statcan.gc.ca/n1/pub/11f0019m/11f0019m2024005-eng.htm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tabs>
          <w:tab w:val="right" w:leader="none" w:pos="9360"/>
        </w:tabs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https://stefanbauschard.substack.com/p/the-imf-report-on-ai-and-jobs-is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https://www.forbes.com/sites/jackkelly/2025/04/25/the-jobs-that-will-fall-first-as-ai-takes-over-the-workplace/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eading=h.d4gj3vcqn7kb" w:id="7"/>
      <w:bookmarkEnd w:id="7"/>
      <w:r w:rsidDel="00000000" w:rsidR="00000000" w:rsidRPr="00000000">
        <w:rPr>
          <w:rtl w:val="0"/>
        </w:rPr>
        <w:t xml:space="preserve">Possible Visual Methods: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tabs>
          <w:tab w:val="right" w:leader="none" w:pos="9360"/>
        </w:tabs>
        <w:ind w:left="720" w:hanging="360"/>
        <w:rPr/>
      </w:pPr>
      <w:r w:rsidDel="00000000" w:rsidR="00000000" w:rsidRPr="00000000">
        <w:rPr>
          <w:rtl w:val="0"/>
        </w:rPr>
        <w:t xml:space="preserve">Dual-Line Chart with dynamic filters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plot and matrix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Scatter plots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  chart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heading=h.aj26xi8ymxr7" w:id="8"/>
      <w:bookmarkEnd w:id="8"/>
      <w:r w:rsidDel="00000000" w:rsidR="00000000" w:rsidRPr="00000000">
        <w:rPr>
          <w:rtl w:val="0"/>
        </w:rPr>
        <w:t xml:space="preserve">Possible Formats: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with explainer video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tabs>
          <w:tab w:val="right" w:leader="none" w:pos="9360"/>
        </w:tabs>
        <w:ind w:left="720" w:hanging="360"/>
      </w:pPr>
      <w:r w:rsidDel="00000000" w:rsidR="00000000" w:rsidRPr="00000000">
        <w:rPr>
          <w:rtl w:val="0"/>
        </w:rPr>
        <w:t xml:space="preserve">Map-driven scrollytelling</w:t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60"/>
        </w:tabs>
        <w:ind w:left="0" w:firstLine="0"/>
        <w:rPr/>
      </w:pPr>
      <w:r w:rsidDel="00000000" w:rsidR="00000000" w:rsidRPr="00000000">
        <w:rPr>
          <w:rtl w:val="0"/>
        </w:rPr>
        <w:t xml:space="preserve">Related News Articles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https://www.theglobeandmail.com/business/article-how-ai-is-both-hurting-and-helping-the-next-generation-of-workers/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https://www.aljazeera.com/news/2025/10/28/is-artificial-intelligence-to-blame-for-amazon-job-cuts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150.statcan.gc.ca/t1/tbl1/en/tv.action?pid=1410002201" TargetMode="External"/><Relationship Id="rId10" Type="http://schemas.openxmlformats.org/officeDocument/2006/relationships/hyperlink" Target="https://www150.statcan.gc.ca/n1/pub/11f0019m/11f0019m2024005-eng.html" TargetMode="External"/><Relationship Id="rId13" Type="http://schemas.openxmlformats.org/officeDocument/2006/relationships/hyperlink" Target="https://www150.statcan.gc.ca/n1/pub/11f0019m/11f0019m2024005-eng.htm" TargetMode="External"/><Relationship Id="rId12" Type="http://schemas.openxmlformats.org/officeDocument/2006/relationships/hyperlink" Target="https://open.toronto.ca/dataset/cost-of-living-in-toronto-for-low-income-househol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150.statcan.gc.ca/t1/tbl1/en/tv.action?pid=3710001801%28" TargetMode="External"/><Relationship Id="rId15" Type="http://schemas.openxmlformats.org/officeDocument/2006/relationships/hyperlink" Target="https://www.theglobeandmail.com/business/article-how-ai-is-both-hurting-and-helping-the-next-generation-of-workers/" TargetMode="External"/><Relationship Id="rId14" Type="http://schemas.openxmlformats.org/officeDocument/2006/relationships/hyperlink" Target="https://stefanbauschard.substack.com/p/the-imf-report-on-ai-and-jobs-i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ivajan.sivarajah@uoit.net" TargetMode="External"/><Relationship Id="rId8" Type="http://schemas.openxmlformats.org/officeDocument/2006/relationships/hyperlink" Target="https://www150.statcan.gc.ca/t1/tbl1/en/tv.action?pid=3710001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kAX9Y04JZqwlUomVxOMDKWQasw==">CgMxLjAyDmgubzBlYTc2dWE1dGx3Mg5oLjUxbnhtbGdhdTVzNjIOaC45ZXhlYm05MG94OHIyDmgud2dnaGYwcGgwcjdwMg5oLnplMHg3bHR5bmhwYTIOaC42b2N6dGNpYW1scGUyDmguaGtiMmUza29kbnpiMg5oLmQ0Z2ozdmNxbjdrYjIOaC5hajI2eGk4eW14cjc4AHIhMVV2RjZ3Sl9oTWdHQU1DZWFJQU9QLXZzSzY5RHNDdjJX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