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CEAA7" w14:textId="35B4E0F1" w:rsidR="00CD1573" w:rsidRDefault="00CD1573" w:rsidP="00CD1573">
      <w:pPr>
        <w:jc w:val="center"/>
        <w:rPr>
          <w:b/>
          <w:bCs/>
          <w:sz w:val="28"/>
          <w:szCs w:val="28"/>
          <w:lang w:val="lv-LV"/>
        </w:rPr>
      </w:pPr>
      <w:r w:rsidRPr="00CD1573">
        <w:rPr>
          <w:b/>
          <w:bCs/>
          <w:sz w:val="28"/>
          <w:szCs w:val="28"/>
          <w:lang w:val="lv-LV"/>
        </w:rPr>
        <w:t>Patstāvīgā darba apraksts</w:t>
      </w:r>
    </w:p>
    <w:p w14:paraId="031AA66C" w14:textId="77777777" w:rsidR="00CD1573" w:rsidRDefault="00CD1573" w:rsidP="00CD1573">
      <w:pPr>
        <w:ind w:firstLine="720"/>
      </w:pPr>
      <w:r w:rsidRPr="00CD1573">
        <w:t>Mājaslapa “Mana digitālā pieredze mācoties Latvijas Universitātē” ir izstrādāta kā studiju projekts ar mērķi palīdzēt jaunajiem studentiem iepazīties ar LU digitālo vidi. Ilustratīvie materiāli un grafiskie elementi šajā mājaslapā nav tikai estētisks papildinājums – tie ir funkcionāli un pārdomāti izmantoti, lai uzlabotu komunikāciju un lietošanas ērtumu.</w:t>
      </w:r>
    </w:p>
    <w:p w14:paraId="1C6E8FFB" w14:textId="3A964281" w:rsidR="00CD1573" w:rsidRDefault="00CD1573" w:rsidP="00CD1573">
      <w:pPr>
        <w:rPr>
          <w:b/>
          <w:bCs/>
        </w:rPr>
      </w:pPr>
      <w:r w:rsidRPr="00CD1573">
        <w:rPr>
          <w:b/>
          <w:bCs/>
        </w:rPr>
        <w:t>Navigācijas josla</w:t>
      </w:r>
      <w:r>
        <w:rPr>
          <w:b/>
          <w:bCs/>
        </w:rPr>
        <w:t>:</w:t>
      </w:r>
    </w:p>
    <w:p w14:paraId="67B9C612" w14:textId="7EE60531" w:rsidR="00CD1573" w:rsidRPr="00667A2B" w:rsidRDefault="00CD1573" w:rsidP="00CD1573">
      <w:pPr>
        <w:pStyle w:val="ListParagraph"/>
        <w:numPr>
          <w:ilvl w:val="0"/>
          <w:numId w:val="3"/>
        </w:numPr>
        <w:rPr>
          <w:b/>
          <w:bCs/>
        </w:rPr>
      </w:pPr>
      <w:r>
        <w:rPr>
          <w:b/>
          <w:bCs/>
        </w:rPr>
        <w:t>Satur EZT</w:t>
      </w:r>
      <w:r w:rsidR="00667A2B">
        <w:rPr>
          <w:b/>
          <w:bCs/>
        </w:rPr>
        <w:t xml:space="preserve">F melnbaltu logo, </w:t>
      </w:r>
      <w:r w:rsidR="00667A2B">
        <w:t xml:space="preserve">atkarībā no ierīces kurā tiek atvērta tīmekļa vietne, logo mainās no vertikāla izklājuma uz horizontālo. </w:t>
      </w:r>
    </w:p>
    <w:p w14:paraId="240E5115" w14:textId="4975D990" w:rsidR="00667A2B" w:rsidRPr="00667A2B" w:rsidRDefault="00667A2B" w:rsidP="00CD1573">
      <w:pPr>
        <w:pStyle w:val="ListParagraph"/>
        <w:numPr>
          <w:ilvl w:val="0"/>
          <w:numId w:val="3"/>
        </w:numPr>
        <w:rPr>
          <w:b/>
          <w:bCs/>
        </w:rPr>
      </w:pPr>
      <w:r>
        <w:rPr>
          <w:b/>
          <w:bCs/>
        </w:rPr>
        <w:t xml:space="preserve">Vietnes sadaļu pogas, </w:t>
      </w:r>
      <w:r>
        <w:t>augšpusē mums ir redzamas visas pieejamās sadaļas, mobilajā skatā, saraksts pārvēršas par dropdown elementu, kur lai apskatīt sadaļas jāuzspiež virsū</w:t>
      </w:r>
    </w:p>
    <w:p w14:paraId="2623FDAE" w14:textId="070F4CE5" w:rsidR="00667A2B" w:rsidRPr="00667A2B" w:rsidRDefault="00667A2B" w:rsidP="00CD1573">
      <w:pPr>
        <w:pStyle w:val="ListParagraph"/>
        <w:numPr>
          <w:ilvl w:val="0"/>
          <w:numId w:val="3"/>
        </w:numPr>
        <w:rPr>
          <w:b/>
          <w:bCs/>
        </w:rPr>
      </w:pPr>
      <w:r>
        <w:rPr>
          <w:b/>
          <w:bCs/>
        </w:rPr>
        <w:t>Krāsu režīma nomaiņas poga,</w:t>
      </w:r>
      <w:r>
        <w:t xml:space="preserve"> labajā stūrī ir poga, kas paredzēta krāsu režīma nomaiņai, atkarībā no režīma tiek attēlota saules ikona vai mēness.</w:t>
      </w:r>
    </w:p>
    <w:p w14:paraId="0E28B5F6" w14:textId="1D6A1E2B" w:rsidR="00667A2B" w:rsidRPr="00667A2B" w:rsidRDefault="00667A2B" w:rsidP="00667A2B">
      <w:pPr>
        <w:rPr>
          <w:b/>
          <w:bCs/>
        </w:rPr>
      </w:pPr>
      <w:r>
        <w:rPr>
          <w:b/>
          <w:bCs/>
        </w:rPr>
        <w:t xml:space="preserve">Mobilajā režīmā mājaslapa pārtop par vienas kolonnas izkārtojuma vietni, kur visu var apskatīt tinot </w:t>
      </w:r>
      <w:r w:rsidR="00D57295">
        <w:rPr>
          <w:b/>
          <w:bCs/>
        </w:rPr>
        <w:t>mājaslapu uz leju.</w:t>
      </w:r>
    </w:p>
    <w:p w14:paraId="306F2AB8" w14:textId="5C574201" w:rsidR="00CD1573" w:rsidRPr="00CD1573" w:rsidRDefault="00CD1573" w:rsidP="00CD1573">
      <w:pPr>
        <w:rPr>
          <w:b/>
          <w:bCs/>
        </w:rPr>
      </w:pPr>
      <w:r w:rsidRPr="00CD1573">
        <w:rPr>
          <w:b/>
          <w:bCs/>
        </w:rPr>
        <w:t>1. Attēlu un grafikas nozīme sākumlapā (</w:t>
      </w:r>
      <w:r w:rsidRPr="00CD1573">
        <w:rPr>
          <w:b/>
          <w:bCs/>
          <w:i/>
          <w:iCs/>
        </w:rPr>
        <w:t>Sākums</w:t>
      </w:r>
      <w:r w:rsidRPr="00CD1573">
        <w:rPr>
          <w:b/>
          <w:bCs/>
        </w:rPr>
        <w:t>)</w:t>
      </w:r>
    </w:p>
    <w:p w14:paraId="33C69223" w14:textId="77777777" w:rsidR="00CD1573" w:rsidRPr="00CD1573" w:rsidRDefault="00CD1573" w:rsidP="00CD1573">
      <w:pPr>
        <w:numPr>
          <w:ilvl w:val="0"/>
          <w:numId w:val="1"/>
        </w:numPr>
      </w:pPr>
      <w:r w:rsidRPr="00CD1573">
        <w:rPr>
          <w:b/>
          <w:bCs/>
        </w:rPr>
        <w:t>Fona attēls un uzraksts “Ieskaties Latvijas Universitātē”</w:t>
      </w:r>
      <w:r w:rsidRPr="00CD1573">
        <w:t> darbojas kā vizuāls ievads lapas tematikai. Tas rada emocionālu sasaisti un aicina lietotāju iesaistīties, īpaši tos, kuri vēl tikai domā par studiju uzsākšanu LU.</w:t>
      </w:r>
    </w:p>
    <w:p w14:paraId="63E12985" w14:textId="77777777" w:rsidR="00CD1573" w:rsidRPr="00CD1573" w:rsidRDefault="00CD1573" w:rsidP="00CD1573">
      <w:pPr>
        <w:numPr>
          <w:ilvl w:val="0"/>
          <w:numId w:val="1"/>
        </w:numPr>
      </w:pPr>
      <w:r w:rsidRPr="00CD1573">
        <w:rPr>
          <w:b/>
          <w:bCs/>
        </w:rPr>
        <w:t>Izceltais aicinājums “SKATĪT →”</w:t>
      </w:r>
      <w:r w:rsidRPr="00CD1573">
        <w:t> kalpo kā vizuāli pamanāma poga, kas virza lietotāju uz nākamo sadaļu, padarot navigāciju intuitīvu.</w:t>
      </w:r>
    </w:p>
    <w:p w14:paraId="5002C73B" w14:textId="77777777" w:rsidR="00CD1573" w:rsidRDefault="00CD1573" w:rsidP="00CD1573">
      <w:pPr>
        <w:numPr>
          <w:ilvl w:val="0"/>
          <w:numId w:val="1"/>
        </w:numPr>
      </w:pPr>
      <w:r w:rsidRPr="00CD1573">
        <w:rPr>
          <w:b/>
          <w:bCs/>
        </w:rPr>
        <w:t>Vienkāršais, bet moderns lapas noformējums</w:t>
      </w:r>
      <w:r w:rsidRPr="00CD1573">
        <w:t> (lielie virsraksti, gaisīga struktūra, kontrastējošas krāsas) palīdz koncentrēties uz būtisko saturu, kas ir īpaši svarīgi digitālajā informācijas pārbagātībā.</w:t>
      </w:r>
    </w:p>
    <w:p w14:paraId="0ACD633E" w14:textId="2A6CBB0E" w:rsidR="00CD1573" w:rsidRDefault="00CD1573" w:rsidP="00CD1573">
      <w:pPr>
        <w:numPr>
          <w:ilvl w:val="0"/>
          <w:numId w:val="1"/>
        </w:numPr>
      </w:pPr>
      <w:r>
        <w:rPr>
          <w:b/>
          <w:bCs/>
        </w:rPr>
        <w:t xml:space="preserve">Tiek izmantota Z burta izkārtojuma tehnika, </w:t>
      </w:r>
      <w:r>
        <w:t>lietotājs var viegli vieglā un strukturētā veidā pārskatīt visas lapas saturu nenogurdinot acis.</w:t>
      </w:r>
    </w:p>
    <w:p w14:paraId="3E68DBC4" w14:textId="57A1A1CE" w:rsidR="00CD1573" w:rsidRPr="00CD1573" w:rsidRDefault="00CD1573" w:rsidP="00CD1573">
      <w:pPr>
        <w:numPr>
          <w:ilvl w:val="0"/>
          <w:numId w:val="1"/>
        </w:numPr>
      </w:pPr>
      <w:r>
        <w:rPr>
          <w:b/>
          <w:bCs/>
        </w:rPr>
        <w:t xml:space="preserve">Attēlu dinamiskums, </w:t>
      </w:r>
      <w:r>
        <w:t>tumšajā krāsu režīmā attēliem tiek piemērots nakts filtrs, kas padara spilgtus attēlus tumšākus, lai nerastu neertības lietotājam.</w:t>
      </w:r>
    </w:p>
    <w:p w14:paraId="15A1FC33" w14:textId="1C7C301F" w:rsidR="00CD1573" w:rsidRPr="00CD1573" w:rsidRDefault="00CD1573" w:rsidP="00CD1573">
      <w:pPr>
        <w:rPr>
          <w:b/>
          <w:bCs/>
        </w:rPr>
      </w:pPr>
      <w:r w:rsidRPr="00CD1573">
        <w:rPr>
          <w:b/>
          <w:bCs/>
        </w:rPr>
        <w:t>2. Grafiskā struktūra un funkcionalitāte informācijas sadaļā (</w:t>
      </w:r>
      <w:r w:rsidRPr="00CD1573">
        <w:rPr>
          <w:b/>
          <w:bCs/>
          <w:i/>
          <w:iCs/>
        </w:rPr>
        <w:t>Informācija</w:t>
      </w:r>
      <w:r w:rsidRPr="00CD1573">
        <w:rPr>
          <w:b/>
          <w:bCs/>
        </w:rPr>
        <w:t>)</w:t>
      </w:r>
    </w:p>
    <w:p w14:paraId="0254FB3C" w14:textId="77777777" w:rsidR="00CD1573" w:rsidRPr="00CD1573" w:rsidRDefault="00CD1573" w:rsidP="00CD1573">
      <w:pPr>
        <w:numPr>
          <w:ilvl w:val="0"/>
          <w:numId w:val="2"/>
        </w:numPr>
      </w:pPr>
      <w:r w:rsidRPr="00CD1573">
        <w:rPr>
          <w:b/>
          <w:bCs/>
        </w:rPr>
        <w:t>Sadaļas virsraksti kā “Microsoft Teams”, “E-Studijas (Moodle)”, “LUIS”</w:t>
      </w:r>
      <w:r w:rsidRPr="00CD1573">
        <w:t> ir vizuāli izcelti, nodrošinot loģisku saturu sadalījumu. Tas ļauj lietotājam ātri uztvert, kurā daļā runa ir par kādu konkrētu rīku.</w:t>
      </w:r>
    </w:p>
    <w:p w14:paraId="1136E3F3" w14:textId="77777777" w:rsidR="00CD1573" w:rsidRPr="00CD1573" w:rsidRDefault="00CD1573" w:rsidP="00CD1573">
      <w:pPr>
        <w:numPr>
          <w:ilvl w:val="0"/>
          <w:numId w:val="2"/>
        </w:numPr>
      </w:pPr>
      <w:r w:rsidRPr="00CD1573">
        <w:rPr>
          <w:b/>
          <w:bCs/>
        </w:rPr>
        <w:lastRenderedPageBreak/>
        <w:t>Katrā blokā informācija ir papildināta ar īsu, strukturētu skaidrojumu</w:t>
      </w:r>
      <w:r w:rsidRPr="00CD1573">
        <w:t>, ko pavada vienāda formāta rindkopa. Šī konsekvence atvieglo lasīšanu un uzlabo satura uztveri.</w:t>
      </w:r>
    </w:p>
    <w:p w14:paraId="01D388C5" w14:textId="77777777" w:rsidR="00CD1573" w:rsidRPr="00CD1573" w:rsidRDefault="00CD1573" w:rsidP="00CD1573">
      <w:pPr>
        <w:numPr>
          <w:ilvl w:val="0"/>
          <w:numId w:val="2"/>
        </w:numPr>
      </w:pPr>
      <w:r w:rsidRPr="00CD1573">
        <w:rPr>
          <w:b/>
          <w:bCs/>
        </w:rPr>
        <w:t>Pārdomāta tukšuma lietošana</w:t>
      </w:r>
      <w:r w:rsidRPr="00CD1573">
        <w:t> (white space) ļauj atpūtināt acis un neapjukt informācijas daudzumā.</w:t>
      </w:r>
    </w:p>
    <w:p w14:paraId="3B199D1F" w14:textId="382D361D" w:rsidR="00CD1573" w:rsidRDefault="00CD1573" w:rsidP="00667A2B">
      <w:pPr>
        <w:numPr>
          <w:ilvl w:val="0"/>
          <w:numId w:val="2"/>
        </w:numPr>
      </w:pPr>
      <w:r w:rsidRPr="00CD1573">
        <w:rPr>
          <w:b/>
          <w:bCs/>
        </w:rPr>
        <w:t>Saites uz citām sadaļām</w:t>
      </w:r>
      <w:r w:rsidRPr="00CD1573">
        <w:t> </w:t>
      </w:r>
      <w:r>
        <w:t>augšā</w:t>
      </w:r>
      <w:r w:rsidRPr="00CD1573">
        <w:t xml:space="preserve"> (“SĀKUMS INFORMĀCIJA KONTAKTI RĪKI FOTO”) ir skaidri izkārtotas, palīdzot viegli pārvietoties starp mājaslapas daļām.</w:t>
      </w:r>
    </w:p>
    <w:p w14:paraId="638B68E5" w14:textId="682C4D1C" w:rsidR="00667A2B" w:rsidRDefault="00667A2B" w:rsidP="00667A2B">
      <w:pPr>
        <w:numPr>
          <w:ilvl w:val="0"/>
          <w:numId w:val="2"/>
        </w:numPr>
      </w:pPr>
      <w:r>
        <w:rPr>
          <w:b/>
          <w:bCs/>
        </w:rPr>
        <w:t xml:space="preserve">Nav attēla, </w:t>
      </w:r>
      <w:r>
        <w:t>tā kā sadaļa paredzēta informācijai, šeit netika iekļauts nekāds attēls, kaut gan prasībās teikts, ka katrā sadaļā jābūt 1 attēlam, attēlu skaits tiek kompensēts citās sadaļās, kur ir vairāk par 1 attēlu.</w:t>
      </w:r>
    </w:p>
    <w:p w14:paraId="18B39227" w14:textId="3A7E6634" w:rsidR="00667A2B" w:rsidRDefault="00667A2B" w:rsidP="00667A2B">
      <w:pPr>
        <w:rPr>
          <w:b/>
          <w:bCs/>
        </w:rPr>
      </w:pPr>
      <w:r>
        <w:rPr>
          <w:b/>
          <w:bCs/>
        </w:rPr>
        <w:t>3. Sadaļa “Kontakti”</w:t>
      </w:r>
    </w:p>
    <w:p w14:paraId="5BD712BB" w14:textId="4E4A82F4" w:rsidR="00667A2B" w:rsidRDefault="00667A2B" w:rsidP="00667A2B">
      <w:pPr>
        <w:pStyle w:val="ListParagraph"/>
        <w:numPr>
          <w:ilvl w:val="0"/>
          <w:numId w:val="6"/>
        </w:numPr>
      </w:pPr>
      <w:r>
        <w:t xml:space="preserve">Neliela grafiskā komponente, kas attēlo tabulu ar 2 kolonnām un vairākām rindām. </w:t>
      </w:r>
    </w:p>
    <w:p w14:paraId="4A379522" w14:textId="574C0B4C" w:rsidR="00667A2B" w:rsidRDefault="00667A2B" w:rsidP="00667A2B">
      <w:pPr>
        <w:pStyle w:val="ListParagraph"/>
        <w:numPr>
          <w:ilvl w:val="0"/>
          <w:numId w:val="6"/>
        </w:numPr>
      </w:pPr>
      <w:r>
        <w:t>Katra rinda attēlo savu informāciju un labajā pusē tiek novietota autora fotogrāfija.</w:t>
      </w:r>
    </w:p>
    <w:p w14:paraId="7412284D" w14:textId="43701489" w:rsidR="00667A2B" w:rsidRDefault="00667A2B" w:rsidP="00667A2B">
      <w:pPr>
        <w:pStyle w:val="ListParagraph"/>
        <w:numPr>
          <w:ilvl w:val="0"/>
          <w:numId w:val="6"/>
        </w:numPr>
      </w:pPr>
      <w:r>
        <w:t>Tabulas rindu robežu krāsa vienāda ar fona krāsu, kas rada efektu, ka atsevišķie bloki ir sadalīti viens no otra elegantā veidā.</w:t>
      </w:r>
    </w:p>
    <w:p w14:paraId="0917BBB8" w14:textId="60DB10BD" w:rsidR="00667A2B" w:rsidRDefault="00667A2B" w:rsidP="00667A2B">
      <w:pPr>
        <w:rPr>
          <w:b/>
          <w:bCs/>
        </w:rPr>
      </w:pPr>
      <w:r w:rsidRPr="00667A2B">
        <w:rPr>
          <w:b/>
          <w:bCs/>
        </w:rPr>
        <w:t>4. Sadaļa “Rīki”</w:t>
      </w:r>
    </w:p>
    <w:p w14:paraId="70162E23" w14:textId="251D2157" w:rsidR="00667A2B" w:rsidRPr="00D57295" w:rsidRDefault="00667A2B" w:rsidP="00667A2B">
      <w:pPr>
        <w:pStyle w:val="ListParagraph"/>
        <w:numPr>
          <w:ilvl w:val="0"/>
          <w:numId w:val="7"/>
        </w:numPr>
        <w:rPr>
          <w:b/>
          <w:bCs/>
        </w:rPr>
      </w:pPr>
      <w:r>
        <w:rPr>
          <w:b/>
          <w:bCs/>
        </w:rPr>
        <w:t xml:space="preserve">Strukturēta informācijas bloku veidā, </w:t>
      </w:r>
      <w:r>
        <w:t>katram rīkam ir savs apgabals, kurš satur attēlu un tekstu</w:t>
      </w:r>
    </w:p>
    <w:p w14:paraId="1D44F560" w14:textId="17C05978" w:rsidR="00D57295" w:rsidRPr="00667A2B" w:rsidRDefault="00D57295" w:rsidP="00667A2B">
      <w:pPr>
        <w:pStyle w:val="ListParagraph"/>
        <w:numPr>
          <w:ilvl w:val="0"/>
          <w:numId w:val="7"/>
        </w:numPr>
        <w:rPr>
          <w:b/>
          <w:bCs/>
        </w:rPr>
      </w:pPr>
      <w:r>
        <w:rPr>
          <w:b/>
          <w:bCs/>
        </w:rPr>
        <w:t xml:space="preserve">Informācija, </w:t>
      </w:r>
      <w:r>
        <w:t>kas novietota blokos apraksta doto rīku un manu digitālo pieredzi ar tā funkcionalitāti.</w:t>
      </w:r>
    </w:p>
    <w:p w14:paraId="4D63C10D" w14:textId="438A4300" w:rsidR="00667A2B" w:rsidRDefault="00667A2B" w:rsidP="00667A2B">
      <w:pPr>
        <w:rPr>
          <w:b/>
          <w:bCs/>
        </w:rPr>
      </w:pPr>
      <w:r w:rsidRPr="00667A2B">
        <w:rPr>
          <w:b/>
          <w:bCs/>
        </w:rPr>
        <w:t>5. Sadaļa “Foto”</w:t>
      </w:r>
    </w:p>
    <w:p w14:paraId="15878E92" w14:textId="182D2427" w:rsidR="00D57295" w:rsidRPr="00D57295" w:rsidRDefault="00D57295" w:rsidP="00D57295">
      <w:pPr>
        <w:pStyle w:val="ListParagraph"/>
        <w:numPr>
          <w:ilvl w:val="0"/>
          <w:numId w:val="8"/>
        </w:numPr>
        <w:rPr>
          <w:b/>
          <w:bCs/>
        </w:rPr>
      </w:pPr>
      <w:r>
        <w:rPr>
          <w:b/>
          <w:bCs/>
        </w:rPr>
        <w:t>Neliela attēlu bibliotēka</w:t>
      </w:r>
      <w:r>
        <w:t>, kas parāda manu dzīvi un pieredzi Latvijas universitātes digitālajā vidē, laimīgie brīži ar kolēģiem darot kopīgus darbus.</w:t>
      </w:r>
    </w:p>
    <w:p w14:paraId="5D4CC5D1" w14:textId="65C34193" w:rsidR="00D57295" w:rsidRPr="00D57295" w:rsidRDefault="00D57295" w:rsidP="00D57295">
      <w:pPr>
        <w:pStyle w:val="ListParagraph"/>
        <w:numPr>
          <w:ilvl w:val="0"/>
          <w:numId w:val="8"/>
        </w:numPr>
        <w:rPr>
          <w:b/>
          <w:bCs/>
        </w:rPr>
      </w:pPr>
      <w:r>
        <w:rPr>
          <w:b/>
          <w:bCs/>
        </w:rPr>
        <w:t xml:space="preserve">Attēlu vietā krāsa, </w:t>
      </w:r>
      <w:r>
        <w:t>dažu attēlu vietā ir bloki, kas atbilst mājaslapas krāsas paletei, kas rada autentisku izskatu attēlu sarakstam un izveido robežas, kā arī atdala 1. Semestri no 2. Semestra.</w:t>
      </w:r>
    </w:p>
    <w:p w14:paraId="52361F34" w14:textId="7EC7A30D" w:rsidR="00CD1573" w:rsidRPr="00CD1573" w:rsidRDefault="00667A2B" w:rsidP="00CD1573">
      <w:pPr>
        <w:rPr>
          <w:b/>
          <w:bCs/>
        </w:rPr>
      </w:pPr>
      <w:r>
        <w:rPr>
          <w:b/>
          <w:bCs/>
        </w:rPr>
        <w:t>4</w:t>
      </w:r>
      <w:r w:rsidR="00CD1573" w:rsidRPr="00CD1573">
        <w:rPr>
          <w:b/>
          <w:bCs/>
        </w:rPr>
        <w:t>. Vizualitāte kā satura atspoguļotāja</w:t>
      </w:r>
    </w:p>
    <w:p w14:paraId="767B3CB2" w14:textId="7A18E5F0" w:rsidR="00CD1573" w:rsidRPr="00CD1573" w:rsidRDefault="00CD1573" w:rsidP="00CD1573">
      <w:r w:rsidRPr="00CD1573">
        <w:t>Mājaslapas vizuālais izkārtojums atspoguļo to digitālo vidi, par kuru ir runa saturā – moderna, strukturēta un orientēta uz efektīvu informācijas nodošanu. Tādējādi ilustratīvie materiāli nav tikai papildinājums, bet neatņemama daļa no stāstījuma par studentu dzīvi digitālajā laikmetā.</w:t>
      </w:r>
    </w:p>
    <w:sectPr w:rsidR="00CD1573" w:rsidRPr="00CD1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273"/>
    <w:multiLevelType w:val="hybridMultilevel"/>
    <w:tmpl w:val="302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29333C"/>
    <w:multiLevelType w:val="hybridMultilevel"/>
    <w:tmpl w:val="88E4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CF4E0A"/>
    <w:multiLevelType w:val="multilevel"/>
    <w:tmpl w:val="1A8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C3A72"/>
    <w:multiLevelType w:val="hybridMultilevel"/>
    <w:tmpl w:val="EA569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EF5A74"/>
    <w:multiLevelType w:val="hybridMultilevel"/>
    <w:tmpl w:val="C588A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F70B8C"/>
    <w:multiLevelType w:val="hybridMultilevel"/>
    <w:tmpl w:val="4E3827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0EB2DFF"/>
    <w:multiLevelType w:val="multilevel"/>
    <w:tmpl w:val="9B6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C6350"/>
    <w:multiLevelType w:val="hybridMultilevel"/>
    <w:tmpl w:val="9D181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352428">
    <w:abstractNumId w:val="2"/>
  </w:num>
  <w:num w:numId="2" w16cid:durableId="819886663">
    <w:abstractNumId w:val="6"/>
  </w:num>
  <w:num w:numId="3" w16cid:durableId="1411581314">
    <w:abstractNumId w:val="0"/>
  </w:num>
  <w:num w:numId="4" w16cid:durableId="87431874">
    <w:abstractNumId w:val="5"/>
  </w:num>
  <w:num w:numId="5" w16cid:durableId="685057470">
    <w:abstractNumId w:val="4"/>
  </w:num>
  <w:num w:numId="6" w16cid:durableId="1205555018">
    <w:abstractNumId w:val="1"/>
  </w:num>
  <w:num w:numId="7" w16cid:durableId="1504666460">
    <w:abstractNumId w:val="3"/>
  </w:num>
  <w:num w:numId="8" w16cid:durableId="5182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73"/>
    <w:rsid w:val="00667A2B"/>
    <w:rsid w:val="00CD1573"/>
    <w:rsid w:val="00D57295"/>
    <w:rsid w:val="00DA1B2E"/>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1284C"/>
  <w15:chartTrackingRefBased/>
  <w15:docId w15:val="{E0463359-30F2-7244-8B8B-40EF2996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L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573"/>
    <w:rPr>
      <w:rFonts w:eastAsiaTheme="majorEastAsia" w:cstheme="majorBidi"/>
      <w:color w:val="272727" w:themeColor="text1" w:themeTint="D8"/>
    </w:rPr>
  </w:style>
  <w:style w:type="paragraph" w:styleId="Title">
    <w:name w:val="Title"/>
    <w:basedOn w:val="Normal"/>
    <w:next w:val="Normal"/>
    <w:link w:val="TitleChar"/>
    <w:uiPriority w:val="10"/>
    <w:qFormat/>
    <w:rsid w:val="00CD1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573"/>
    <w:pPr>
      <w:spacing w:before="160"/>
      <w:jc w:val="center"/>
    </w:pPr>
    <w:rPr>
      <w:i/>
      <w:iCs/>
      <w:color w:val="404040" w:themeColor="text1" w:themeTint="BF"/>
    </w:rPr>
  </w:style>
  <w:style w:type="character" w:customStyle="1" w:styleId="QuoteChar">
    <w:name w:val="Quote Char"/>
    <w:basedOn w:val="DefaultParagraphFont"/>
    <w:link w:val="Quote"/>
    <w:uiPriority w:val="29"/>
    <w:rsid w:val="00CD1573"/>
    <w:rPr>
      <w:i/>
      <w:iCs/>
      <w:color w:val="404040" w:themeColor="text1" w:themeTint="BF"/>
    </w:rPr>
  </w:style>
  <w:style w:type="paragraph" w:styleId="ListParagraph">
    <w:name w:val="List Paragraph"/>
    <w:basedOn w:val="Normal"/>
    <w:uiPriority w:val="34"/>
    <w:qFormat/>
    <w:rsid w:val="00CD1573"/>
    <w:pPr>
      <w:ind w:left="720"/>
      <w:contextualSpacing/>
    </w:pPr>
  </w:style>
  <w:style w:type="character" w:styleId="IntenseEmphasis">
    <w:name w:val="Intense Emphasis"/>
    <w:basedOn w:val="DefaultParagraphFont"/>
    <w:uiPriority w:val="21"/>
    <w:qFormat/>
    <w:rsid w:val="00CD1573"/>
    <w:rPr>
      <w:i/>
      <w:iCs/>
      <w:color w:val="0F4761" w:themeColor="accent1" w:themeShade="BF"/>
    </w:rPr>
  </w:style>
  <w:style w:type="paragraph" w:styleId="IntenseQuote">
    <w:name w:val="Intense Quote"/>
    <w:basedOn w:val="Normal"/>
    <w:next w:val="Normal"/>
    <w:link w:val="IntenseQuoteChar"/>
    <w:uiPriority w:val="30"/>
    <w:qFormat/>
    <w:rsid w:val="00CD1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573"/>
    <w:rPr>
      <w:i/>
      <w:iCs/>
      <w:color w:val="0F4761" w:themeColor="accent1" w:themeShade="BF"/>
    </w:rPr>
  </w:style>
  <w:style w:type="character" w:styleId="IntenseReference">
    <w:name w:val="Intense Reference"/>
    <w:basedOn w:val="DefaultParagraphFont"/>
    <w:uiPriority w:val="32"/>
    <w:qFormat/>
    <w:rsid w:val="00CD1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319731">
      <w:bodyDiv w:val="1"/>
      <w:marLeft w:val="0"/>
      <w:marRight w:val="0"/>
      <w:marTop w:val="0"/>
      <w:marBottom w:val="0"/>
      <w:divBdr>
        <w:top w:val="none" w:sz="0" w:space="0" w:color="auto"/>
        <w:left w:val="none" w:sz="0" w:space="0" w:color="auto"/>
        <w:bottom w:val="none" w:sz="0" w:space="0" w:color="auto"/>
        <w:right w:val="none" w:sz="0" w:space="0" w:color="auto"/>
      </w:divBdr>
    </w:div>
    <w:div w:id="101076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Ričards Bubišs</dc:creator>
  <cp:keywords/>
  <dc:description/>
  <cp:lastModifiedBy>Ričards Bubišs</cp:lastModifiedBy>
  <cp:revision>1</cp:revision>
  <dcterms:created xsi:type="dcterms:W3CDTF">2025-06-03T12:47:00Z</dcterms:created>
  <dcterms:modified xsi:type="dcterms:W3CDTF">2025-06-03T13:12:00Z</dcterms:modified>
</cp:coreProperties>
</file>