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Pr="00166F0B" w:rsidRDefault="00242060" w:rsidP="00242060">
      <w:pPr>
        <w:jc w:val="center"/>
        <w:rPr>
          <w:b/>
          <w:bCs/>
          <w:sz w:val="48"/>
          <w:szCs w:val="48"/>
        </w:rPr>
      </w:pPr>
      <w:r w:rsidRPr="00166F0B">
        <w:rPr>
          <w:rFonts w:hint="eastAsia"/>
          <w:b/>
          <w:bCs/>
          <w:sz w:val="48"/>
          <w:szCs w:val="48"/>
        </w:rPr>
        <w:t>测试平台数据采集软件</w:t>
      </w:r>
    </w:p>
    <w:p w:rsidR="002C4B88" w:rsidRPr="00166F0B" w:rsidRDefault="002C4B88" w:rsidP="00242060">
      <w:pPr>
        <w:jc w:val="center"/>
        <w:rPr>
          <w:b/>
          <w:bCs/>
          <w:sz w:val="48"/>
          <w:szCs w:val="48"/>
        </w:rPr>
      </w:pPr>
      <w:r w:rsidRPr="00166F0B">
        <w:rPr>
          <w:rFonts w:hint="eastAsia"/>
          <w:b/>
          <w:bCs/>
          <w:sz w:val="48"/>
          <w:szCs w:val="48"/>
        </w:rPr>
        <w:t>（一期）</w:t>
      </w:r>
    </w:p>
    <w:p w:rsidR="00D409E0" w:rsidRPr="00166F0B" w:rsidRDefault="007E0758" w:rsidP="00242060">
      <w:pPr>
        <w:jc w:val="center"/>
        <w:rPr>
          <w:b/>
          <w:bCs/>
          <w:sz w:val="48"/>
          <w:szCs w:val="48"/>
        </w:rPr>
      </w:pPr>
      <w:r w:rsidRPr="00166F0B">
        <w:rPr>
          <w:rFonts w:hint="eastAsia"/>
          <w:b/>
          <w:bCs/>
          <w:sz w:val="48"/>
          <w:szCs w:val="48"/>
        </w:rPr>
        <w:t>产品</w:t>
      </w:r>
      <w:r w:rsidR="00242060" w:rsidRPr="00166F0B">
        <w:rPr>
          <w:rFonts w:hint="eastAsia"/>
          <w:b/>
          <w:bCs/>
          <w:sz w:val="48"/>
          <w:szCs w:val="48"/>
        </w:rPr>
        <w:t>方案说明书</w:t>
      </w: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166F0B" w:rsidRPr="00CE2218" w:rsidRDefault="00166F0B" w:rsidP="00166F0B">
      <w:pPr>
        <w:pStyle w:val="af4"/>
        <w:rPr>
          <w:rFonts w:ascii="宋体" w:hAnsi="宋体"/>
          <w:b/>
          <w:sz w:val="44"/>
          <w:szCs w:val="44"/>
        </w:rPr>
      </w:pPr>
      <w:r w:rsidRPr="00CE2218">
        <w:rPr>
          <w:rFonts w:ascii="宋体" w:hAnsi="宋体" w:hint="eastAsia"/>
          <w:b/>
          <w:sz w:val="44"/>
          <w:szCs w:val="44"/>
        </w:rPr>
        <w:t>海外软件部</w:t>
      </w:r>
    </w:p>
    <w:p w:rsidR="00166F0B" w:rsidRPr="00CE2218" w:rsidRDefault="00166F0B" w:rsidP="00166F0B">
      <w:pPr>
        <w:jc w:val="center"/>
        <w:rPr>
          <w:rFonts w:hAnsi="宋体"/>
          <w:sz w:val="44"/>
          <w:szCs w:val="44"/>
        </w:rPr>
      </w:pPr>
      <w:r>
        <w:rPr>
          <w:rFonts w:hAnsi="宋体" w:hint="eastAsia"/>
          <w:b/>
          <w:sz w:val="44"/>
          <w:szCs w:val="44"/>
        </w:rPr>
        <w:t>2015-11</w:t>
      </w:r>
      <w:r w:rsidRPr="00CE2218">
        <w:rPr>
          <w:rFonts w:hAnsi="宋体" w:hint="eastAsia"/>
          <w:b/>
          <w:sz w:val="44"/>
          <w:szCs w:val="44"/>
        </w:rPr>
        <w:t>-</w:t>
      </w:r>
      <w:r>
        <w:rPr>
          <w:rFonts w:hAnsi="宋体" w:hint="eastAsia"/>
          <w:b/>
          <w:sz w:val="44"/>
          <w:szCs w:val="44"/>
        </w:rPr>
        <w:t>26</w:t>
      </w: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  <w:rPr>
          <w:b/>
          <w:bCs/>
          <w:sz w:val="32"/>
          <w:szCs w:val="32"/>
        </w:rPr>
      </w:pPr>
    </w:p>
    <w:p w:rsidR="00242060" w:rsidRDefault="00242060" w:rsidP="00242060">
      <w:pPr>
        <w:jc w:val="center"/>
      </w:pPr>
    </w:p>
    <w:p w:rsidR="00720672" w:rsidRDefault="00720672" w:rsidP="009045B2">
      <w:pPr>
        <w:pStyle w:val="a8"/>
      </w:pPr>
      <w:bookmarkStart w:id="0" w:name="_Toc437357224"/>
      <w:r>
        <w:rPr>
          <w:rFonts w:hint="eastAsia"/>
        </w:rPr>
        <w:t>修订历史记录</w:t>
      </w:r>
      <w:bookmarkEnd w:id="0"/>
    </w:p>
    <w:tbl>
      <w:tblPr>
        <w:tblW w:w="9576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1231"/>
        <w:gridCol w:w="1582"/>
        <w:gridCol w:w="2216"/>
        <w:gridCol w:w="4547"/>
      </w:tblGrid>
      <w:tr w:rsidR="00720672" w:rsidTr="00735ED6">
        <w:trPr>
          <w:trHeight w:val="397"/>
          <w:tblHeader/>
        </w:trPr>
        <w:tc>
          <w:tcPr>
            <w:tcW w:w="1231" w:type="dxa"/>
            <w:shd w:val="clear" w:color="auto" w:fill="3A568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版本</w:t>
            </w:r>
          </w:p>
        </w:tc>
        <w:tc>
          <w:tcPr>
            <w:tcW w:w="1582" w:type="dxa"/>
            <w:shd w:val="clear" w:color="auto" w:fill="3A568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日期</w:t>
            </w:r>
          </w:p>
        </w:tc>
        <w:tc>
          <w:tcPr>
            <w:tcW w:w="2216" w:type="dxa"/>
            <w:shd w:val="clear" w:color="auto" w:fill="3A568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作者</w:t>
            </w:r>
          </w:p>
        </w:tc>
        <w:tc>
          <w:tcPr>
            <w:tcW w:w="4547" w:type="dxa"/>
            <w:shd w:val="clear" w:color="auto" w:fill="3A568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  <w:lang w:eastAsia="zh-CN"/>
              </w:rPr>
            </w:pPr>
            <w:r>
              <w:rPr>
                <w:rFonts w:ascii="Arial" w:hAnsi="Arial" w:cs="Arial" w:hint="eastAsia"/>
                <w:b/>
                <w:color w:val="FFFFFF"/>
                <w:sz w:val="22"/>
                <w:szCs w:val="22"/>
                <w:lang w:eastAsia="zh-CN"/>
              </w:rPr>
              <w:t>修正原因</w:t>
            </w: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C5729" w:rsidP="00735ED6">
            <w:pPr>
              <w:pStyle w:val="History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V</w:t>
            </w:r>
            <w:r w:rsidR="00720672">
              <w:rPr>
                <w:rFonts w:hint="eastAsia"/>
                <w:iCs/>
                <w:lang w:eastAsia="zh-CN"/>
              </w:rPr>
              <w:t>0.1</w:t>
            </w:r>
          </w:p>
        </w:tc>
        <w:tc>
          <w:tcPr>
            <w:tcW w:w="1582" w:type="dxa"/>
            <w:vAlign w:val="center"/>
          </w:tcPr>
          <w:p w:rsidR="00720672" w:rsidRDefault="006A1876" w:rsidP="00735ED6">
            <w:pPr>
              <w:pStyle w:val="History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2015-11</w:t>
            </w:r>
            <w:r w:rsidR="00720672">
              <w:rPr>
                <w:rFonts w:hint="eastAsia"/>
                <w:iCs/>
                <w:lang w:eastAsia="zh-CN"/>
              </w:rPr>
              <w:t>-</w:t>
            </w:r>
            <w:r>
              <w:rPr>
                <w:rFonts w:hint="eastAsia"/>
                <w:iCs/>
                <w:lang w:eastAsia="zh-CN"/>
              </w:rPr>
              <w:t>26</w:t>
            </w:r>
          </w:p>
        </w:tc>
        <w:tc>
          <w:tcPr>
            <w:tcW w:w="2216" w:type="dxa"/>
            <w:vAlign w:val="center"/>
          </w:tcPr>
          <w:p w:rsidR="00720672" w:rsidRDefault="00C050F3" w:rsidP="00735ED6">
            <w:pPr>
              <w:pStyle w:val="History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孙越</w:t>
            </w:r>
          </w:p>
        </w:tc>
        <w:tc>
          <w:tcPr>
            <w:tcW w:w="4547" w:type="dxa"/>
            <w:vAlign w:val="center"/>
          </w:tcPr>
          <w:p w:rsidR="00720672" w:rsidRDefault="00324697" w:rsidP="00735ED6">
            <w:pPr>
              <w:pStyle w:val="History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新建</w:t>
            </w: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EB106D" w:rsidRPr="00EB106D" w:rsidRDefault="00EB106D" w:rsidP="00720672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  <w:tr w:rsidR="00720672" w:rsidTr="00735ED6">
        <w:trPr>
          <w:trHeight w:val="340"/>
        </w:trPr>
        <w:tc>
          <w:tcPr>
            <w:tcW w:w="1231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1582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2216" w:type="dxa"/>
            <w:vAlign w:val="center"/>
          </w:tcPr>
          <w:p w:rsidR="00720672" w:rsidRDefault="00720672" w:rsidP="00735ED6">
            <w:pPr>
              <w:pStyle w:val="History"/>
              <w:jc w:val="center"/>
              <w:rPr>
                <w:iCs/>
                <w:lang w:eastAsia="zh-CN"/>
              </w:rPr>
            </w:pPr>
          </w:p>
        </w:tc>
        <w:tc>
          <w:tcPr>
            <w:tcW w:w="4547" w:type="dxa"/>
            <w:vAlign w:val="center"/>
          </w:tcPr>
          <w:p w:rsidR="00720672" w:rsidRDefault="00720672" w:rsidP="00735ED6">
            <w:pPr>
              <w:pStyle w:val="History"/>
              <w:rPr>
                <w:iCs/>
                <w:lang w:eastAsia="zh-CN"/>
              </w:rPr>
            </w:pPr>
          </w:p>
        </w:tc>
      </w:tr>
    </w:tbl>
    <w:p w:rsidR="00720672" w:rsidRDefault="00720672" w:rsidP="00720672">
      <w:r>
        <w:br w:type="page"/>
      </w:r>
    </w:p>
    <w:p w:rsidR="00720672" w:rsidRPr="001A6ABB" w:rsidRDefault="00720672" w:rsidP="009045B2">
      <w:pPr>
        <w:pStyle w:val="a8"/>
      </w:pPr>
      <w:bookmarkStart w:id="1" w:name="_Toc437357225"/>
      <w:r w:rsidRPr="00B35E07">
        <w:rPr>
          <w:rFonts w:hint="eastAsia"/>
        </w:rPr>
        <w:lastRenderedPageBreak/>
        <w:t>目录</w:t>
      </w:r>
      <w:bookmarkEnd w:id="1"/>
    </w:p>
    <w:p w:rsidR="00A962A3" w:rsidRDefault="00256C6A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720672">
        <w:rPr>
          <w:rFonts w:ascii="Times New Roman"/>
        </w:rPr>
        <w:instrText xml:space="preserve"> TOC \o "1-3" \h \z </w:instrText>
      </w:r>
      <w:r>
        <w:rPr>
          <w:rFonts w:ascii="Times New Roman"/>
        </w:rPr>
        <w:fldChar w:fldCharType="separate"/>
      </w:r>
      <w:hyperlink w:anchor="_Toc437357224" w:history="1">
        <w:r w:rsidR="00A962A3" w:rsidRPr="00DF0AA9">
          <w:rPr>
            <w:rStyle w:val="a5"/>
            <w:rFonts w:hint="eastAsia"/>
            <w:noProof/>
          </w:rPr>
          <w:t>修订历史记录</w:t>
        </w:r>
        <w:r w:rsidR="00A962A3">
          <w:rPr>
            <w:noProof/>
            <w:webHidden/>
          </w:rPr>
          <w:tab/>
        </w:r>
        <w:r w:rsidR="00A962A3">
          <w:rPr>
            <w:noProof/>
            <w:webHidden/>
          </w:rPr>
          <w:fldChar w:fldCharType="begin"/>
        </w:r>
        <w:r w:rsidR="00A962A3">
          <w:rPr>
            <w:noProof/>
            <w:webHidden/>
          </w:rPr>
          <w:instrText xml:space="preserve"> PAGEREF _Toc437357224 \h </w:instrText>
        </w:r>
        <w:r w:rsidR="00A962A3">
          <w:rPr>
            <w:noProof/>
            <w:webHidden/>
          </w:rPr>
        </w:r>
        <w:r w:rsidR="00A962A3">
          <w:rPr>
            <w:noProof/>
            <w:webHidden/>
          </w:rPr>
          <w:fldChar w:fldCharType="separate"/>
        </w:r>
        <w:r w:rsidR="00A962A3">
          <w:rPr>
            <w:noProof/>
            <w:webHidden/>
          </w:rPr>
          <w:t>2</w:t>
        </w:r>
        <w:r w:rsidR="00A962A3"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25" w:history="1">
        <w:r w:rsidRPr="00DF0AA9">
          <w:rPr>
            <w:rStyle w:val="a5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26" w:history="1">
        <w:r w:rsidRPr="00DF0AA9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27" w:history="1">
        <w:r w:rsidRPr="00DF0AA9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系统定位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28" w:history="1">
        <w:r w:rsidRPr="00DF0AA9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29" w:history="1">
        <w:r w:rsidRPr="00DF0AA9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逻辑架构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0" w:history="1">
        <w:r w:rsidRPr="00DF0AA9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物理架构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1" w:history="1">
        <w:r w:rsidRPr="00DF0AA9">
          <w:rPr>
            <w:rStyle w:val="a5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功能架构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2" w:history="1">
        <w:r w:rsidRPr="00DF0AA9">
          <w:rPr>
            <w:rStyle w:val="a5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技术选型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3" w:history="1">
        <w:r w:rsidRPr="00DF0AA9">
          <w:rPr>
            <w:rStyle w:val="a5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主要功能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4" w:history="1">
        <w:r w:rsidRPr="00DF0AA9">
          <w:rPr>
            <w:rStyle w:val="a5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性能设计要求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5" w:history="1">
        <w:r w:rsidRPr="00DF0AA9">
          <w:rPr>
            <w:rStyle w:val="a5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最小硬件配置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6" w:history="1">
        <w:r w:rsidRPr="00DF0AA9">
          <w:rPr>
            <w:rStyle w:val="a5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安全设计要求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7" w:history="1">
        <w:r w:rsidRPr="00DF0AA9">
          <w:rPr>
            <w:rStyle w:val="a5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62A3" w:rsidRDefault="00A962A3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37357238" w:history="1">
        <w:r w:rsidRPr="00DF0AA9">
          <w:rPr>
            <w:rStyle w:val="a5"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F0AA9">
          <w:rPr>
            <w:rStyle w:val="a5"/>
            <w:rFonts w:hint="eastAsia"/>
            <w:noProof/>
          </w:rPr>
          <w:t>主要问题点或风险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_Toc437357238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2060" w:rsidRPr="00344191" w:rsidRDefault="00256C6A" w:rsidP="00242060">
      <w:pPr>
        <w:jc w:val="center"/>
        <w:rPr>
          <w:rFonts w:hAnsi="宋体"/>
          <w:b/>
          <w:bCs/>
          <w:sz w:val="32"/>
          <w:szCs w:val="32"/>
        </w:rPr>
      </w:pPr>
      <w:r>
        <w:rPr>
          <w:rFonts w:ascii="Times New Roman"/>
        </w:rPr>
        <w:fldChar w:fldCharType="end"/>
      </w:r>
      <w:r w:rsidR="00720672" w:rsidRPr="00F82D61">
        <w:rPr>
          <w:b/>
          <w:bCs/>
        </w:rPr>
        <w:br w:type="page"/>
      </w:r>
    </w:p>
    <w:p w:rsidR="009045B2" w:rsidRDefault="00DA420E" w:rsidP="00DA420E">
      <w:pPr>
        <w:pStyle w:val="1"/>
        <w:rPr>
          <w:sz w:val="30"/>
          <w:szCs w:val="30"/>
        </w:rPr>
      </w:pPr>
      <w:bookmarkStart w:id="2" w:name="_Toc437357226"/>
      <w:r>
        <w:rPr>
          <w:rFonts w:hint="eastAsia"/>
          <w:sz w:val="30"/>
          <w:szCs w:val="30"/>
        </w:rPr>
        <w:lastRenderedPageBreak/>
        <w:t>概要</w:t>
      </w:r>
      <w:bookmarkEnd w:id="2"/>
    </w:p>
    <w:p w:rsidR="00DA420E" w:rsidRPr="00DA420E" w:rsidRDefault="00D307A2" w:rsidP="00D307A2">
      <w:pPr>
        <w:pStyle w:val="af3"/>
        <w:ind w:firstLine="420"/>
      </w:pPr>
      <w:r w:rsidRPr="00D307A2">
        <w:rPr>
          <w:rFonts w:hint="eastAsia"/>
        </w:rPr>
        <w:t>随着海外业务的不断扩展，针对不同国家不同地区对智能表技术要求的不同，</w:t>
      </w:r>
      <w:r w:rsidR="00FF68C1">
        <w:rPr>
          <w:rFonts w:hint="eastAsia"/>
        </w:rPr>
        <w:t>为了</w:t>
      </w:r>
      <w:r w:rsidRPr="00D307A2">
        <w:rPr>
          <w:rFonts w:hint="eastAsia"/>
        </w:rPr>
        <w:t>满足市场需求，集中器和智能表等产品的种类也会越来越多，对测试平台的前端采集提出了更高的设计要求和技术要求。前端采集要具</w:t>
      </w:r>
      <w:r w:rsidR="005838FE">
        <w:rPr>
          <w:rFonts w:hint="eastAsia"/>
        </w:rPr>
        <w:t>备</w:t>
      </w:r>
      <w:r w:rsidRPr="00D307A2">
        <w:rPr>
          <w:rFonts w:hint="eastAsia"/>
        </w:rPr>
        <w:t>规约集成、信道集成能力，屏蔽各自的差异，对外提供统一的协议解析和前置通信服务；前端采集要具备多信道并发、高实时性，对外提供高效率的采集服务。</w:t>
      </w:r>
    </w:p>
    <w:p w:rsidR="00656811" w:rsidRPr="00117A0C" w:rsidRDefault="00656811" w:rsidP="00117A0C">
      <w:pPr>
        <w:pStyle w:val="1"/>
        <w:rPr>
          <w:sz w:val="30"/>
          <w:szCs w:val="30"/>
        </w:rPr>
      </w:pPr>
      <w:bookmarkStart w:id="3" w:name="_Toc437357227"/>
      <w:r w:rsidRPr="00117A0C">
        <w:rPr>
          <w:rFonts w:hint="eastAsia"/>
          <w:sz w:val="30"/>
          <w:szCs w:val="30"/>
        </w:rPr>
        <w:t>系统定位</w:t>
      </w:r>
      <w:bookmarkEnd w:id="3"/>
    </w:p>
    <w:p w:rsidR="001F0B23" w:rsidRPr="008B78CB" w:rsidRDefault="001F0B23" w:rsidP="008B78CB">
      <w:pPr>
        <w:pStyle w:val="af3"/>
        <w:ind w:firstLine="420"/>
      </w:pPr>
      <w:r w:rsidRPr="008B78CB">
        <w:rPr>
          <w:rFonts w:hint="eastAsia"/>
        </w:rPr>
        <w:t>数据采集软件（一期）</w:t>
      </w:r>
      <w:r w:rsidR="00986A1B">
        <w:rPr>
          <w:rFonts w:hint="eastAsia"/>
        </w:rPr>
        <w:t>以西班牙项目作为切入点，参照</w:t>
      </w:r>
      <w:r w:rsidR="00C04C85" w:rsidRPr="00C04C85">
        <w:rPr>
          <w:rFonts w:hint="eastAsia"/>
        </w:rPr>
        <w:t>伊朗项目，</w:t>
      </w:r>
      <w:r w:rsidRPr="008B78CB">
        <w:rPr>
          <w:rFonts w:hint="eastAsia"/>
        </w:rPr>
        <w:t>实</w:t>
      </w:r>
      <w:r w:rsidR="00C04C85">
        <w:rPr>
          <w:rFonts w:hint="eastAsia"/>
        </w:rPr>
        <w:t>现对西班牙项目集中器和智能表的数据采集和控制功能；</w:t>
      </w:r>
      <w:r w:rsidRPr="008B78CB">
        <w:rPr>
          <w:rFonts w:hint="eastAsia"/>
        </w:rPr>
        <w:t>支持以太网、</w:t>
      </w:r>
      <w:r w:rsidRPr="008B78CB">
        <w:rPr>
          <w:rFonts w:hint="eastAsia"/>
        </w:rPr>
        <w:t>GPRS</w:t>
      </w:r>
      <w:r w:rsidRPr="008B78CB">
        <w:rPr>
          <w:rFonts w:hint="eastAsia"/>
        </w:rPr>
        <w:t>、</w:t>
      </w:r>
      <w:r w:rsidRPr="008B78CB">
        <w:rPr>
          <w:rFonts w:hint="eastAsia"/>
        </w:rPr>
        <w:t>RS485</w:t>
      </w:r>
      <w:r w:rsidRPr="008B78CB">
        <w:rPr>
          <w:rFonts w:hint="eastAsia"/>
        </w:rPr>
        <w:t>和光口等不同物理信道</w:t>
      </w:r>
      <w:r w:rsidR="00986A1B">
        <w:rPr>
          <w:rFonts w:hint="eastAsia"/>
        </w:rPr>
        <w:t>，作为测试平台的前端采集，为测试主站提供协议解析和前置通信服务</w:t>
      </w:r>
      <w:r w:rsidRPr="008B78CB">
        <w:rPr>
          <w:rFonts w:hint="eastAsia"/>
        </w:rPr>
        <w:t>。具体业务框架如下图所示：</w:t>
      </w:r>
    </w:p>
    <w:p w:rsidR="001F0B23" w:rsidRDefault="00E91164" w:rsidP="00E91164">
      <w:pPr>
        <w:pStyle w:val="af0"/>
        <w:ind w:left="400"/>
        <w:jc w:val="center"/>
      </w:pPr>
      <w:r>
        <w:object w:dxaOrig="5259" w:dyaOrig="4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240.75pt" o:ole="">
            <v:imagedata r:id="rId7" o:title=""/>
          </v:shape>
          <o:OLEObject Type="Embed" ProgID="Visio.Drawing.11" ShapeID="_x0000_i1025" DrawAspect="Content" ObjectID="_1511099077" r:id="rId8"/>
        </w:object>
      </w:r>
    </w:p>
    <w:p w:rsidR="001F0B23" w:rsidRPr="001F0B23" w:rsidRDefault="001F0B23" w:rsidP="005C7ABA">
      <w:pPr>
        <w:pStyle w:val="af0"/>
        <w:numPr>
          <w:ilvl w:val="0"/>
          <w:numId w:val="3"/>
        </w:numPr>
        <w:ind w:leftChars="0"/>
        <w:rPr>
          <w:rFonts w:hAnsi="宋体"/>
          <w:snapToGrid/>
          <w:kern w:val="2"/>
          <w:sz w:val="21"/>
          <w:szCs w:val="21"/>
        </w:rPr>
      </w:pPr>
      <w:r w:rsidRPr="001F0B23">
        <w:rPr>
          <w:rFonts w:hAnsi="宋体" w:hint="eastAsia"/>
          <w:snapToGrid/>
          <w:kern w:val="2"/>
          <w:sz w:val="21"/>
          <w:szCs w:val="21"/>
        </w:rPr>
        <w:t>为西班牙</w:t>
      </w:r>
      <w:r>
        <w:rPr>
          <w:rFonts w:hAnsi="宋体" w:hint="eastAsia"/>
          <w:snapToGrid/>
          <w:kern w:val="2"/>
          <w:sz w:val="21"/>
          <w:szCs w:val="21"/>
        </w:rPr>
        <w:t>项目</w:t>
      </w:r>
      <w:r w:rsidRPr="001F0B23">
        <w:rPr>
          <w:rFonts w:hAnsi="宋体" w:hint="eastAsia"/>
          <w:snapToGrid/>
          <w:kern w:val="2"/>
          <w:sz w:val="21"/>
          <w:szCs w:val="21"/>
        </w:rPr>
        <w:t>测试服务</w:t>
      </w:r>
    </w:p>
    <w:p w:rsidR="001F0B23" w:rsidRPr="008B78CB" w:rsidRDefault="001F0B23" w:rsidP="008B78CB">
      <w:pPr>
        <w:pStyle w:val="af3"/>
        <w:ind w:firstLine="420"/>
      </w:pPr>
      <w:r w:rsidRPr="008B78CB">
        <w:rPr>
          <w:rFonts w:hint="eastAsia"/>
        </w:rPr>
        <w:t>遵循西班牙技术规范和</w:t>
      </w:r>
      <w:r w:rsidRPr="008B78CB">
        <w:rPr>
          <w:rFonts w:hint="eastAsia"/>
        </w:rPr>
        <w:t>IEC62056-61/62/53/47/46/21</w:t>
      </w:r>
      <w:r w:rsidRPr="008B78CB">
        <w:rPr>
          <w:rFonts w:hint="eastAsia"/>
        </w:rPr>
        <w:t>通信标准，开发一套数据采集软件，实现对西班牙集中器和智能表的数据采集和控制功能，用于西班牙</w:t>
      </w:r>
      <w:r w:rsidR="009D0129">
        <w:rPr>
          <w:rFonts w:hint="eastAsia"/>
        </w:rPr>
        <w:t>项目</w:t>
      </w:r>
      <w:r w:rsidRPr="008B78CB">
        <w:rPr>
          <w:rFonts w:hint="eastAsia"/>
        </w:rPr>
        <w:t>集中器和智能表的功能验证。</w:t>
      </w:r>
    </w:p>
    <w:p w:rsidR="001F0B23" w:rsidRPr="001F0B23" w:rsidRDefault="001F0B23" w:rsidP="005C7ABA">
      <w:pPr>
        <w:pStyle w:val="af0"/>
        <w:numPr>
          <w:ilvl w:val="0"/>
          <w:numId w:val="3"/>
        </w:numPr>
        <w:ind w:leftChars="0"/>
        <w:rPr>
          <w:rFonts w:hAnsi="宋体"/>
          <w:snapToGrid/>
          <w:kern w:val="2"/>
          <w:sz w:val="21"/>
          <w:szCs w:val="21"/>
        </w:rPr>
      </w:pPr>
      <w:r w:rsidRPr="001F0B23">
        <w:rPr>
          <w:rFonts w:hAnsi="宋体" w:hint="eastAsia"/>
          <w:snapToGrid/>
          <w:kern w:val="2"/>
          <w:sz w:val="21"/>
          <w:szCs w:val="21"/>
        </w:rPr>
        <w:t>为测试主站平台服务</w:t>
      </w:r>
    </w:p>
    <w:p w:rsidR="001F0B23" w:rsidRDefault="001F0B23" w:rsidP="008B78CB">
      <w:pPr>
        <w:pStyle w:val="af3"/>
        <w:ind w:firstLine="420"/>
      </w:pPr>
      <w:r w:rsidRPr="008B78CB">
        <w:rPr>
          <w:rFonts w:hint="eastAsia"/>
        </w:rPr>
        <w:lastRenderedPageBreak/>
        <w:t>在西班牙数据采集软件原型基础上，作为测试平台的前端采集，为测试主站提供</w:t>
      </w:r>
      <w:r w:rsidR="00C04C85">
        <w:rPr>
          <w:rFonts w:hint="eastAsia"/>
        </w:rPr>
        <w:t>西班牙集中器和智能表的</w:t>
      </w:r>
      <w:r w:rsidRPr="008B78CB">
        <w:rPr>
          <w:rFonts w:hint="eastAsia"/>
        </w:rPr>
        <w:t>协议解析和前置通信服务。</w:t>
      </w:r>
    </w:p>
    <w:p w:rsidR="008B1C63" w:rsidRDefault="008B1C63" w:rsidP="008B1C63">
      <w:pPr>
        <w:pStyle w:val="af1"/>
        <w:spacing w:line="360" w:lineRule="auto"/>
        <w:ind w:right="527" w:firstLineChars="200" w:firstLine="420"/>
        <w:rPr>
          <w:rFonts w:cs="Times New Roman"/>
        </w:rPr>
      </w:pPr>
      <w:r w:rsidRPr="008B78CB">
        <w:rPr>
          <w:rFonts w:hint="eastAsia"/>
        </w:rPr>
        <w:t>数据采集软件</w:t>
      </w:r>
      <w:r>
        <w:rPr>
          <w:rFonts w:hint="eastAsia"/>
        </w:rPr>
        <w:t>（</w:t>
      </w:r>
      <w:r>
        <w:rPr>
          <w:rFonts w:ascii="宋体" w:hAnsi="宋体" w:cs="Times New Roman" w:hint="eastAsia"/>
        </w:rPr>
        <w:t>二期）</w:t>
      </w:r>
      <w:r w:rsidRPr="00343483">
        <w:rPr>
          <w:rFonts w:ascii="宋体" w:hAnsi="宋体" w:cs="Times New Roman" w:hint="eastAsia"/>
        </w:rPr>
        <w:t>遵循</w:t>
      </w:r>
      <w:r>
        <w:rPr>
          <w:rFonts w:ascii="宋体" w:hAnsi="宋体" w:cs="Times New Roman" w:hint="eastAsia"/>
        </w:rPr>
        <w:t>IEC61968/61970技术规范</w:t>
      </w:r>
      <w:r w:rsidRPr="00343483">
        <w:rPr>
          <w:rFonts w:ascii="宋体" w:hAnsi="宋体" w:cs="Times New Roman" w:hint="eastAsia"/>
        </w:rPr>
        <w:t>，把数据封装起来，实现与东软</w:t>
      </w:r>
      <w:r>
        <w:rPr>
          <w:rFonts w:ascii="宋体" w:hAnsi="宋体" w:cs="Times New Roman" w:hint="eastAsia"/>
        </w:rPr>
        <w:t>AMI</w:t>
      </w:r>
      <w:r w:rsidRPr="00343483">
        <w:rPr>
          <w:rFonts w:ascii="宋体" w:hAnsi="宋体" w:cs="Times New Roman" w:hint="eastAsia"/>
        </w:rPr>
        <w:t>系统的协议数据交互</w:t>
      </w:r>
      <w:r>
        <w:rPr>
          <w:rFonts w:ascii="宋体" w:hAnsi="宋体" w:cs="Times New Roman" w:hint="eastAsia"/>
        </w:rPr>
        <w:t>，</w:t>
      </w:r>
      <w:r w:rsidRPr="00343483">
        <w:rPr>
          <w:rFonts w:ascii="宋体" w:hAnsi="宋体" w:hint="eastAsia"/>
        </w:rPr>
        <w:t>为东软AMI系统服务</w:t>
      </w:r>
      <w:r w:rsidRPr="00343483">
        <w:rPr>
          <w:rFonts w:ascii="宋体" w:hAnsi="宋体" w:cs="Times New Roman" w:hint="eastAsia"/>
        </w:rPr>
        <w:t>。</w:t>
      </w:r>
      <w:r w:rsidRPr="00343483">
        <w:rPr>
          <w:rFonts w:cs="Times New Roman" w:hint="eastAsia"/>
        </w:rPr>
        <w:t>具体业务框架如下图所示：</w:t>
      </w:r>
    </w:p>
    <w:p w:rsidR="00E91164" w:rsidRPr="002C4DF3" w:rsidRDefault="008B1C63" w:rsidP="008B1C63">
      <w:pPr>
        <w:pStyle w:val="af1"/>
        <w:spacing w:line="360" w:lineRule="auto"/>
        <w:ind w:right="527" w:firstLineChars="200" w:firstLine="420"/>
        <w:jc w:val="center"/>
      </w:pPr>
      <w:r>
        <w:object w:dxaOrig="2342" w:dyaOrig="3953">
          <v:shape id="_x0000_i1026" type="#_x0000_t75" style="width:117pt;height:198pt" o:ole="">
            <v:imagedata r:id="rId9" o:title=""/>
          </v:shape>
          <o:OLEObject Type="Embed" ProgID="Visio.Drawing.11" ShapeID="_x0000_i1026" DrawAspect="Content" ObjectID="_1511099078" r:id="rId10"/>
        </w:object>
      </w:r>
    </w:p>
    <w:p w:rsidR="00C85BB9" w:rsidRPr="00117A0C" w:rsidRDefault="00F94FFA" w:rsidP="00117A0C">
      <w:pPr>
        <w:pStyle w:val="1"/>
        <w:rPr>
          <w:sz w:val="30"/>
          <w:szCs w:val="30"/>
        </w:rPr>
      </w:pPr>
      <w:bookmarkStart w:id="4" w:name="_Toc437357228"/>
      <w:r w:rsidRPr="00117A0C">
        <w:rPr>
          <w:rFonts w:hint="eastAsia"/>
          <w:sz w:val="30"/>
          <w:szCs w:val="30"/>
        </w:rPr>
        <w:t>软件</w:t>
      </w:r>
      <w:r w:rsidR="00D64976" w:rsidRPr="00117A0C">
        <w:rPr>
          <w:rFonts w:hint="eastAsia"/>
          <w:sz w:val="30"/>
          <w:szCs w:val="30"/>
        </w:rPr>
        <w:t>架构</w:t>
      </w:r>
      <w:bookmarkEnd w:id="4"/>
    </w:p>
    <w:p w:rsidR="00BF2826" w:rsidRDefault="008B78CB" w:rsidP="008B78CB">
      <w:pPr>
        <w:pStyle w:val="af3"/>
        <w:ind w:firstLine="420"/>
      </w:pPr>
      <w:r w:rsidRPr="001F535A">
        <w:rPr>
          <w:rFonts w:hint="eastAsia"/>
        </w:rPr>
        <w:t>为</w:t>
      </w:r>
      <w:r>
        <w:rPr>
          <w:rFonts w:hint="eastAsia"/>
        </w:rPr>
        <w:t>了构建高可用性、安全性、可靠性、可伸缩性和扩展性的主站系统，采集</w:t>
      </w:r>
      <w:r w:rsidRPr="001F535A">
        <w:rPr>
          <w:rFonts w:hint="eastAsia"/>
        </w:rPr>
        <w:t>软件采用满足技术先进性与成熟性的</w:t>
      </w:r>
      <w:r w:rsidRPr="001F535A">
        <w:rPr>
          <w:rFonts w:hint="eastAsia"/>
        </w:rPr>
        <w:t>J</w:t>
      </w:r>
      <w:r>
        <w:rPr>
          <w:rFonts w:hint="eastAsia"/>
        </w:rPr>
        <w:t xml:space="preserve">ava </w:t>
      </w:r>
      <w:r w:rsidRPr="001F535A">
        <w:rPr>
          <w:rFonts w:hint="eastAsia"/>
        </w:rPr>
        <w:t>EE</w:t>
      </w:r>
      <w:r w:rsidRPr="001F535A">
        <w:rPr>
          <w:rFonts w:hint="eastAsia"/>
        </w:rPr>
        <w:t>（</w:t>
      </w:r>
      <w:r w:rsidRPr="001F535A">
        <w:rPr>
          <w:rFonts w:hint="eastAsia"/>
        </w:rPr>
        <w:t>Java Enterprise Edition</w:t>
      </w:r>
      <w:r w:rsidRPr="001F535A">
        <w:t>）</w:t>
      </w:r>
      <w:r w:rsidRPr="001F535A">
        <w:rPr>
          <w:rFonts w:hint="eastAsia"/>
        </w:rPr>
        <w:t>的多层技术架构，采用多层的分布式应用模型、组件再用、一致化的安全模型及灵活的事务控制，使系统具有更好的移植性，以适应主站系统应用环境复杂、业务规则多变、信息发布的需要，以及系统将来的扩展的需要。</w:t>
      </w:r>
    </w:p>
    <w:p w:rsidR="00C85BB9" w:rsidRDefault="00BF2826" w:rsidP="008B78CB">
      <w:pPr>
        <w:pStyle w:val="af3"/>
        <w:ind w:firstLine="420"/>
      </w:pPr>
      <w:r>
        <w:t>采用多层</w:t>
      </w:r>
      <w:r>
        <w:rPr>
          <w:rFonts w:hint="eastAsia"/>
        </w:rPr>
        <w:t>技术</w:t>
      </w:r>
      <w:r w:rsidRPr="00BC4CF9">
        <w:t>架构</w:t>
      </w:r>
      <w:r>
        <w:rPr>
          <w:rFonts w:hint="eastAsia"/>
        </w:rPr>
        <w:t>的数据采集软件</w:t>
      </w:r>
      <w:r w:rsidRPr="00BC4CF9">
        <w:t>总体上可划分为客户表示层、业务逻辑层和数据服务层。</w:t>
      </w:r>
    </w:p>
    <w:p w:rsidR="001F4B97" w:rsidRPr="001F4B97" w:rsidRDefault="001F4B97" w:rsidP="008B78CB">
      <w:pPr>
        <w:pStyle w:val="af3"/>
        <w:ind w:firstLine="420"/>
      </w:pPr>
      <w:r>
        <w:object w:dxaOrig="11432" w:dyaOrig="10520">
          <v:shape id="_x0000_i1027" type="#_x0000_t75" style="width:396.75pt;height:284.25pt" o:ole="">
            <v:imagedata r:id="rId11" o:title=""/>
          </v:shape>
          <o:OLEObject Type="Embed" ProgID="Visio.Drawing.11" ShapeID="_x0000_i1027" DrawAspect="Content" ObjectID="_1511099079" r:id="rId12"/>
        </w:object>
      </w:r>
    </w:p>
    <w:p w:rsidR="00DC4E16" w:rsidRPr="001162C9" w:rsidRDefault="00DC4E16" w:rsidP="00DC4E16">
      <w:pPr>
        <w:pStyle w:val="Arial24"/>
        <w:ind w:firstLine="420"/>
      </w:pPr>
      <w:r w:rsidRPr="00DC4E16">
        <w:t>客户表示层：</w:t>
      </w:r>
      <w:r w:rsidRPr="001162C9">
        <w:t>用于访问应用系统和处理人机交互的瘦客户端，包括浏览器、桌面应用程序、无线应用等。</w:t>
      </w:r>
    </w:p>
    <w:p w:rsidR="00DC4E16" w:rsidRPr="001162C9" w:rsidRDefault="00DC4E16" w:rsidP="00DC4E16">
      <w:pPr>
        <w:pStyle w:val="Arial24"/>
        <w:ind w:firstLine="420"/>
      </w:pPr>
      <w:r w:rsidRPr="001162C9">
        <w:t>业务逻辑层：用于部署业务逻辑组件，可细分为基础框架服务和业务组件服务。基础框架服务为各个业务组件提供技术支撑，包括</w:t>
      </w:r>
      <w:r w:rsidRPr="001162C9">
        <w:rPr>
          <w:rFonts w:hint="eastAsia"/>
        </w:rPr>
        <w:t>权限</w:t>
      </w:r>
      <w:r w:rsidRPr="001162C9">
        <w:t>管理、安全管理、</w:t>
      </w:r>
      <w:r w:rsidRPr="001162C9">
        <w:rPr>
          <w:rFonts w:hint="eastAsia"/>
        </w:rPr>
        <w:t>网络</w:t>
      </w:r>
      <w:r w:rsidRPr="001162C9">
        <w:t>通讯、日志服务及集成服务等，业务组件则是具体的业务逻辑实现。</w:t>
      </w:r>
    </w:p>
    <w:p w:rsidR="00DC4E16" w:rsidRDefault="00DC4E16" w:rsidP="00DC4E16">
      <w:pPr>
        <w:pStyle w:val="af3"/>
        <w:ind w:firstLine="420"/>
      </w:pPr>
      <w:r w:rsidRPr="001162C9">
        <w:t>数据服务层：用于存储</w:t>
      </w:r>
      <w:r>
        <w:rPr>
          <w:rFonts w:hint="eastAsia"/>
        </w:rPr>
        <w:t>数据采集软件</w:t>
      </w:r>
      <w:r w:rsidRPr="001162C9">
        <w:t>的各类数据，为业务逻辑层提供数据服务。</w:t>
      </w:r>
    </w:p>
    <w:p w:rsidR="008B78CB" w:rsidRPr="00117A0C" w:rsidRDefault="008B78CB" w:rsidP="00117A0C">
      <w:pPr>
        <w:pStyle w:val="1"/>
        <w:rPr>
          <w:sz w:val="30"/>
          <w:szCs w:val="30"/>
        </w:rPr>
      </w:pPr>
      <w:bookmarkStart w:id="5" w:name="_Toc433274994"/>
      <w:bookmarkStart w:id="6" w:name="_Toc437357229"/>
      <w:r w:rsidRPr="00117A0C">
        <w:rPr>
          <w:rFonts w:hint="eastAsia"/>
          <w:sz w:val="30"/>
          <w:szCs w:val="30"/>
        </w:rPr>
        <w:t>逻辑架构</w:t>
      </w:r>
      <w:bookmarkEnd w:id="5"/>
      <w:bookmarkEnd w:id="6"/>
    </w:p>
    <w:p w:rsidR="008B78CB" w:rsidRDefault="008B78CB" w:rsidP="008B78CB">
      <w:pPr>
        <w:pStyle w:val="af3"/>
        <w:ind w:firstLine="420"/>
      </w:pPr>
      <w:r>
        <w:rPr>
          <w:rFonts w:hint="eastAsia"/>
        </w:rPr>
        <w:t>逻辑架构主要从逻辑的角度对采集软件从主站、信道、终端等几个</w:t>
      </w:r>
      <w:r w:rsidR="00606A52">
        <w:rPr>
          <w:rFonts w:hint="eastAsia"/>
        </w:rPr>
        <w:t>层面对系统进行逻辑分类</w:t>
      </w:r>
      <w:r>
        <w:rPr>
          <w:rFonts w:hint="eastAsia"/>
        </w:rPr>
        <w:t>。采集软件逻辑架构图如下：</w:t>
      </w:r>
    </w:p>
    <w:p w:rsidR="008B78CB" w:rsidRDefault="00606A52" w:rsidP="008B78CB">
      <w:pPr>
        <w:pStyle w:val="12"/>
        <w:rPr>
          <w:sz w:val="21"/>
        </w:rPr>
      </w:pPr>
      <w:r>
        <w:object w:dxaOrig="8692" w:dyaOrig="10449">
          <v:shape id="_x0000_i1028" type="#_x0000_t75" style="width:387.75pt;height:254.25pt" o:ole="">
            <v:imagedata r:id="rId13" o:title=""/>
          </v:shape>
          <o:OLEObject Type="Embed" ProgID="Visio.Drawing.11" ShapeID="_x0000_i1028" DrawAspect="Content" ObjectID="_1511099080" r:id="rId14"/>
        </w:object>
      </w:r>
    </w:p>
    <w:p w:rsidR="00324697" w:rsidRPr="00117A0C" w:rsidRDefault="00324697" w:rsidP="00117A0C">
      <w:pPr>
        <w:pStyle w:val="1"/>
        <w:rPr>
          <w:sz w:val="30"/>
          <w:szCs w:val="30"/>
        </w:rPr>
      </w:pPr>
      <w:bookmarkStart w:id="7" w:name="_Toc437357230"/>
      <w:r w:rsidRPr="00117A0C">
        <w:rPr>
          <w:rFonts w:hint="eastAsia"/>
          <w:sz w:val="30"/>
          <w:szCs w:val="30"/>
        </w:rPr>
        <w:t>物理架构</w:t>
      </w:r>
      <w:bookmarkEnd w:id="7"/>
    </w:p>
    <w:p w:rsidR="00606A52" w:rsidRPr="00606A52" w:rsidRDefault="00606A52" w:rsidP="00606A52">
      <w:pPr>
        <w:pStyle w:val="af3"/>
        <w:ind w:firstLine="420"/>
      </w:pPr>
      <w:r>
        <w:rPr>
          <w:rFonts w:hint="eastAsia"/>
        </w:rPr>
        <w:t>系统物理架构是指采集软件实际的网络拓扑构成，从物理设备的部署层次和部署位置上给出形象直观的体现。采集软件物理架构图如下：</w:t>
      </w:r>
    </w:p>
    <w:p w:rsidR="00324697" w:rsidRDefault="0096246A" w:rsidP="00324697">
      <w:r>
        <w:object w:dxaOrig="14012" w:dyaOrig="12055">
          <v:shape id="_x0000_i1029" type="#_x0000_t75" style="width:414pt;height:237pt" o:ole="">
            <v:imagedata r:id="rId15" o:title=""/>
          </v:shape>
          <o:OLEObject Type="Embed" ProgID="Visio.Drawing.11" ShapeID="_x0000_i1029" DrawAspect="Content" ObjectID="_1511099081" r:id="rId16"/>
        </w:object>
      </w:r>
    </w:p>
    <w:p w:rsidR="00986A1B" w:rsidRPr="001E6EA2" w:rsidRDefault="00986A1B" w:rsidP="00986A1B">
      <w:pPr>
        <w:pStyle w:val="af3"/>
        <w:ind w:firstLine="420"/>
      </w:pPr>
      <w:r w:rsidRPr="001E6EA2">
        <w:rPr>
          <w:rFonts w:hint="eastAsia"/>
        </w:rPr>
        <w:t>前置服务器：</w:t>
      </w:r>
      <w:r>
        <w:rPr>
          <w:rFonts w:hint="eastAsia"/>
        </w:rPr>
        <w:t>部署</w:t>
      </w:r>
      <w:r>
        <w:rPr>
          <w:rFonts w:hint="eastAsia"/>
        </w:rPr>
        <w:t>FEP</w:t>
      </w:r>
      <w:r>
        <w:rPr>
          <w:rFonts w:hint="eastAsia"/>
        </w:rPr>
        <w:t>应用软件（</w:t>
      </w:r>
      <w:r w:rsidRPr="001E6EA2">
        <w:rPr>
          <w:rFonts w:hint="eastAsia"/>
        </w:rPr>
        <w:t xml:space="preserve">Front End Platform </w:t>
      </w:r>
      <w:r>
        <w:rPr>
          <w:rFonts w:hint="eastAsia"/>
        </w:rPr>
        <w:t>，</w:t>
      </w:r>
      <w:r w:rsidRPr="001E6EA2">
        <w:rPr>
          <w:rFonts w:hint="eastAsia"/>
        </w:rPr>
        <w:t>前置平台</w:t>
      </w:r>
      <w:r>
        <w:rPr>
          <w:rFonts w:hint="eastAsia"/>
        </w:rPr>
        <w:t>），作为系统的前置通信服务器</w:t>
      </w:r>
      <w:r w:rsidRPr="001E6EA2">
        <w:rPr>
          <w:rFonts w:hint="eastAsia"/>
        </w:rPr>
        <w:t>，是管理物理信道的服务器。该服务器包括采集通信、终端通信等服务，负责多信道接入处理。</w:t>
      </w:r>
    </w:p>
    <w:p w:rsidR="00986A1B" w:rsidRPr="001E6EA2" w:rsidRDefault="00986A1B" w:rsidP="00986A1B">
      <w:pPr>
        <w:pStyle w:val="af3"/>
        <w:ind w:firstLine="420"/>
      </w:pPr>
      <w:r w:rsidRPr="001E6EA2">
        <w:rPr>
          <w:rFonts w:hint="eastAsia"/>
        </w:rPr>
        <w:lastRenderedPageBreak/>
        <w:t>采集服务器：</w:t>
      </w:r>
      <w:r>
        <w:rPr>
          <w:rFonts w:hint="eastAsia"/>
        </w:rPr>
        <w:t>部署</w:t>
      </w:r>
      <w:r>
        <w:rPr>
          <w:rFonts w:hint="eastAsia"/>
        </w:rPr>
        <w:t>AHE</w:t>
      </w:r>
      <w:r>
        <w:rPr>
          <w:rFonts w:hint="eastAsia"/>
        </w:rPr>
        <w:t>应用软件（</w:t>
      </w:r>
      <w:r w:rsidRPr="001E6EA2">
        <w:rPr>
          <w:rFonts w:hint="eastAsia"/>
        </w:rPr>
        <w:t>AMI Head End</w:t>
      </w:r>
      <w:r w:rsidRPr="001E6EA2">
        <w:rPr>
          <w:rFonts w:hint="eastAsia"/>
        </w:rPr>
        <w:t>，</w:t>
      </w:r>
      <w:r w:rsidRPr="001E6EA2">
        <w:rPr>
          <w:rFonts w:hint="eastAsia"/>
        </w:rPr>
        <w:t>AMI</w:t>
      </w:r>
      <w:r w:rsidRPr="001E6EA2">
        <w:rPr>
          <w:rFonts w:hint="eastAsia"/>
        </w:rPr>
        <w:t>前端</w:t>
      </w:r>
      <w:r>
        <w:rPr>
          <w:rFonts w:hint="eastAsia"/>
        </w:rPr>
        <w:t>），作为采集系统的</w:t>
      </w:r>
      <w:r w:rsidRPr="001E6EA2">
        <w:rPr>
          <w:rFonts w:hint="eastAsia"/>
        </w:rPr>
        <w:t>核心服务器，</w:t>
      </w:r>
      <w:r>
        <w:rPr>
          <w:rFonts w:hint="eastAsia"/>
        </w:rPr>
        <w:t>采集调度、</w:t>
      </w:r>
      <w:r w:rsidRPr="001E6EA2">
        <w:rPr>
          <w:rFonts w:hint="eastAsia"/>
        </w:rPr>
        <w:t>任务执行、规约解析、通信调度、数据存储、采集监视等核心服务部署在该服务器上。</w:t>
      </w:r>
    </w:p>
    <w:p w:rsidR="00986A1B" w:rsidRPr="001E6EA2" w:rsidRDefault="00986A1B" w:rsidP="00986A1B">
      <w:pPr>
        <w:pStyle w:val="af3"/>
        <w:ind w:firstLine="420"/>
      </w:pPr>
      <w:r w:rsidRPr="001E6EA2">
        <w:rPr>
          <w:rFonts w:hint="eastAsia"/>
        </w:rPr>
        <w:t>Web</w:t>
      </w:r>
      <w:r w:rsidRPr="001E6EA2">
        <w:rPr>
          <w:rFonts w:hint="eastAsia"/>
        </w:rPr>
        <w:t>服务器：</w:t>
      </w:r>
      <w:r>
        <w:rPr>
          <w:rFonts w:hint="eastAsia"/>
        </w:rPr>
        <w:t>部署</w:t>
      </w:r>
      <w:r>
        <w:rPr>
          <w:rFonts w:hint="eastAsia"/>
        </w:rPr>
        <w:t xml:space="preserve">WAHE </w:t>
      </w:r>
      <w:r>
        <w:rPr>
          <w:rFonts w:hint="eastAsia"/>
        </w:rPr>
        <w:t>应用软件（</w:t>
      </w:r>
      <w:r w:rsidRPr="001E6EA2">
        <w:rPr>
          <w:rFonts w:hint="eastAsia"/>
        </w:rPr>
        <w:t>Web-AHE</w:t>
      </w:r>
      <w:r>
        <w:rPr>
          <w:rFonts w:hint="eastAsia"/>
        </w:rPr>
        <w:t>，</w:t>
      </w:r>
      <w:r w:rsidRPr="001E6EA2">
        <w:rPr>
          <w:rFonts w:hint="eastAsia"/>
        </w:rPr>
        <w:t>AMI</w:t>
      </w:r>
      <w:r w:rsidRPr="001E6EA2">
        <w:rPr>
          <w:rFonts w:hint="eastAsia"/>
        </w:rPr>
        <w:t>前端</w:t>
      </w:r>
      <w:r w:rsidRPr="001E6EA2">
        <w:rPr>
          <w:rFonts w:hint="eastAsia"/>
        </w:rPr>
        <w:t>WEB</w:t>
      </w:r>
      <w:r w:rsidRPr="001E6EA2">
        <w:rPr>
          <w:rFonts w:hint="eastAsia"/>
        </w:rPr>
        <w:t>发布</w:t>
      </w:r>
      <w:r>
        <w:rPr>
          <w:rFonts w:hint="eastAsia"/>
        </w:rPr>
        <w:t>软件），提供给用户操作界面</w:t>
      </w:r>
      <w:r w:rsidRPr="001E6EA2">
        <w:rPr>
          <w:rFonts w:hint="eastAsia"/>
        </w:rPr>
        <w:t>，与用户进行交互的界面</w:t>
      </w:r>
      <w:r w:rsidRPr="001E6EA2">
        <w:rPr>
          <w:rFonts w:hint="eastAsia"/>
        </w:rPr>
        <w:t>Web</w:t>
      </w:r>
      <w:r w:rsidRPr="001E6EA2">
        <w:rPr>
          <w:rFonts w:hint="eastAsia"/>
        </w:rPr>
        <w:t>程序发布服务器，包含系统档案参数管理、数据采集和控制、系统管理、</w:t>
      </w:r>
      <w:r>
        <w:rPr>
          <w:rFonts w:hint="eastAsia"/>
        </w:rPr>
        <w:t>系统接口</w:t>
      </w:r>
      <w:r w:rsidRPr="001E6EA2">
        <w:rPr>
          <w:rFonts w:hint="eastAsia"/>
        </w:rPr>
        <w:t>等。</w:t>
      </w:r>
    </w:p>
    <w:p w:rsidR="00986A1B" w:rsidRPr="00986A1B" w:rsidRDefault="00986A1B" w:rsidP="00986A1B">
      <w:pPr>
        <w:pStyle w:val="af3"/>
        <w:ind w:firstLine="420"/>
      </w:pPr>
      <w:r>
        <w:rPr>
          <w:rFonts w:hint="eastAsia"/>
        </w:rPr>
        <w:t>数据库服务器：存储采集数据</w:t>
      </w:r>
      <w:r w:rsidRPr="001E6EA2">
        <w:rPr>
          <w:rFonts w:hint="eastAsia"/>
        </w:rPr>
        <w:t>的服务器。</w:t>
      </w:r>
    </w:p>
    <w:p w:rsidR="00606A52" w:rsidRPr="00117A0C" w:rsidRDefault="00606A52" w:rsidP="00117A0C">
      <w:pPr>
        <w:pStyle w:val="1"/>
        <w:rPr>
          <w:sz w:val="30"/>
          <w:szCs w:val="30"/>
        </w:rPr>
      </w:pPr>
      <w:bookmarkStart w:id="8" w:name="_Toc433274996"/>
      <w:bookmarkStart w:id="9" w:name="_Toc437357231"/>
      <w:r w:rsidRPr="00117A0C">
        <w:rPr>
          <w:rFonts w:hint="eastAsia"/>
          <w:sz w:val="30"/>
          <w:szCs w:val="30"/>
        </w:rPr>
        <w:t>功能架构</w:t>
      </w:r>
      <w:bookmarkEnd w:id="8"/>
      <w:bookmarkEnd w:id="9"/>
    </w:p>
    <w:p w:rsidR="00606A52" w:rsidRPr="00606A52" w:rsidRDefault="00606A52" w:rsidP="00606A52">
      <w:pPr>
        <w:pStyle w:val="af3"/>
        <w:ind w:firstLine="420"/>
      </w:pPr>
      <w:r w:rsidRPr="00606A52">
        <w:rPr>
          <w:rFonts w:hint="eastAsia"/>
        </w:rPr>
        <w:t>数据采集软件完成档案参数</w:t>
      </w:r>
      <w:r w:rsidR="00C739BF">
        <w:rPr>
          <w:rFonts w:hint="eastAsia"/>
        </w:rPr>
        <w:t>管理</w:t>
      </w:r>
      <w:r w:rsidRPr="00606A52">
        <w:rPr>
          <w:rFonts w:hint="eastAsia"/>
        </w:rPr>
        <w:t>、数据采集与控制</w:t>
      </w:r>
      <w:r w:rsidR="00C739BF">
        <w:rPr>
          <w:rFonts w:hint="eastAsia"/>
        </w:rPr>
        <w:t>、系统管理</w:t>
      </w:r>
      <w:r w:rsidRPr="00606A52">
        <w:rPr>
          <w:rFonts w:hint="eastAsia"/>
        </w:rPr>
        <w:t>、</w:t>
      </w:r>
      <w:r w:rsidR="00303C3B">
        <w:rPr>
          <w:rFonts w:hint="eastAsia"/>
        </w:rPr>
        <w:t>系统接口</w:t>
      </w:r>
      <w:r w:rsidRPr="00606A52">
        <w:rPr>
          <w:rFonts w:hint="eastAsia"/>
        </w:rPr>
        <w:t>等功能，</w:t>
      </w:r>
      <w:r w:rsidRPr="00343483">
        <w:rPr>
          <w:rFonts w:hint="eastAsia"/>
        </w:rPr>
        <w:t>支持多种通讯信道、多种通讯规约、多种采集方式</w:t>
      </w:r>
      <w:r w:rsidRPr="00606A52">
        <w:rPr>
          <w:rFonts w:hint="eastAsia"/>
        </w:rPr>
        <w:t>。</w:t>
      </w:r>
      <w:r w:rsidR="00456F36" w:rsidRPr="0021518A">
        <w:rPr>
          <w:rFonts w:ascii="宋体" w:hAnsi="宋体" w:hint="eastAsia"/>
          <w:szCs w:val="20"/>
        </w:rPr>
        <w:t>支持英语、简体中文双语</w:t>
      </w:r>
      <w:r w:rsidR="00456F36">
        <w:rPr>
          <w:rFonts w:ascii="宋体" w:hAnsi="宋体" w:hint="eastAsia"/>
          <w:szCs w:val="20"/>
        </w:rPr>
        <w:t>，支持</w:t>
      </w:r>
      <w:r w:rsidR="00456F36" w:rsidRPr="0021518A">
        <w:rPr>
          <w:rFonts w:ascii="宋体" w:hAnsi="宋体" w:hint="eastAsia"/>
          <w:szCs w:val="20"/>
        </w:rPr>
        <w:t>公历和波斯历的转换</w:t>
      </w:r>
      <w:r w:rsidR="00456F36">
        <w:rPr>
          <w:rFonts w:ascii="宋体" w:hAnsi="宋体" w:hint="eastAsia"/>
          <w:szCs w:val="20"/>
        </w:rPr>
        <w:t>。</w:t>
      </w:r>
    </w:p>
    <w:p w:rsidR="006841AE" w:rsidRDefault="00964785" w:rsidP="00606A52">
      <w:pPr>
        <w:pStyle w:val="af0"/>
        <w:ind w:left="400"/>
      </w:pPr>
      <w:r>
        <w:object w:dxaOrig="16142" w:dyaOrig="11564">
          <v:shape id="_x0000_i1030" type="#_x0000_t75" style="width:414.75pt;height:297pt" o:ole="">
            <v:imagedata r:id="rId17" o:title=""/>
          </v:shape>
          <o:OLEObject Type="Embed" ProgID="Visio.Drawing.11" ShapeID="_x0000_i1030" DrawAspect="Content" ObjectID="_1511099082" r:id="rId18"/>
        </w:object>
      </w:r>
    </w:p>
    <w:p w:rsidR="00324697" w:rsidRPr="00117A0C" w:rsidRDefault="00606A52" w:rsidP="00117A0C">
      <w:pPr>
        <w:pStyle w:val="1"/>
        <w:rPr>
          <w:sz w:val="30"/>
          <w:szCs w:val="30"/>
        </w:rPr>
      </w:pPr>
      <w:bookmarkStart w:id="10" w:name="_Toc437357232"/>
      <w:r w:rsidRPr="00117A0C">
        <w:rPr>
          <w:rFonts w:hint="eastAsia"/>
          <w:sz w:val="30"/>
          <w:szCs w:val="30"/>
        </w:rPr>
        <w:lastRenderedPageBreak/>
        <w:t>技术</w:t>
      </w:r>
      <w:r w:rsidR="00324697" w:rsidRPr="00117A0C">
        <w:rPr>
          <w:rFonts w:hint="eastAsia"/>
          <w:sz w:val="30"/>
          <w:szCs w:val="30"/>
        </w:rPr>
        <w:t>选型</w:t>
      </w:r>
      <w:bookmarkEnd w:id="10"/>
    </w:p>
    <w:p w:rsidR="00606A52" w:rsidRDefault="00606A52" w:rsidP="00392BBE">
      <w:pPr>
        <w:pStyle w:val="af0"/>
        <w:numPr>
          <w:ilvl w:val="0"/>
          <w:numId w:val="4"/>
        </w:numPr>
        <w:ind w:leftChars="0" w:left="420" w:hangingChars="200"/>
        <w:rPr>
          <w:rFonts w:hAnsi="宋体"/>
          <w:snapToGrid/>
          <w:kern w:val="2"/>
          <w:sz w:val="21"/>
          <w:szCs w:val="21"/>
        </w:rPr>
      </w:pPr>
      <w:r>
        <w:rPr>
          <w:rFonts w:hAnsi="宋体" w:hint="eastAsia"/>
          <w:snapToGrid/>
          <w:kern w:val="2"/>
          <w:sz w:val="21"/>
          <w:szCs w:val="21"/>
        </w:rPr>
        <w:t>开发语言：Java。</w:t>
      </w:r>
    </w:p>
    <w:p w:rsidR="00EE36B5" w:rsidRDefault="00EE36B5" w:rsidP="00392BBE">
      <w:pPr>
        <w:pStyle w:val="af0"/>
        <w:numPr>
          <w:ilvl w:val="0"/>
          <w:numId w:val="4"/>
        </w:numPr>
        <w:ind w:leftChars="0" w:left="420" w:hangingChars="200"/>
        <w:rPr>
          <w:rFonts w:hAnsi="宋体"/>
          <w:snapToGrid/>
          <w:kern w:val="2"/>
          <w:sz w:val="21"/>
          <w:szCs w:val="21"/>
        </w:rPr>
      </w:pPr>
      <w:r>
        <w:rPr>
          <w:rFonts w:hAnsi="宋体" w:hint="eastAsia"/>
          <w:snapToGrid/>
          <w:kern w:val="2"/>
          <w:sz w:val="21"/>
          <w:szCs w:val="21"/>
        </w:rPr>
        <w:t>开发工具：Eclipse。</w:t>
      </w:r>
    </w:p>
    <w:p w:rsidR="00324697" w:rsidRPr="00606A52" w:rsidRDefault="00324697" w:rsidP="00392BBE">
      <w:pPr>
        <w:pStyle w:val="af0"/>
        <w:numPr>
          <w:ilvl w:val="0"/>
          <w:numId w:val="4"/>
        </w:numPr>
        <w:ind w:leftChars="0" w:left="420" w:hangingChars="200"/>
        <w:rPr>
          <w:rFonts w:hAnsi="宋体"/>
          <w:snapToGrid/>
          <w:kern w:val="2"/>
          <w:sz w:val="21"/>
          <w:szCs w:val="21"/>
        </w:rPr>
      </w:pPr>
      <w:r w:rsidRPr="00606A52">
        <w:rPr>
          <w:rFonts w:hAnsi="宋体" w:hint="eastAsia"/>
          <w:snapToGrid/>
          <w:kern w:val="2"/>
          <w:sz w:val="21"/>
          <w:szCs w:val="21"/>
        </w:rPr>
        <w:t>操作系统：</w:t>
      </w:r>
      <w:r w:rsidR="00606A52">
        <w:rPr>
          <w:rFonts w:hAnsi="宋体" w:hint="eastAsia"/>
          <w:snapToGrid/>
          <w:kern w:val="2"/>
          <w:sz w:val="21"/>
          <w:szCs w:val="21"/>
        </w:rPr>
        <w:t>Windows/</w:t>
      </w:r>
      <w:r w:rsidR="00606A52">
        <w:rPr>
          <w:rFonts w:hAnsi="宋体"/>
          <w:snapToGrid/>
          <w:kern w:val="2"/>
          <w:sz w:val="21"/>
          <w:szCs w:val="21"/>
        </w:rPr>
        <w:t>Linux</w:t>
      </w:r>
      <w:r w:rsidR="00606A52">
        <w:rPr>
          <w:rFonts w:hAnsi="宋体" w:hint="eastAsia"/>
          <w:snapToGrid/>
          <w:kern w:val="2"/>
          <w:sz w:val="21"/>
          <w:szCs w:val="21"/>
        </w:rPr>
        <w:t>操作系统。</w:t>
      </w:r>
    </w:p>
    <w:p w:rsidR="00324697" w:rsidRPr="00606A52" w:rsidRDefault="00324697" w:rsidP="00392BBE">
      <w:pPr>
        <w:pStyle w:val="af0"/>
        <w:numPr>
          <w:ilvl w:val="0"/>
          <w:numId w:val="4"/>
        </w:numPr>
        <w:ind w:leftChars="0" w:left="420" w:hangingChars="200"/>
        <w:rPr>
          <w:rFonts w:hAnsi="宋体"/>
          <w:snapToGrid/>
          <w:kern w:val="2"/>
          <w:sz w:val="21"/>
          <w:szCs w:val="21"/>
        </w:rPr>
      </w:pPr>
      <w:r w:rsidRPr="00606A52">
        <w:rPr>
          <w:rFonts w:hAnsi="宋体" w:hint="eastAsia"/>
          <w:snapToGrid/>
          <w:kern w:val="2"/>
          <w:sz w:val="21"/>
          <w:szCs w:val="21"/>
        </w:rPr>
        <w:t>数据库软件：PostgreSQL</w:t>
      </w:r>
      <w:r w:rsidR="00606A52">
        <w:rPr>
          <w:rFonts w:hAnsi="宋体" w:hint="eastAsia"/>
          <w:snapToGrid/>
          <w:kern w:val="2"/>
          <w:sz w:val="21"/>
          <w:szCs w:val="21"/>
        </w:rPr>
        <w:t>开源</w:t>
      </w:r>
      <w:r w:rsidR="001E257C">
        <w:rPr>
          <w:rFonts w:hAnsi="宋体" w:hint="eastAsia"/>
          <w:snapToGrid/>
          <w:kern w:val="2"/>
          <w:sz w:val="21"/>
          <w:szCs w:val="21"/>
        </w:rPr>
        <w:t>免费</w:t>
      </w:r>
      <w:r w:rsidR="00606A52">
        <w:rPr>
          <w:rFonts w:hAnsi="宋体" w:hint="eastAsia"/>
          <w:snapToGrid/>
          <w:kern w:val="2"/>
          <w:sz w:val="21"/>
          <w:szCs w:val="21"/>
        </w:rPr>
        <w:t>数据库</w:t>
      </w:r>
      <w:r w:rsidR="00606A52" w:rsidRPr="00606A52">
        <w:rPr>
          <w:rFonts w:hAnsi="宋体" w:hint="eastAsia"/>
          <w:snapToGrid/>
          <w:kern w:val="2"/>
          <w:sz w:val="21"/>
          <w:szCs w:val="21"/>
        </w:rPr>
        <w:t>。</w:t>
      </w:r>
    </w:p>
    <w:p w:rsidR="00324697" w:rsidRPr="00606A52" w:rsidRDefault="00606A52" w:rsidP="00392BBE">
      <w:pPr>
        <w:pStyle w:val="af0"/>
        <w:numPr>
          <w:ilvl w:val="0"/>
          <w:numId w:val="4"/>
        </w:numPr>
        <w:ind w:leftChars="0" w:left="420" w:hangingChars="200"/>
        <w:rPr>
          <w:rFonts w:hAnsi="宋体"/>
          <w:snapToGrid/>
          <w:kern w:val="2"/>
          <w:sz w:val="21"/>
          <w:szCs w:val="21"/>
        </w:rPr>
      </w:pPr>
      <w:r>
        <w:rPr>
          <w:rFonts w:hAnsi="宋体" w:hint="eastAsia"/>
          <w:snapToGrid/>
          <w:kern w:val="2"/>
          <w:sz w:val="21"/>
          <w:szCs w:val="21"/>
        </w:rPr>
        <w:t>应用服务器</w:t>
      </w:r>
      <w:r w:rsidR="00324697" w:rsidRPr="00606A52">
        <w:rPr>
          <w:rFonts w:hAnsi="宋体" w:hint="eastAsia"/>
          <w:snapToGrid/>
          <w:kern w:val="2"/>
          <w:sz w:val="21"/>
          <w:szCs w:val="21"/>
        </w:rPr>
        <w:t>：Tomcat</w:t>
      </w:r>
      <w:r>
        <w:rPr>
          <w:rFonts w:hAnsi="宋体" w:hint="eastAsia"/>
          <w:snapToGrid/>
          <w:kern w:val="2"/>
          <w:sz w:val="21"/>
          <w:szCs w:val="21"/>
        </w:rPr>
        <w:t>免费中间件。</w:t>
      </w:r>
    </w:p>
    <w:p w:rsidR="00C94CCD" w:rsidRPr="00117A0C" w:rsidRDefault="00C94CCD" w:rsidP="00117A0C">
      <w:pPr>
        <w:pStyle w:val="1"/>
        <w:rPr>
          <w:sz w:val="30"/>
          <w:szCs w:val="30"/>
        </w:rPr>
      </w:pPr>
      <w:bookmarkStart w:id="11" w:name="_Toc437357233"/>
      <w:r w:rsidRPr="00117A0C">
        <w:rPr>
          <w:rFonts w:hint="eastAsia"/>
          <w:sz w:val="30"/>
          <w:szCs w:val="30"/>
        </w:rPr>
        <w:t>主要功能</w:t>
      </w:r>
      <w:bookmarkEnd w:id="11"/>
    </w:p>
    <w:p w:rsidR="00B7139E" w:rsidRPr="0077555E" w:rsidRDefault="00B7139E" w:rsidP="005C7ABA">
      <w:pPr>
        <w:pStyle w:val="af0"/>
        <w:numPr>
          <w:ilvl w:val="0"/>
          <w:numId w:val="6"/>
        </w:numPr>
        <w:ind w:leftChars="0"/>
        <w:rPr>
          <w:rFonts w:hAnsi="宋体"/>
          <w:snapToGrid/>
          <w:kern w:val="2"/>
          <w:sz w:val="21"/>
        </w:rPr>
      </w:pPr>
      <w:r w:rsidRPr="0077555E">
        <w:rPr>
          <w:rFonts w:hAnsi="宋体" w:hint="eastAsia"/>
          <w:snapToGrid/>
          <w:kern w:val="2"/>
          <w:sz w:val="21"/>
        </w:rPr>
        <w:t>档案参数管理</w:t>
      </w:r>
    </w:p>
    <w:p w:rsidR="00B7139E" w:rsidRPr="0077555E" w:rsidRDefault="00CA58DF" w:rsidP="00B7139E">
      <w:pPr>
        <w:pStyle w:val="af3"/>
        <w:ind w:firstLine="420"/>
        <w:rPr>
          <w:rFonts w:ascii="宋体" w:hAnsi="宋体"/>
        </w:rPr>
      </w:pPr>
      <w:r w:rsidRPr="0077555E">
        <w:rPr>
          <w:rFonts w:ascii="宋体" w:hAnsi="宋体" w:hint="eastAsia"/>
        </w:rPr>
        <w:t>根据测试场景建立集中器档案和电表档案，建立集中器与电表关联关系，设置集中器和电表各类参数</w:t>
      </w:r>
      <w:r w:rsidR="00B7139E" w:rsidRPr="0077555E">
        <w:rPr>
          <w:rFonts w:ascii="宋体" w:hAnsi="宋体" w:hint="eastAsia"/>
        </w:rPr>
        <w:t>。</w:t>
      </w:r>
    </w:p>
    <w:p w:rsidR="00C94CCD" w:rsidRPr="0077555E" w:rsidRDefault="00C94CCD" w:rsidP="005C7ABA">
      <w:pPr>
        <w:pStyle w:val="af0"/>
        <w:numPr>
          <w:ilvl w:val="0"/>
          <w:numId w:val="6"/>
        </w:numPr>
        <w:ind w:leftChars="0"/>
        <w:rPr>
          <w:rFonts w:hAnsi="宋体"/>
          <w:snapToGrid/>
          <w:kern w:val="2"/>
          <w:sz w:val="21"/>
        </w:rPr>
      </w:pPr>
      <w:r w:rsidRPr="0077555E">
        <w:rPr>
          <w:rFonts w:hAnsi="宋体" w:hint="eastAsia"/>
          <w:snapToGrid/>
          <w:kern w:val="2"/>
          <w:sz w:val="21"/>
        </w:rPr>
        <w:t>数据采集</w:t>
      </w:r>
      <w:r w:rsidR="00B7139E" w:rsidRPr="0077555E">
        <w:rPr>
          <w:rFonts w:hAnsi="宋体" w:hint="eastAsia"/>
          <w:snapToGrid/>
          <w:kern w:val="2"/>
          <w:sz w:val="21"/>
        </w:rPr>
        <w:t>和控制</w:t>
      </w:r>
    </w:p>
    <w:p w:rsidR="006907A2" w:rsidRPr="0077555E" w:rsidRDefault="006907A2" w:rsidP="006907A2">
      <w:pPr>
        <w:pStyle w:val="af3"/>
        <w:ind w:firstLine="420"/>
        <w:rPr>
          <w:rFonts w:ascii="宋体" w:hAnsi="宋体"/>
        </w:rPr>
      </w:pPr>
      <w:r w:rsidRPr="0077555E">
        <w:rPr>
          <w:rFonts w:ascii="宋体" w:hAnsi="宋体" w:hint="eastAsia"/>
        </w:rPr>
        <w:t>数据采集与控制是对集中器、电表的数据进行手动召测或者编制任务自动执行采集任务；是对集中器、电表进行远程控制，包括对时、拉合闸、复位等操作；是对集中器、电表进行远程固件升级、GPRS模块升级；是对集中器、电表的运行状况进行监测，包括在线率、事件记录、抄表成功率；最终进行采集数据的查询和导出。</w:t>
      </w:r>
    </w:p>
    <w:p w:rsidR="006907A2" w:rsidRPr="0077555E" w:rsidRDefault="006907A2" w:rsidP="005C7ABA">
      <w:pPr>
        <w:pStyle w:val="af0"/>
        <w:numPr>
          <w:ilvl w:val="0"/>
          <w:numId w:val="6"/>
        </w:numPr>
        <w:ind w:leftChars="0"/>
        <w:rPr>
          <w:rFonts w:hAnsi="宋体"/>
          <w:snapToGrid/>
          <w:kern w:val="2"/>
          <w:sz w:val="21"/>
        </w:rPr>
      </w:pPr>
      <w:r w:rsidRPr="0077555E">
        <w:rPr>
          <w:rFonts w:hAnsi="宋体" w:hint="eastAsia"/>
          <w:snapToGrid/>
          <w:kern w:val="2"/>
          <w:sz w:val="21"/>
        </w:rPr>
        <w:t>系统管理</w:t>
      </w:r>
    </w:p>
    <w:p w:rsidR="006907A2" w:rsidRPr="0077555E" w:rsidRDefault="006907A2" w:rsidP="006907A2">
      <w:pPr>
        <w:pStyle w:val="af3"/>
        <w:ind w:firstLine="420"/>
        <w:rPr>
          <w:rFonts w:ascii="宋体" w:hAnsi="宋体"/>
        </w:rPr>
      </w:pPr>
      <w:r w:rsidRPr="0077555E">
        <w:rPr>
          <w:rFonts w:ascii="宋体" w:hAnsi="宋体" w:hint="eastAsia"/>
        </w:rPr>
        <w:t>维护供电单位、部门、操作员、角色、权限、菜单等信息。当操作员登录后，系统根据权限配置进行操作员认证判定，当确认合法后，根据权限生成用户界面，限制操作员使用的功能和访问电表的权限。通过操作日志可以查询对集中器、电表设置和控制等操作记录。</w:t>
      </w:r>
    </w:p>
    <w:p w:rsidR="00257CB1" w:rsidRPr="0077555E" w:rsidRDefault="009108C5" w:rsidP="005C7ABA">
      <w:pPr>
        <w:pStyle w:val="af0"/>
        <w:numPr>
          <w:ilvl w:val="0"/>
          <w:numId w:val="6"/>
        </w:numPr>
        <w:ind w:leftChars="0"/>
        <w:rPr>
          <w:rFonts w:hAnsi="宋体"/>
          <w:snapToGrid/>
          <w:kern w:val="2"/>
          <w:sz w:val="21"/>
        </w:rPr>
      </w:pPr>
      <w:r w:rsidRPr="0077555E">
        <w:rPr>
          <w:rFonts w:hAnsi="宋体" w:hint="eastAsia"/>
          <w:snapToGrid/>
          <w:kern w:val="2"/>
          <w:sz w:val="21"/>
        </w:rPr>
        <w:t>系统</w:t>
      </w:r>
      <w:r w:rsidR="00257CB1" w:rsidRPr="0077555E">
        <w:rPr>
          <w:rFonts w:hAnsi="宋体" w:hint="eastAsia"/>
          <w:snapToGrid/>
          <w:kern w:val="2"/>
          <w:sz w:val="21"/>
        </w:rPr>
        <w:t>接口</w:t>
      </w:r>
    </w:p>
    <w:p w:rsidR="00715CED" w:rsidRPr="0077555E" w:rsidRDefault="006907A2" w:rsidP="006907A2">
      <w:pPr>
        <w:pStyle w:val="af3"/>
        <w:ind w:firstLine="420"/>
        <w:rPr>
          <w:rFonts w:ascii="宋体" w:hAnsi="宋体"/>
        </w:rPr>
      </w:pPr>
      <w:r w:rsidRPr="0077555E">
        <w:rPr>
          <w:rFonts w:ascii="宋体" w:hAnsi="宋体" w:hint="eastAsia"/>
        </w:rPr>
        <w:t>数据采集软件作为测试平台的前端采集，为测试主站提供协议解析和前置通信服务。</w:t>
      </w:r>
    </w:p>
    <w:p w:rsidR="0077555E" w:rsidRPr="0077555E" w:rsidRDefault="0077555E" w:rsidP="0077555E">
      <w:pPr>
        <w:pStyle w:val="1"/>
        <w:rPr>
          <w:sz w:val="30"/>
          <w:szCs w:val="30"/>
        </w:rPr>
      </w:pPr>
      <w:bookmarkStart w:id="12" w:name="_Toc436230262"/>
      <w:bookmarkStart w:id="13" w:name="_Toc437357234"/>
      <w:r w:rsidRPr="0077555E">
        <w:rPr>
          <w:rFonts w:hint="eastAsia"/>
          <w:sz w:val="30"/>
          <w:szCs w:val="30"/>
        </w:rPr>
        <w:t>性能</w:t>
      </w:r>
      <w:bookmarkEnd w:id="12"/>
      <w:r w:rsidRPr="0077555E">
        <w:rPr>
          <w:rFonts w:hint="eastAsia"/>
          <w:sz w:val="30"/>
          <w:szCs w:val="30"/>
        </w:rPr>
        <w:t>设计要求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/>
      </w:tblPr>
      <w:tblGrid>
        <w:gridCol w:w="1060"/>
        <w:gridCol w:w="1229"/>
        <w:gridCol w:w="3774"/>
        <w:gridCol w:w="2459"/>
      </w:tblGrid>
      <w:tr w:rsidR="0077555E" w:rsidRPr="00343483" w:rsidTr="00A962A3">
        <w:tc>
          <w:tcPr>
            <w:tcW w:w="1343" w:type="pct"/>
            <w:gridSpan w:val="2"/>
          </w:tcPr>
          <w:p w:rsidR="0077555E" w:rsidRPr="00343483" w:rsidRDefault="0077555E" w:rsidP="000E1593">
            <w:pPr>
              <w:jc w:val="center"/>
              <w:rPr>
                <w:b/>
              </w:rPr>
            </w:pPr>
            <w:r w:rsidRPr="00343483">
              <w:rPr>
                <w:rFonts w:hint="eastAsia"/>
                <w:b/>
              </w:rPr>
              <w:t>分类</w:t>
            </w:r>
          </w:p>
        </w:tc>
        <w:tc>
          <w:tcPr>
            <w:tcW w:w="2214" w:type="pct"/>
          </w:tcPr>
          <w:p w:rsidR="0077555E" w:rsidRPr="00343483" w:rsidRDefault="0077555E" w:rsidP="000E1593">
            <w:pPr>
              <w:jc w:val="center"/>
              <w:rPr>
                <w:b/>
              </w:rPr>
            </w:pPr>
            <w:r w:rsidRPr="00343483">
              <w:rPr>
                <w:rFonts w:hint="eastAsia"/>
                <w:b/>
              </w:rPr>
              <w:t>性能要求</w:t>
            </w:r>
          </w:p>
        </w:tc>
        <w:tc>
          <w:tcPr>
            <w:tcW w:w="1443" w:type="pct"/>
          </w:tcPr>
          <w:p w:rsidR="0077555E" w:rsidRPr="00343483" w:rsidRDefault="0077555E" w:rsidP="000E1593">
            <w:pPr>
              <w:jc w:val="center"/>
              <w:rPr>
                <w:b/>
              </w:rPr>
            </w:pPr>
            <w:r w:rsidRPr="00343483">
              <w:rPr>
                <w:rFonts w:hint="eastAsia"/>
                <w:b/>
              </w:rPr>
              <w:t>适用功能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rPr>
          <w:trHeight w:val="604"/>
        </w:trPr>
        <w:tc>
          <w:tcPr>
            <w:tcW w:w="622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事务处理类</w:t>
            </w:r>
          </w:p>
        </w:tc>
        <w:tc>
          <w:tcPr>
            <w:tcW w:w="721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普通响应类</w:t>
            </w:r>
          </w:p>
        </w:tc>
        <w:tc>
          <w:tcPr>
            <w:tcW w:w="2214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响应时间≤5秒</w:t>
            </w:r>
          </w:p>
        </w:tc>
        <w:tc>
          <w:tcPr>
            <w:tcW w:w="1443" w:type="pct"/>
          </w:tcPr>
          <w:p w:rsidR="0077555E" w:rsidRPr="00343483" w:rsidRDefault="0077555E" w:rsidP="000E1593">
            <w:r>
              <w:rPr>
                <w:rFonts w:hint="eastAsia"/>
              </w:rPr>
              <w:t>如：参数设置、权限配置</w:t>
            </w:r>
            <w:r w:rsidRPr="00343483">
              <w:rPr>
                <w:rFonts w:hint="eastAsia"/>
              </w:rPr>
              <w:t>定义等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c>
          <w:tcPr>
            <w:tcW w:w="622" w:type="pct"/>
            <w:vMerge w:val="restart"/>
          </w:tcPr>
          <w:p w:rsidR="0077555E" w:rsidRPr="00343483" w:rsidRDefault="0077555E" w:rsidP="000E1593">
            <w:r w:rsidRPr="00343483">
              <w:rPr>
                <w:rFonts w:hint="eastAsia"/>
              </w:rPr>
              <w:t>查询类</w:t>
            </w:r>
          </w:p>
        </w:tc>
        <w:tc>
          <w:tcPr>
            <w:tcW w:w="721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简单查询类</w:t>
            </w:r>
          </w:p>
        </w:tc>
        <w:tc>
          <w:tcPr>
            <w:tcW w:w="2214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响应时间≤10秒</w:t>
            </w:r>
          </w:p>
        </w:tc>
        <w:tc>
          <w:tcPr>
            <w:tcW w:w="1443" w:type="pct"/>
          </w:tcPr>
          <w:p w:rsidR="0077555E" w:rsidRPr="00343483" w:rsidRDefault="0077555E" w:rsidP="000E1593">
            <w:r>
              <w:rPr>
                <w:rFonts w:hint="eastAsia"/>
              </w:rPr>
              <w:t>如：参数</w:t>
            </w:r>
            <w:r w:rsidRPr="00343483">
              <w:rPr>
                <w:rFonts w:hint="eastAsia"/>
              </w:rPr>
              <w:t>查询等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c>
          <w:tcPr>
            <w:tcW w:w="622" w:type="pct"/>
            <w:vMerge/>
          </w:tcPr>
          <w:p w:rsidR="0077555E" w:rsidRPr="00343483" w:rsidRDefault="0077555E" w:rsidP="000E1593"/>
        </w:tc>
        <w:tc>
          <w:tcPr>
            <w:tcW w:w="721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多条件查询类</w:t>
            </w:r>
          </w:p>
        </w:tc>
        <w:tc>
          <w:tcPr>
            <w:tcW w:w="2214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1.两个及以上条件的组合查询响应时间≤10秒。</w:t>
            </w:r>
          </w:p>
          <w:p w:rsidR="0077555E" w:rsidRPr="00343483" w:rsidRDefault="0077555E" w:rsidP="000E1593">
            <w:r w:rsidRPr="00343483">
              <w:rPr>
                <w:rFonts w:hint="eastAsia"/>
              </w:rPr>
              <w:t>2.单个条件的模糊查询响应时间≤15秒。</w:t>
            </w:r>
          </w:p>
        </w:tc>
        <w:tc>
          <w:tcPr>
            <w:tcW w:w="1443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非统计类查询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c>
          <w:tcPr>
            <w:tcW w:w="622" w:type="pct"/>
            <w:vMerge w:val="restart"/>
          </w:tcPr>
          <w:p w:rsidR="0077555E" w:rsidRPr="00343483" w:rsidRDefault="0077555E" w:rsidP="000E1593">
            <w:r w:rsidRPr="00343483">
              <w:rPr>
                <w:rFonts w:hint="eastAsia"/>
              </w:rPr>
              <w:t>统计类</w:t>
            </w:r>
          </w:p>
        </w:tc>
        <w:tc>
          <w:tcPr>
            <w:tcW w:w="721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简单统计类</w:t>
            </w:r>
          </w:p>
        </w:tc>
        <w:tc>
          <w:tcPr>
            <w:tcW w:w="2214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响应时间≤10秒</w:t>
            </w:r>
          </w:p>
        </w:tc>
        <w:tc>
          <w:tcPr>
            <w:tcW w:w="1443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如运行监控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c>
          <w:tcPr>
            <w:tcW w:w="622" w:type="pct"/>
            <w:vMerge/>
          </w:tcPr>
          <w:p w:rsidR="0077555E" w:rsidRPr="00343483" w:rsidRDefault="0077555E" w:rsidP="000E1593"/>
        </w:tc>
        <w:tc>
          <w:tcPr>
            <w:tcW w:w="721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复杂统计类</w:t>
            </w:r>
          </w:p>
        </w:tc>
        <w:tc>
          <w:tcPr>
            <w:tcW w:w="2214" w:type="pct"/>
          </w:tcPr>
          <w:p w:rsidR="0077555E" w:rsidRPr="00343483" w:rsidRDefault="0077555E" w:rsidP="000E1593">
            <w:r w:rsidRPr="00343483">
              <w:rPr>
                <w:rFonts w:hint="eastAsia"/>
              </w:rPr>
              <w:t>响应时间≤30秒</w:t>
            </w:r>
          </w:p>
        </w:tc>
        <w:tc>
          <w:tcPr>
            <w:tcW w:w="1443" w:type="pct"/>
          </w:tcPr>
          <w:p w:rsidR="0077555E" w:rsidRPr="00343483" w:rsidRDefault="0077555E" w:rsidP="000E1593">
            <w:r>
              <w:rPr>
                <w:rFonts w:hint="eastAsia"/>
              </w:rPr>
              <w:t>如集抄成功率</w:t>
            </w:r>
            <w:r w:rsidRPr="00343483">
              <w:rPr>
                <w:rFonts w:hint="eastAsia"/>
              </w:rPr>
              <w:t>核查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c>
          <w:tcPr>
            <w:tcW w:w="622" w:type="pct"/>
            <w:vMerge w:val="restart"/>
          </w:tcPr>
          <w:p w:rsidR="0077555E" w:rsidRPr="00343483" w:rsidRDefault="0077555E" w:rsidP="000E1593">
            <w:r>
              <w:rPr>
                <w:rFonts w:hint="eastAsia"/>
              </w:rPr>
              <w:t>系统容量</w:t>
            </w:r>
          </w:p>
        </w:tc>
        <w:tc>
          <w:tcPr>
            <w:tcW w:w="721" w:type="pct"/>
          </w:tcPr>
          <w:p w:rsidR="0077555E" w:rsidRPr="00343483" w:rsidRDefault="0077555E" w:rsidP="000E1593">
            <w:r>
              <w:rPr>
                <w:rFonts w:hint="eastAsia"/>
              </w:rPr>
              <w:t>接入量</w:t>
            </w:r>
          </w:p>
        </w:tc>
        <w:tc>
          <w:tcPr>
            <w:tcW w:w="2214" w:type="pct"/>
          </w:tcPr>
          <w:p w:rsidR="0077555E" w:rsidRPr="00343483" w:rsidRDefault="0077555E" w:rsidP="000E1593">
            <w:r w:rsidRPr="00EB2A4E">
              <w:rPr>
                <w:rFonts w:hint="eastAsia"/>
              </w:rPr>
              <w:t>不超过10000台</w:t>
            </w:r>
          </w:p>
        </w:tc>
        <w:tc>
          <w:tcPr>
            <w:tcW w:w="1443" w:type="pct"/>
          </w:tcPr>
          <w:p w:rsidR="0077555E" w:rsidRPr="00343483" w:rsidRDefault="0077555E" w:rsidP="000E1593">
            <w:r>
              <w:rPr>
                <w:rFonts w:hint="eastAsia"/>
              </w:rPr>
              <w:t>如集中器数或者GPRS表数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c>
          <w:tcPr>
            <w:tcW w:w="622" w:type="pct"/>
            <w:vMerge/>
          </w:tcPr>
          <w:p w:rsidR="0077555E" w:rsidRPr="00343483" w:rsidRDefault="0077555E" w:rsidP="000E1593"/>
        </w:tc>
        <w:tc>
          <w:tcPr>
            <w:tcW w:w="721" w:type="pct"/>
          </w:tcPr>
          <w:p w:rsidR="0077555E" w:rsidRPr="00343483" w:rsidRDefault="0077555E" w:rsidP="000E1593">
            <w:r>
              <w:rPr>
                <w:rFonts w:hint="eastAsia"/>
              </w:rPr>
              <w:t>连接数</w:t>
            </w:r>
          </w:p>
        </w:tc>
        <w:tc>
          <w:tcPr>
            <w:tcW w:w="2214" w:type="pct"/>
          </w:tcPr>
          <w:p w:rsidR="0077555E" w:rsidRPr="00343483" w:rsidRDefault="0077555E" w:rsidP="0021346A">
            <w:r>
              <w:rPr>
                <w:rFonts w:hint="eastAsia"/>
              </w:rPr>
              <w:t>不超过</w:t>
            </w:r>
            <w:r w:rsidR="0021346A">
              <w:rPr>
                <w:rFonts w:hint="eastAsia"/>
              </w:rPr>
              <w:t>5</w:t>
            </w:r>
            <w:r w:rsidRPr="00EB2A4E">
              <w:rPr>
                <w:rFonts w:hint="eastAsia"/>
              </w:rPr>
              <w:t>000台</w:t>
            </w:r>
          </w:p>
        </w:tc>
        <w:tc>
          <w:tcPr>
            <w:tcW w:w="1443" w:type="pct"/>
          </w:tcPr>
          <w:p w:rsidR="0077555E" w:rsidRPr="00343483" w:rsidRDefault="0077555E" w:rsidP="000E1593">
            <w:r>
              <w:rPr>
                <w:rFonts w:hint="eastAsia"/>
              </w:rPr>
              <w:t>单台前置机以太网/</w:t>
            </w:r>
            <w:r w:rsidRPr="00EB2A4E">
              <w:rPr>
                <w:rFonts w:hint="eastAsia"/>
              </w:rPr>
              <w:t>GPRS</w:t>
            </w:r>
          </w:p>
        </w:tc>
      </w:tr>
      <w:tr w:rsidR="0077555E" w:rsidRPr="00343483" w:rsidTr="00A962A3">
        <w:tblPrEx>
          <w:tblBorders>
            <w:insideH w:val="single" w:sz="4" w:space="0" w:color="auto"/>
          </w:tblBorders>
        </w:tblPrEx>
        <w:tc>
          <w:tcPr>
            <w:tcW w:w="622" w:type="pct"/>
            <w:vMerge/>
          </w:tcPr>
          <w:p w:rsidR="0077555E" w:rsidRPr="00343483" w:rsidRDefault="0077555E" w:rsidP="000E1593"/>
        </w:tc>
        <w:tc>
          <w:tcPr>
            <w:tcW w:w="721" w:type="pct"/>
          </w:tcPr>
          <w:p w:rsidR="0077555E" w:rsidRPr="00343483" w:rsidRDefault="0077555E" w:rsidP="000E1593">
            <w:r>
              <w:rPr>
                <w:rFonts w:hint="eastAsia"/>
              </w:rPr>
              <w:t>并发数</w:t>
            </w:r>
          </w:p>
        </w:tc>
        <w:tc>
          <w:tcPr>
            <w:tcW w:w="2214" w:type="pct"/>
          </w:tcPr>
          <w:p w:rsidR="0077555E" w:rsidRPr="00343483" w:rsidRDefault="0077555E" w:rsidP="000E1593">
            <w:r>
              <w:rPr>
                <w:rFonts w:hint="eastAsia"/>
              </w:rPr>
              <w:t>至少</w:t>
            </w:r>
            <w:r w:rsidRPr="00EB2A4E">
              <w:rPr>
                <w:rFonts w:hint="eastAsia"/>
              </w:rPr>
              <w:t>500台</w:t>
            </w:r>
          </w:p>
        </w:tc>
        <w:tc>
          <w:tcPr>
            <w:tcW w:w="1443" w:type="pct"/>
          </w:tcPr>
          <w:p w:rsidR="0077555E" w:rsidRPr="00343483" w:rsidRDefault="0077555E" w:rsidP="000E1593">
            <w:r>
              <w:rPr>
                <w:rFonts w:hint="eastAsia"/>
              </w:rPr>
              <w:t>单台前置机以太网/</w:t>
            </w:r>
            <w:r w:rsidRPr="00EB2A4E">
              <w:rPr>
                <w:rFonts w:hint="eastAsia"/>
              </w:rPr>
              <w:t>GPRS</w:t>
            </w:r>
          </w:p>
        </w:tc>
      </w:tr>
    </w:tbl>
    <w:p w:rsidR="0077555E" w:rsidRDefault="00AC33E3" w:rsidP="00F940AA">
      <w:pPr>
        <w:pStyle w:val="1"/>
        <w:rPr>
          <w:rFonts w:hint="eastAsia"/>
          <w:sz w:val="30"/>
          <w:szCs w:val="30"/>
        </w:rPr>
      </w:pPr>
      <w:bookmarkStart w:id="14" w:name="_Toc437357235"/>
      <w:r w:rsidRPr="00F940AA">
        <w:rPr>
          <w:rFonts w:hint="eastAsia"/>
          <w:sz w:val="30"/>
          <w:szCs w:val="30"/>
        </w:rPr>
        <w:t>最小</w:t>
      </w:r>
      <w:r w:rsidR="00F940AA" w:rsidRPr="00F940AA">
        <w:rPr>
          <w:rFonts w:hint="eastAsia"/>
          <w:sz w:val="30"/>
          <w:szCs w:val="30"/>
        </w:rPr>
        <w:t>硬件配置</w:t>
      </w:r>
      <w:bookmarkEnd w:id="14"/>
    </w:p>
    <w:p w:rsidR="00F940AA" w:rsidRDefault="00F940AA" w:rsidP="00191D99">
      <w:pPr>
        <w:pStyle w:val="af3"/>
        <w:ind w:firstLine="420"/>
        <w:rPr>
          <w:rFonts w:hint="eastAsia"/>
        </w:rPr>
      </w:pPr>
      <w:r>
        <w:rPr>
          <w:rFonts w:hint="eastAsia"/>
        </w:rPr>
        <w:t>满足性能设计要求，特别是系统容量要求的最小硬件配置</w:t>
      </w:r>
      <w:r w:rsidR="00191D99">
        <w:rPr>
          <w:rFonts w:hint="eastAsia"/>
        </w:rPr>
        <w:t>建议</w:t>
      </w:r>
      <w:r>
        <w:rPr>
          <w:rFonts w:hint="eastAsia"/>
        </w:rPr>
        <w:t>。</w:t>
      </w:r>
    </w:p>
    <w:tbl>
      <w:tblPr>
        <w:tblW w:w="7800" w:type="dxa"/>
        <w:tblInd w:w="95" w:type="dxa"/>
        <w:tblLook w:val="04A0"/>
      </w:tblPr>
      <w:tblGrid>
        <w:gridCol w:w="1080"/>
        <w:gridCol w:w="1080"/>
        <w:gridCol w:w="1136"/>
        <w:gridCol w:w="3424"/>
        <w:gridCol w:w="1080"/>
      </w:tblGrid>
      <w:tr w:rsidR="00F940AA" w:rsidRPr="00F940AA" w:rsidTr="00F940A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名称</w:t>
            </w: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配置要求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数量</w:t>
            </w:r>
          </w:p>
        </w:tc>
      </w:tr>
      <w:tr w:rsidR="00F940AA" w:rsidRPr="00F940AA" w:rsidTr="00F940AA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PC服务器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t>CPU</w:t>
            </w:r>
          </w:p>
        </w:tc>
        <w:tc>
          <w:tcPr>
            <w:tcW w:w="3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t>Xeon-2GHz*2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2</w:t>
            </w:r>
          </w:p>
        </w:tc>
      </w:tr>
      <w:tr w:rsidR="00F940AA" w:rsidRPr="00F940AA" w:rsidTr="00F940A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0AA" w:rsidRPr="00F940AA" w:rsidRDefault="00F940AA" w:rsidP="00F940AA">
            <w:pPr>
              <w:jc w:val="center"/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40AA" w:rsidRPr="00F940AA" w:rsidRDefault="00F940AA" w:rsidP="00F940AA">
            <w:pPr>
              <w:jc w:val="center"/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t>内存</w:t>
            </w:r>
          </w:p>
        </w:tc>
        <w:tc>
          <w:tcPr>
            <w:tcW w:w="3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t>64GB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0AA" w:rsidRPr="00F940AA" w:rsidRDefault="00F940AA" w:rsidP="00F940AA">
            <w:pPr>
              <w:jc w:val="center"/>
            </w:pPr>
          </w:p>
        </w:tc>
      </w:tr>
      <w:tr w:rsidR="00F940AA" w:rsidRPr="00F940AA" w:rsidTr="00F940AA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0AA" w:rsidRPr="00F940AA" w:rsidRDefault="00F940AA" w:rsidP="00F940AA">
            <w:pPr>
              <w:jc w:val="center"/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40AA" w:rsidRPr="00F940AA" w:rsidRDefault="00F940AA" w:rsidP="00F940AA">
            <w:pPr>
              <w:jc w:val="center"/>
            </w:pP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t>磁盘</w:t>
            </w:r>
          </w:p>
        </w:tc>
        <w:tc>
          <w:tcPr>
            <w:tcW w:w="3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t>500G*4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40AA" w:rsidRPr="00F940AA" w:rsidRDefault="00F940AA" w:rsidP="00F940AA">
            <w:pPr>
              <w:jc w:val="center"/>
            </w:pPr>
          </w:p>
        </w:tc>
      </w:tr>
      <w:tr w:rsidR="00F940AA" w:rsidRPr="00F940AA" w:rsidTr="00F940A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交换机</w:t>
            </w:r>
          </w:p>
        </w:tc>
        <w:tc>
          <w:tcPr>
            <w:tcW w:w="4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千兆级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0AA" w:rsidRPr="00F940AA" w:rsidRDefault="00F940AA" w:rsidP="00F940AA">
            <w:pPr>
              <w:jc w:val="center"/>
            </w:pPr>
            <w:r w:rsidRPr="00F940AA">
              <w:rPr>
                <w:rFonts w:hint="eastAsia"/>
              </w:rPr>
              <w:t>1</w:t>
            </w:r>
          </w:p>
        </w:tc>
      </w:tr>
    </w:tbl>
    <w:p w:rsidR="00F940AA" w:rsidRPr="00F940AA" w:rsidRDefault="00F940AA" w:rsidP="00F940AA">
      <w:pPr>
        <w:jc w:val="center"/>
      </w:pPr>
    </w:p>
    <w:p w:rsidR="00696F25" w:rsidRDefault="00696F25" w:rsidP="00696F25">
      <w:pPr>
        <w:pStyle w:val="1"/>
        <w:rPr>
          <w:sz w:val="30"/>
          <w:szCs w:val="30"/>
        </w:rPr>
      </w:pPr>
      <w:bookmarkStart w:id="15" w:name="_Toc437357236"/>
      <w:r w:rsidRPr="00696F25">
        <w:rPr>
          <w:rFonts w:hint="eastAsia"/>
          <w:sz w:val="30"/>
          <w:szCs w:val="30"/>
        </w:rPr>
        <w:t>安全设计</w:t>
      </w:r>
      <w:r>
        <w:rPr>
          <w:rFonts w:hint="eastAsia"/>
          <w:sz w:val="30"/>
          <w:szCs w:val="30"/>
        </w:rPr>
        <w:t>要求</w:t>
      </w:r>
      <w:bookmarkEnd w:id="15"/>
    </w:p>
    <w:p w:rsidR="0077555E" w:rsidRPr="0077555E" w:rsidRDefault="0077555E" w:rsidP="005964D6">
      <w:pPr>
        <w:pStyle w:val="af0"/>
        <w:numPr>
          <w:ilvl w:val="0"/>
          <w:numId w:val="27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77555E">
        <w:rPr>
          <w:rFonts w:hAnsi="宋体" w:hint="eastAsia"/>
          <w:snapToGrid/>
          <w:kern w:val="2"/>
          <w:sz w:val="21"/>
        </w:rPr>
        <w:t>软件许可证管理：许可证采取一机一证，即每台运行的主机都需要绑定各自的许可证，绑定通过许可证中保存的机器特征码（主板序列号、硬盘序列号、网卡MAC地址）来实现有效期许可、容量许可和功能许可</w:t>
      </w:r>
      <w:r w:rsidR="00AC46E7" w:rsidRPr="00AC46E7">
        <w:rPr>
          <w:rFonts w:hAnsi="宋体" w:hint="eastAsia"/>
          <w:snapToGrid/>
          <w:kern w:val="2"/>
          <w:sz w:val="21"/>
        </w:rPr>
        <w:t>的离线许可，并通过加密狗进行在线许可</w:t>
      </w:r>
      <w:r w:rsidRPr="0077555E">
        <w:rPr>
          <w:rFonts w:hAnsi="宋体" w:hint="eastAsia"/>
          <w:snapToGrid/>
          <w:kern w:val="2"/>
          <w:sz w:val="21"/>
        </w:rPr>
        <w:t>。</w:t>
      </w:r>
      <w:r w:rsidR="0096106B" w:rsidRPr="00C0490F">
        <w:rPr>
          <w:rFonts w:hAnsi="宋体" w:hint="eastAsia"/>
          <w:snapToGrid/>
          <w:kern w:val="2"/>
          <w:sz w:val="21"/>
        </w:rPr>
        <w:t>FEP考虑机器码+有效期+信道类型</w:t>
      </w:r>
      <w:r w:rsidR="0096106B">
        <w:rPr>
          <w:rFonts w:hAnsi="宋体" w:hint="eastAsia"/>
          <w:snapToGrid/>
          <w:kern w:val="2"/>
          <w:sz w:val="21"/>
        </w:rPr>
        <w:t>来授权</w:t>
      </w:r>
      <w:r w:rsidR="0096106B" w:rsidRPr="00C0490F">
        <w:rPr>
          <w:rFonts w:hAnsi="宋体" w:hint="eastAsia"/>
          <w:snapToGrid/>
          <w:kern w:val="2"/>
          <w:sz w:val="21"/>
        </w:rPr>
        <w:t>。AHE考虑硬件狗+机器码+容量+有效期+</w:t>
      </w:r>
      <w:r w:rsidR="0096106B">
        <w:rPr>
          <w:rFonts w:hAnsi="宋体" w:hint="eastAsia"/>
          <w:snapToGrid/>
          <w:kern w:val="2"/>
          <w:sz w:val="21"/>
        </w:rPr>
        <w:t>规约类型</w:t>
      </w:r>
      <w:r w:rsidR="0096106B" w:rsidRPr="00C0490F">
        <w:rPr>
          <w:rFonts w:hAnsi="宋体" w:hint="eastAsia"/>
          <w:snapToGrid/>
          <w:kern w:val="2"/>
          <w:sz w:val="21"/>
        </w:rPr>
        <w:t>。WAHE通过角色和操作员来授权</w:t>
      </w:r>
      <w:r w:rsidR="0096106B">
        <w:rPr>
          <w:rFonts w:hAnsi="宋体" w:hint="eastAsia"/>
          <w:snapToGrid/>
          <w:kern w:val="2"/>
          <w:sz w:val="21"/>
        </w:rPr>
        <w:t>操作对象和电表访问权限</w:t>
      </w:r>
      <w:r w:rsidR="0096106B" w:rsidRPr="00C0490F">
        <w:rPr>
          <w:rFonts w:hAnsi="宋体" w:hint="eastAsia"/>
          <w:snapToGrid/>
          <w:kern w:val="2"/>
          <w:sz w:val="21"/>
        </w:rPr>
        <w:t>。</w:t>
      </w:r>
    </w:p>
    <w:p w:rsidR="0077555E" w:rsidRPr="0077555E" w:rsidRDefault="0077555E" w:rsidP="005964D6">
      <w:pPr>
        <w:pStyle w:val="af0"/>
        <w:numPr>
          <w:ilvl w:val="0"/>
          <w:numId w:val="27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77555E">
        <w:rPr>
          <w:rFonts w:hAnsi="宋体" w:hint="eastAsia"/>
          <w:snapToGrid/>
          <w:kern w:val="2"/>
          <w:sz w:val="21"/>
        </w:rPr>
        <w:t>功能权限控制：系统中所有功能都必须通过统一的登录界面登录成功后才能操作，只有管理员账号才为不同的业务角色分配不同的功能权限、为操作员分配不同角色和电表访问权限。</w:t>
      </w:r>
    </w:p>
    <w:p w:rsidR="00696F25" w:rsidRDefault="005C3977" w:rsidP="004E128D">
      <w:pPr>
        <w:pStyle w:val="af0"/>
        <w:numPr>
          <w:ilvl w:val="0"/>
          <w:numId w:val="27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>
        <w:rPr>
          <w:rFonts w:hAnsi="宋体" w:hint="eastAsia"/>
          <w:snapToGrid/>
          <w:kern w:val="2"/>
          <w:sz w:val="21"/>
        </w:rPr>
        <w:t>敏感数据的安全</w:t>
      </w:r>
      <w:r w:rsidR="00721BFC">
        <w:rPr>
          <w:rFonts w:hAnsi="宋体" w:hint="eastAsia"/>
          <w:snapToGrid/>
          <w:kern w:val="2"/>
          <w:sz w:val="21"/>
        </w:rPr>
        <w:t>：密文存储，权限密码防篡改控制</w:t>
      </w:r>
      <w:r>
        <w:rPr>
          <w:rFonts w:hAnsi="宋体" w:hint="eastAsia"/>
          <w:snapToGrid/>
          <w:kern w:val="2"/>
          <w:sz w:val="21"/>
        </w:rPr>
        <w:t>，</w:t>
      </w:r>
      <w:r w:rsidR="0077555E" w:rsidRPr="005964D6">
        <w:rPr>
          <w:rFonts w:hAnsi="宋体" w:hint="eastAsia"/>
          <w:snapToGrid/>
          <w:kern w:val="2"/>
          <w:sz w:val="21"/>
        </w:rPr>
        <w:t>数据库访问账号密码、操作员账号密码、操作员管理员权限</w:t>
      </w:r>
      <w:r w:rsidR="00B160B3">
        <w:rPr>
          <w:rFonts w:hAnsi="宋体" w:hint="eastAsia"/>
          <w:snapToGrid/>
          <w:kern w:val="2"/>
          <w:sz w:val="21"/>
        </w:rPr>
        <w:t>、</w:t>
      </w:r>
      <w:r w:rsidR="00C0490F">
        <w:rPr>
          <w:rFonts w:hAnsi="宋体" w:hint="eastAsia"/>
          <w:snapToGrid/>
          <w:kern w:val="2"/>
          <w:sz w:val="21"/>
        </w:rPr>
        <w:t>操作员操作对象</w:t>
      </w:r>
      <w:r w:rsidR="0077555E" w:rsidRPr="005964D6">
        <w:rPr>
          <w:rFonts w:hAnsi="宋体" w:hint="eastAsia"/>
          <w:snapToGrid/>
          <w:kern w:val="2"/>
          <w:sz w:val="21"/>
        </w:rPr>
        <w:t>、操作员电表访问权限加密处理。</w:t>
      </w:r>
    </w:p>
    <w:p w:rsidR="00E41F3E" w:rsidRDefault="00E41F3E" w:rsidP="00C0490F">
      <w:pPr>
        <w:pStyle w:val="af0"/>
        <w:numPr>
          <w:ilvl w:val="0"/>
          <w:numId w:val="27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>
        <w:rPr>
          <w:rFonts w:hAnsi="宋体" w:hint="eastAsia"/>
          <w:snapToGrid/>
          <w:kern w:val="2"/>
          <w:sz w:val="21"/>
        </w:rPr>
        <w:t>防反编译</w:t>
      </w:r>
      <w:r w:rsidR="005C3977">
        <w:rPr>
          <w:rFonts w:hAnsi="宋体" w:hint="eastAsia"/>
          <w:snapToGrid/>
          <w:kern w:val="2"/>
          <w:sz w:val="21"/>
        </w:rPr>
        <w:t>措施</w:t>
      </w:r>
      <w:r>
        <w:rPr>
          <w:rFonts w:hAnsi="宋体" w:hint="eastAsia"/>
          <w:snapToGrid/>
          <w:kern w:val="2"/>
          <w:sz w:val="21"/>
        </w:rPr>
        <w:t>。</w:t>
      </w:r>
    </w:p>
    <w:p w:rsidR="001E257C" w:rsidRDefault="001E257C" w:rsidP="001E257C">
      <w:pPr>
        <w:pStyle w:val="1"/>
        <w:rPr>
          <w:sz w:val="30"/>
          <w:szCs w:val="30"/>
        </w:rPr>
      </w:pPr>
      <w:bookmarkStart w:id="16" w:name="_Toc437357237"/>
      <w:r w:rsidRPr="001E257C">
        <w:rPr>
          <w:rFonts w:hint="eastAsia"/>
          <w:sz w:val="30"/>
          <w:szCs w:val="30"/>
        </w:rPr>
        <w:lastRenderedPageBreak/>
        <w:t>限制条件</w:t>
      </w:r>
      <w:bookmarkEnd w:id="16"/>
    </w:p>
    <w:p w:rsidR="0077555E" w:rsidRDefault="0077555E" w:rsidP="005964D6">
      <w:pPr>
        <w:pStyle w:val="af0"/>
        <w:numPr>
          <w:ilvl w:val="0"/>
          <w:numId w:val="30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663F45">
        <w:rPr>
          <w:rFonts w:hAnsi="宋体" w:hint="eastAsia"/>
          <w:snapToGrid/>
          <w:kern w:val="2"/>
          <w:sz w:val="21"/>
        </w:rPr>
        <w:t>由于IEC61968/61970标准是个全新的课题领域，为了减少和控制项目风险，对其内容的学习、研究和实现不在本期项目范围内，计划放在后期项目预研。</w:t>
      </w:r>
    </w:p>
    <w:p w:rsidR="004E128D" w:rsidRPr="004E128D" w:rsidRDefault="004E128D" w:rsidP="004E128D">
      <w:pPr>
        <w:pStyle w:val="af0"/>
        <w:numPr>
          <w:ilvl w:val="0"/>
          <w:numId w:val="30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4E128D">
        <w:rPr>
          <w:rFonts w:hAnsi="宋体" w:hint="eastAsia"/>
          <w:snapToGrid/>
          <w:kern w:val="2"/>
          <w:sz w:val="21"/>
        </w:rPr>
        <w:t>本期</w:t>
      </w:r>
      <w:r w:rsidR="002C4DF3">
        <w:rPr>
          <w:rFonts w:ascii="Times New Roman" w:hint="eastAsia"/>
          <w:sz w:val="21"/>
          <w:szCs w:val="21"/>
        </w:rPr>
        <w:t>以西班牙项目作为切入点，参照</w:t>
      </w:r>
      <w:r w:rsidR="00986A1B" w:rsidRPr="00C04C85">
        <w:rPr>
          <w:rFonts w:ascii="Times New Roman" w:hint="eastAsia"/>
          <w:sz w:val="21"/>
          <w:szCs w:val="21"/>
        </w:rPr>
        <w:t>伊朗项目</w:t>
      </w:r>
      <w:r w:rsidRPr="004E128D">
        <w:rPr>
          <w:rFonts w:hAnsi="宋体" w:hint="eastAsia"/>
          <w:snapToGrid/>
          <w:kern w:val="2"/>
          <w:sz w:val="21"/>
        </w:rPr>
        <w:t>，为了控制项目范围和工期，其他协议的兼容不在本期项目范围内，计划放在后期项目实现。</w:t>
      </w:r>
    </w:p>
    <w:p w:rsidR="004E128D" w:rsidRPr="004E128D" w:rsidRDefault="004E128D" w:rsidP="004E128D">
      <w:pPr>
        <w:pStyle w:val="af0"/>
        <w:numPr>
          <w:ilvl w:val="0"/>
          <w:numId w:val="30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4E128D">
        <w:rPr>
          <w:rFonts w:hAnsi="宋体" w:hint="eastAsia"/>
          <w:snapToGrid/>
          <w:kern w:val="2"/>
          <w:sz w:val="21"/>
        </w:rPr>
        <w:t>本期支持开源免费数据库PostgreSQL，为了控制项目范围和工期，兼容商用数据库Oracle不在本期项目范围内，计划放在后期项目实现。</w:t>
      </w:r>
    </w:p>
    <w:p w:rsidR="0077555E" w:rsidRPr="004E128D" w:rsidRDefault="004E128D" w:rsidP="002A7C8F">
      <w:pPr>
        <w:pStyle w:val="af0"/>
        <w:numPr>
          <w:ilvl w:val="0"/>
          <w:numId w:val="30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4E128D">
        <w:rPr>
          <w:rFonts w:hAnsi="宋体" w:hint="eastAsia"/>
          <w:snapToGrid/>
          <w:kern w:val="2"/>
          <w:sz w:val="21"/>
        </w:rPr>
        <w:t>本期实现为测试主站提供协议解析和前置通信服务，需要测试主站做适应性改造，</w:t>
      </w:r>
      <w:r w:rsidR="00644ADF">
        <w:rPr>
          <w:rFonts w:hAnsi="宋体" w:hint="eastAsia"/>
          <w:snapToGrid/>
          <w:kern w:val="2"/>
          <w:sz w:val="21"/>
        </w:rPr>
        <w:t>测试主站改造</w:t>
      </w:r>
      <w:r w:rsidRPr="004E128D">
        <w:rPr>
          <w:rFonts w:hAnsi="宋体" w:hint="eastAsia"/>
          <w:snapToGrid/>
          <w:kern w:val="2"/>
          <w:sz w:val="21"/>
        </w:rPr>
        <w:t>需要重新评估、设计和实现，因此不在本期项目范围内。</w:t>
      </w:r>
    </w:p>
    <w:p w:rsidR="001E257C" w:rsidRDefault="001E257C" w:rsidP="001E257C">
      <w:pPr>
        <w:pStyle w:val="1"/>
        <w:rPr>
          <w:sz w:val="30"/>
          <w:szCs w:val="30"/>
        </w:rPr>
      </w:pPr>
      <w:bookmarkStart w:id="17" w:name="_Toc437357238"/>
      <w:r w:rsidRPr="001E257C">
        <w:rPr>
          <w:rFonts w:hint="eastAsia"/>
          <w:sz w:val="30"/>
          <w:szCs w:val="30"/>
        </w:rPr>
        <w:t>主要问题点或风险</w:t>
      </w:r>
      <w:bookmarkEnd w:id="17"/>
    </w:p>
    <w:p w:rsidR="004E128D" w:rsidRPr="004E128D" w:rsidRDefault="00A50036" w:rsidP="00A50036">
      <w:pPr>
        <w:pStyle w:val="af0"/>
        <w:numPr>
          <w:ilvl w:val="0"/>
          <w:numId w:val="31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A50036">
        <w:rPr>
          <w:rFonts w:hAnsi="宋体" w:hint="eastAsia"/>
          <w:snapToGrid/>
          <w:kern w:val="2"/>
          <w:sz w:val="21"/>
        </w:rPr>
        <w:t>团队新组建，队伍还年轻，</w:t>
      </w:r>
      <w:r w:rsidR="00433C92" w:rsidRPr="00433C92">
        <w:rPr>
          <w:rFonts w:hAnsi="宋体" w:hint="eastAsia"/>
          <w:snapToGrid/>
          <w:kern w:val="2"/>
          <w:sz w:val="21"/>
        </w:rPr>
        <w:t>队员开发经验和个人能力都需要结合项目提升，需要培养和训练，而且本身还承担原有项目的开发和维护，效率和投入都有问题。</w:t>
      </w:r>
    </w:p>
    <w:p w:rsidR="004E128D" w:rsidRPr="004E128D" w:rsidRDefault="00433C92" w:rsidP="00433C92">
      <w:pPr>
        <w:pStyle w:val="af0"/>
        <w:numPr>
          <w:ilvl w:val="0"/>
          <w:numId w:val="31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433C92">
        <w:rPr>
          <w:rFonts w:hAnsi="宋体" w:hint="eastAsia"/>
          <w:snapToGrid/>
          <w:kern w:val="2"/>
          <w:sz w:val="21"/>
        </w:rPr>
        <w:t>团队</w:t>
      </w:r>
      <w:r w:rsidR="00200F75">
        <w:rPr>
          <w:rFonts w:hAnsi="宋体" w:hint="eastAsia"/>
          <w:snapToGrid/>
          <w:kern w:val="2"/>
          <w:sz w:val="21"/>
        </w:rPr>
        <w:t>队员人数不足</w:t>
      </w:r>
      <w:r w:rsidRPr="00433C92">
        <w:rPr>
          <w:rFonts w:hAnsi="宋体" w:hint="eastAsia"/>
          <w:snapToGrid/>
          <w:kern w:val="2"/>
          <w:sz w:val="21"/>
        </w:rPr>
        <w:t>，关键岗位特别WEB架构师缺位，开发人数还远远不够，特别需要补充有开发经验</w:t>
      </w:r>
      <w:r w:rsidR="0090237F">
        <w:rPr>
          <w:rFonts w:hAnsi="宋体" w:hint="eastAsia"/>
          <w:snapToGrid/>
          <w:kern w:val="2"/>
          <w:sz w:val="21"/>
        </w:rPr>
        <w:t>和相应能力</w:t>
      </w:r>
      <w:r w:rsidRPr="00433C92">
        <w:rPr>
          <w:rFonts w:hAnsi="宋体" w:hint="eastAsia"/>
          <w:snapToGrid/>
          <w:kern w:val="2"/>
          <w:sz w:val="21"/>
        </w:rPr>
        <w:t>的</w:t>
      </w:r>
      <w:r w:rsidR="0090237F">
        <w:rPr>
          <w:rFonts w:hAnsi="宋体" w:hint="eastAsia"/>
          <w:snapToGrid/>
          <w:kern w:val="2"/>
          <w:sz w:val="21"/>
        </w:rPr>
        <w:t>人员</w:t>
      </w:r>
      <w:r w:rsidRPr="00433C92">
        <w:rPr>
          <w:rFonts w:hAnsi="宋体" w:hint="eastAsia"/>
          <w:snapToGrid/>
          <w:kern w:val="2"/>
          <w:sz w:val="21"/>
        </w:rPr>
        <w:t>。</w:t>
      </w:r>
    </w:p>
    <w:p w:rsidR="004E128D" w:rsidRPr="004E128D" w:rsidRDefault="00433C92" w:rsidP="00433C92">
      <w:pPr>
        <w:pStyle w:val="af0"/>
        <w:numPr>
          <w:ilvl w:val="0"/>
          <w:numId w:val="31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433C92">
        <w:rPr>
          <w:rFonts w:hAnsi="宋体" w:hint="eastAsia"/>
          <w:snapToGrid/>
          <w:kern w:val="2"/>
          <w:sz w:val="21"/>
        </w:rPr>
        <w:t>现有队员分两地开发，早期开发影响比较大</w:t>
      </w:r>
      <w:r>
        <w:rPr>
          <w:rFonts w:hAnsi="宋体" w:hint="eastAsia"/>
          <w:snapToGrid/>
          <w:kern w:val="2"/>
          <w:sz w:val="21"/>
        </w:rPr>
        <w:t>，后期也会存在沟通成本</w:t>
      </w:r>
      <w:r w:rsidR="004E128D" w:rsidRPr="004E128D">
        <w:rPr>
          <w:rFonts w:hAnsi="宋体" w:hint="eastAsia"/>
          <w:snapToGrid/>
          <w:kern w:val="2"/>
          <w:sz w:val="21"/>
        </w:rPr>
        <w:t>。</w:t>
      </w:r>
    </w:p>
    <w:p w:rsidR="004E128D" w:rsidRPr="004E128D" w:rsidRDefault="00433C92" w:rsidP="00433C92">
      <w:pPr>
        <w:pStyle w:val="af0"/>
        <w:numPr>
          <w:ilvl w:val="0"/>
          <w:numId w:val="31"/>
        </w:numPr>
        <w:spacing w:line="360" w:lineRule="auto"/>
        <w:ind w:leftChars="0" w:left="420" w:hangingChars="200"/>
        <w:rPr>
          <w:rFonts w:hAnsi="宋体"/>
          <w:snapToGrid/>
          <w:kern w:val="2"/>
          <w:sz w:val="21"/>
        </w:rPr>
      </w:pPr>
      <w:r w:rsidRPr="00433C92">
        <w:rPr>
          <w:rFonts w:hAnsi="宋体" w:hint="eastAsia"/>
          <w:snapToGrid/>
          <w:kern w:val="2"/>
          <w:sz w:val="21"/>
        </w:rPr>
        <w:t>主站软件前端采集的技术储备不足，IEC62056-61/62/53/47/46/21等协议内容需要代码重构和功能验证。</w:t>
      </w:r>
    </w:p>
    <w:p w:rsidR="004E128D" w:rsidRPr="004E128D" w:rsidRDefault="00482E2E" w:rsidP="004E128D">
      <w:pPr>
        <w:pStyle w:val="af0"/>
        <w:numPr>
          <w:ilvl w:val="0"/>
          <w:numId w:val="31"/>
        </w:numPr>
        <w:spacing w:line="360" w:lineRule="auto"/>
        <w:ind w:leftChars="0" w:left="420" w:hangingChars="200"/>
      </w:pPr>
      <w:r w:rsidRPr="00964785">
        <w:rPr>
          <w:rFonts w:hAnsi="宋体" w:hint="eastAsia"/>
          <w:snapToGrid/>
          <w:kern w:val="2"/>
          <w:sz w:val="21"/>
        </w:rPr>
        <w:t>用</w:t>
      </w:r>
      <w:r w:rsidR="00433C92" w:rsidRPr="00964785">
        <w:rPr>
          <w:rFonts w:hAnsi="宋体" w:hint="eastAsia"/>
          <w:snapToGrid/>
          <w:kern w:val="2"/>
          <w:sz w:val="21"/>
        </w:rPr>
        <w:t>专家判断法</w:t>
      </w:r>
      <w:r w:rsidRPr="00964785">
        <w:rPr>
          <w:rFonts w:hAnsi="宋体" w:hint="eastAsia"/>
          <w:snapToGrid/>
          <w:kern w:val="2"/>
          <w:sz w:val="21"/>
        </w:rPr>
        <w:t>，以</w:t>
      </w:r>
      <w:r w:rsidR="00433C92" w:rsidRPr="00964785">
        <w:rPr>
          <w:rFonts w:hAnsi="宋体" w:hint="eastAsia"/>
          <w:snapToGrid/>
          <w:kern w:val="2"/>
          <w:sz w:val="21"/>
        </w:rPr>
        <w:t>成熟团队标准估算并制定了相应开发计划，计划工期紧，并无预留太多的储备时间。</w:t>
      </w:r>
    </w:p>
    <w:sectPr w:rsidR="004E128D" w:rsidRPr="004E128D" w:rsidSect="008B7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3F5" w:rsidRDefault="001733F5" w:rsidP="00720672">
      <w:pPr>
        <w:spacing w:line="240" w:lineRule="auto"/>
      </w:pPr>
      <w:r>
        <w:separator/>
      </w:r>
    </w:p>
  </w:endnote>
  <w:endnote w:type="continuationSeparator" w:id="1">
    <w:p w:rsidR="001733F5" w:rsidRDefault="001733F5" w:rsidP="00720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3F5" w:rsidRDefault="001733F5" w:rsidP="00720672">
      <w:pPr>
        <w:spacing w:line="240" w:lineRule="auto"/>
      </w:pPr>
      <w:r>
        <w:separator/>
      </w:r>
    </w:p>
  </w:footnote>
  <w:footnote w:type="continuationSeparator" w:id="1">
    <w:p w:rsidR="001733F5" w:rsidRDefault="001733F5" w:rsidP="007206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409000F"/>
    <w:lvl w:ilvl="0">
      <w:start w:val="1"/>
      <w:numFmt w:val="decimal"/>
      <w:lvlText w:val="%1."/>
      <w:lvlJc w:val="left"/>
      <w:pPr>
        <w:ind w:left="1219" w:hanging="420"/>
      </w:pPr>
      <w:rPr>
        <w:rFonts w:hint="default"/>
        <w:b w:val="0"/>
        <w:i w:val="0"/>
        <w:position w:val="0"/>
        <w:sz w:val="18"/>
        <w:szCs w:val="18"/>
        <w:effect w:val="none"/>
      </w:rPr>
    </w:lvl>
  </w:abstractNum>
  <w:abstractNum w:abstractNumId="1">
    <w:nsid w:val="088D282A"/>
    <w:multiLevelType w:val="hybridMultilevel"/>
    <w:tmpl w:val="238C1BD0"/>
    <w:lvl w:ilvl="0" w:tplc="FFFFFFFF">
      <w:start w:val="1"/>
      <w:numFmt w:val="bullet"/>
      <w:pStyle w:val="3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>
    <w:nsid w:val="1358455B"/>
    <w:multiLevelType w:val="hybridMultilevel"/>
    <w:tmpl w:val="F66049AA"/>
    <w:lvl w:ilvl="0" w:tplc="56FC595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E36DBA"/>
    <w:multiLevelType w:val="hybridMultilevel"/>
    <w:tmpl w:val="A72A6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657A8A"/>
    <w:multiLevelType w:val="hybridMultilevel"/>
    <w:tmpl w:val="7BE80B7A"/>
    <w:lvl w:ilvl="0" w:tplc="3D34432C">
      <w:start w:val="1"/>
      <w:numFmt w:val="decimal"/>
      <w:lvlText w:val="%1、"/>
      <w:lvlJc w:val="left"/>
      <w:pPr>
        <w:ind w:left="8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247D018C"/>
    <w:multiLevelType w:val="hybridMultilevel"/>
    <w:tmpl w:val="7F14BBE2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27D016B2"/>
    <w:multiLevelType w:val="hybridMultilevel"/>
    <w:tmpl w:val="9388383A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>
    <w:nsid w:val="37615557"/>
    <w:multiLevelType w:val="hybridMultilevel"/>
    <w:tmpl w:val="787C9FF8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EB5E108E" w:tentative="1">
      <w:start w:val="1"/>
      <w:numFmt w:val="lowerLetter"/>
      <w:lvlText w:val="%2)"/>
      <w:lvlJc w:val="left"/>
      <w:pPr>
        <w:ind w:left="1240" w:hanging="420"/>
      </w:pPr>
    </w:lvl>
    <w:lvl w:ilvl="2" w:tplc="6D361A54" w:tentative="1">
      <w:start w:val="1"/>
      <w:numFmt w:val="lowerRoman"/>
      <w:lvlText w:val="%3."/>
      <w:lvlJc w:val="right"/>
      <w:pPr>
        <w:ind w:left="1660" w:hanging="420"/>
      </w:pPr>
    </w:lvl>
    <w:lvl w:ilvl="3" w:tplc="567424FE" w:tentative="1">
      <w:start w:val="1"/>
      <w:numFmt w:val="decimal"/>
      <w:lvlText w:val="%4."/>
      <w:lvlJc w:val="left"/>
      <w:pPr>
        <w:ind w:left="2080" w:hanging="420"/>
      </w:pPr>
    </w:lvl>
    <w:lvl w:ilvl="4" w:tplc="9A04FCE2" w:tentative="1">
      <w:start w:val="1"/>
      <w:numFmt w:val="lowerLetter"/>
      <w:lvlText w:val="%5)"/>
      <w:lvlJc w:val="left"/>
      <w:pPr>
        <w:ind w:left="2500" w:hanging="420"/>
      </w:pPr>
    </w:lvl>
    <w:lvl w:ilvl="5" w:tplc="F24E64AE" w:tentative="1">
      <w:start w:val="1"/>
      <w:numFmt w:val="lowerRoman"/>
      <w:lvlText w:val="%6."/>
      <w:lvlJc w:val="right"/>
      <w:pPr>
        <w:ind w:left="2920" w:hanging="420"/>
      </w:pPr>
    </w:lvl>
    <w:lvl w:ilvl="6" w:tplc="008C6080" w:tentative="1">
      <w:start w:val="1"/>
      <w:numFmt w:val="decimal"/>
      <w:lvlText w:val="%7."/>
      <w:lvlJc w:val="left"/>
      <w:pPr>
        <w:ind w:left="3340" w:hanging="420"/>
      </w:pPr>
    </w:lvl>
    <w:lvl w:ilvl="7" w:tplc="6730349A" w:tentative="1">
      <w:start w:val="1"/>
      <w:numFmt w:val="lowerLetter"/>
      <w:lvlText w:val="%8)"/>
      <w:lvlJc w:val="left"/>
      <w:pPr>
        <w:ind w:left="3760" w:hanging="420"/>
      </w:pPr>
    </w:lvl>
    <w:lvl w:ilvl="8" w:tplc="66309E54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>
    <w:nsid w:val="440121F7"/>
    <w:multiLevelType w:val="hybridMultilevel"/>
    <w:tmpl w:val="7BE80B7A"/>
    <w:lvl w:ilvl="0" w:tplc="3D34432C">
      <w:start w:val="1"/>
      <w:numFmt w:val="decimal"/>
      <w:lvlText w:val="%1、"/>
      <w:lvlJc w:val="left"/>
      <w:pPr>
        <w:ind w:left="8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514040CD"/>
    <w:multiLevelType w:val="hybridMultilevel"/>
    <w:tmpl w:val="7BE80B7A"/>
    <w:lvl w:ilvl="0" w:tplc="3D34432C">
      <w:start w:val="1"/>
      <w:numFmt w:val="decimal"/>
      <w:lvlText w:val="%1、"/>
      <w:lvlJc w:val="left"/>
      <w:pPr>
        <w:ind w:left="8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CE6946"/>
    <w:multiLevelType w:val="hybridMultilevel"/>
    <w:tmpl w:val="9388383A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>
    <w:nsid w:val="62E11232"/>
    <w:multiLevelType w:val="hybridMultilevel"/>
    <w:tmpl w:val="7BE80B7A"/>
    <w:lvl w:ilvl="0" w:tplc="B880AA34">
      <w:start w:val="1"/>
      <w:numFmt w:val="decimal"/>
      <w:lvlText w:val="%1、"/>
      <w:lvlJc w:val="left"/>
      <w:pPr>
        <w:ind w:left="820" w:hanging="420"/>
      </w:pPr>
      <w:rPr>
        <w:rFonts w:ascii="Times New Roman" w:eastAsia="宋体" w:hAnsi="Times New Roman" w:cs="Times New Roman"/>
      </w:rPr>
    </w:lvl>
    <w:lvl w:ilvl="1" w:tplc="221AA456" w:tentative="1">
      <w:start w:val="1"/>
      <w:numFmt w:val="lowerLetter"/>
      <w:lvlText w:val="%2)"/>
      <w:lvlJc w:val="left"/>
      <w:pPr>
        <w:ind w:left="1240" w:hanging="420"/>
      </w:pPr>
    </w:lvl>
    <w:lvl w:ilvl="2" w:tplc="23BC59BC" w:tentative="1">
      <w:start w:val="1"/>
      <w:numFmt w:val="lowerRoman"/>
      <w:lvlText w:val="%3."/>
      <w:lvlJc w:val="right"/>
      <w:pPr>
        <w:ind w:left="1660" w:hanging="420"/>
      </w:pPr>
    </w:lvl>
    <w:lvl w:ilvl="3" w:tplc="D8942272" w:tentative="1">
      <w:start w:val="1"/>
      <w:numFmt w:val="decimal"/>
      <w:lvlText w:val="%4."/>
      <w:lvlJc w:val="left"/>
      <w:pPr>
        <w:ind w:left="2080" w:hanging="420"/>
      </w:pPr>
    </w:lvl>
    <w:lvl w:ilvl="4" w:tplc="C9CC4294" w:tentative="1">
      <w:start w:val="1"/>
      <w:numFmt w:val="lowerLetter"/>
      <w:lvlText w:val="%5)"/>
      <w:lvlJc w:val="left"/>
      <w:pPr>
        <w:ind w:left="2500" w:hanging="420"/>
      </w:pPr>
    </w:lvl>
    <w:lvl w:ilvl="5" w:tplc="A6C45418" w:tentative="1">
      <w:start w:val="1"/>
      <w:numFmt w:val="lowerRoman"/>
      <w:lvlText w:val="%6."/>
      <w:lvlJc w:val="right"/>
      <w:pPr>
        <w:ind w:left="2920" w:hanging="420"/>
      </w:pPr>
    </w:lvl>
    <w:lvl w:ilvl="6" w:tplc="A462E998" w:tentative="1">
      <w:start w:val="1"/>
      <w:numFmt w:val="decimal"/>
      <w:lvlText w:val="%7."/>
      <w:lvlJc w:val="left"/>
      <w:pPr>
        <w:ind w:left="3340" w:hanging="420"/>
      </w:pPr>
    </w:lvl>
    <w:lvl w:ilvl="7" w:tplc="25186D2A" w:tentative="1">
      <w:start w:val="1"/>
      <w:numFmt w:val="lowerLetter"/>
      <w:lvlText w:val="%8)"/>
      <w:lvlJc w:val="left"/>
      <w:pPr>
        <w:ind w:left="3760" w:hanging="420"/>
      </w:pPr>
    </w:lvl>
    <w:lvl w:ilvl="8" w:tplc="5FFA5F7A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658B47C3"/>
    <w:multiLevelType w:val="hybridMultilevel"/>
    <w:tmpl w:val="8518866C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3">
    <w:nsid w:val="75160C82"/>
    <w:multiLevelType w:val="hybridMultilevel"/>
    <w:tmpl w:val="7BE80B7A"/>
    <w:lvl w:ilvl="0" w:tplc="3D34432C">
      <w:start w:val="1"/>
      <w:numFmt w:val="decimal"/>
      <w:lvlText w:val="%1、"/>
      <w:lvlJc w:val="left"/>
      <w:pPr>
        <w:ind w:left="8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>
    <w:nsid w:val="788715EB"/>
    <w:multiLevelType w:val="multilevel"/>
    <w:tmpl w:val="B0C622A0"/>
    <w:lvl w:ilvl="0">
      <w:start w:val="1"/>
      <w:numFmt w:val="decimal"/>
      <w:pStyle w:val="1"/>
      <w:lvlText w:val="%1"/>
      <w:lvlJc w:val="left"/>
      <w:pPr>
        <w:tabs>
          <w:tab w:val="num" w:pos="420"/>
        </w:tabs>
        <w:ind w:left="42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64"/>
        </w:tabs>
        <w:ind w:left="564" w:hanging="576"/>
      </w:pPr>
      <w:rPr>
        <w:rFonts w:ascii="Cambria" w:hAnsi="Cambria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08"/>
        </w:tabs>
        <w:ind w:left="70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52"/>
        </w:tabs>
        <w:ind w:left="85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996"/>
        </w:tabs>
        <w:ind w:left="99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40"/>
        </w:tabs>
        <w:ind w:left="114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84"/>
        </w:tabs>
        <w:ind w:left="128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28"/>
        </w:tabs>
        <w:ind w:left="142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72"/>
        </w:tabs>
        <w:ind w:left="1572" w:hanging="1584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5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</w:num>
  <w:num w:numId="22">
    <w:abstractNumId w:val="14"/>
  </w:num>
  <w:num w:numId="23">
    <w:abstractNumId w:val="14"/>
  </w:num>
  <w:num w:numId="24">
    <w:abstractNumId w:val="3"/>
  </w:num>
  <w:num w:numId="25">
    <w:abstractNumId w:val="14"/>
  </w:num>
  <w:num w:numId="26">
    <w:abstractNumId w:val="8"/>
  </w:num>
  <w:num w:numId="27">
    <w:abstractNumId w:val="12"/>
  </w:num>
  <w:num w:numId="28">
    <w:abstractNumId w:val="9"/>
  </w:num>
  <w:num w:numId="29">
    <w:abstractNumId w:val="4"/>
  </w:num>
  <w:num w:numId="30">
    <w:abstractNumId w:val="10"/>
  </w:num>
  <w:num w:numId="31">
    <w:abstractNumId w:val="6"/>
  </w:num>
  <w:num w:numId="32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9E0"/>
    <w:rsid w:val="00004E66"/>
    <w:rsid w:val="00005A27"/>
    <w:rsid w:val="00007AFF"/>
    <w:rsid w:val="00011965"/>
    <w:rsid w:val="000124D5"/>
    <w:rsid w:val="000145D5"/>
    <w:rsid w:val="00016064"/>
    <w:rsid w:val="00016A50"/>
    <w:rsid w:val="00020C38"/>
    <w:rsid w:val="0002335D"/>
    <w:rsid w:val="00030C39"/>
    <w:rsid w:val="0003643B"/>
    <w:rsid w:val="00036EB0"/>
    <w:rsid w:val="00043BD2"/>
    <w:rsid w:val="00043F06"/>
    <w:rsid w:val="00047258"/>
    <w:rsid w:val="00047482"/>
    <w:rsid w:val="00050B00"/>
    <w:rsid w:val="00050D49"/>
    <w:rsid w:val="0005274A"/>
    <w:rsid w:val="000549AB"/>
    <w:rsid w:val="000554DA"/>
    <w:rsid w:val="000569AC"/>
    <w:rsid w:val="000612AB"/>
    <w:rsid w:val="00073935"/>
    <w:rsid w:val="00075C7E"/>
    <w:rsid w:val="00080CF8"/>
    <w:rsid w:val="00085146"/>
    <w:rsid w:val="000865A0"/>
    <w:rsid w:val="000967D1"/>
    <w:rsid w:val="000A2AA7"/>
    <w:rsid w:val="000A3333"/>
    <w:rsid w:val="000B2C4F"/>
    <w:rsid w:val="000C0353"/>
    <w:rsid w:val="000C1FEF"/>
    <w:rsid w:val="000C464B"/>
    <w:rsid w:val="000C76C7"/>
    <w:rsid w:val="000E48E2"/>
    <w:rsid w:val="000E7910"/>
    <w:rsid w:val="000F0A6E"/>
    <w:rsid w:val="00101BD7"/>
    <w:rsid w:val="00102D48"/>
    <w:rsid w:val="00106C2C"/>
    <w:rsid w:val="00106CA6"/>
    <w:rsid w:val="00111D41"/>
    <w:rsid w:val="00113D65"/>
    <w:rsid w:val="00115BAC"/>
    <w:rsid w:val="001173CA"/>
    <w:rsid w:val="00117A0C"/>
    <w:rsid w:val="00121BA2"/>
    <w:rsid w:val="0012580D"/>
    <w:rsid w:val="00142A31"/>
    <w:rsid w:val="00150082"/>
    <w:rsid w:val="0015039A"/>
    <w:rsid w:val="0015143F"/>
    <w:rsid w:val="00156EF9"/>
    <w:rsid w:val="001602BB"/>
    <w:rsid w:val="00162149"/>
    <w:rsid w:val="001665EF"/>
    <w:rsid w:val="00166F0B"/>
    <w:rsid w:val="00167EBC"/>
    <w:rsid w:val="0017070B"/>
    <w:rsid w:val="001733F5"/>
    <w:rsid w:val="00174DC8"/>
    <w:rsid w:val="00180315"/>
    <w:rsid w:val="00190830"/>
    <w:rsid w:val="00191D99"/>
    <w:rsid w:val="00196ECC"/>
    <w:rsid w:val="001A0CB3"/>
    <w:rsid w:val="001A4AB6"/>
    <w:rsid w:val="001A4DFE"/>
    <w:rsid w:val="001A6142"/>
    <w:rsid w:val="001A6B20"/>
    <w:rsid w:val="001B055F"/>
    <w:rsid w:val="001B275B"/>
    <w:rsid w:val="001B525C"/>
    <w:rsid w:val="001C69C1"/>
    <w:rsid w:val="001D313B"/>
    <w:rsid w:val="001D60BB"/>
    <w:rsid w:val="001E257C"/>
    <w:rsid w:val="001E6EA2"/>
    <w:rsid w:val="001F0B23"/>
    <w:rsid w:val="001F1B54"/>
    <w:rsid w:val="001F222C"/>
    <w:rsid w:val="001F392A"/>
    <w:rsid w:val="001F4B97"/>
    <w:rsid w:val="001F64DC"/>
    <w:rsid w:val="00200F75"/>
    <w:rsid w:val="00202EA0"/>
    <w:rsid w:val="0020467F"/>
    <w:rsid w:val="0020746E"/>
    <w:rsid w:val="002116B5"/>
    <w:rsid w:val="0021346A"/>
    <w:rsid w:val="00215D67"/>
    <w:rsid w:val="00216B97"/>
    <w:rsid w:val="00217674"/>
    <w:rsid w:val="002214EF"/>
    <w:rsid w:val="00227F37"/>
    <w:rsid w:val="00234ABD"/>
    <w:rsid w:val="00237652"/>
    <w:rsid w:val="0024017C"/>
    <w:rsid w:val="00241175"/>
    <w:rsid w:val="00242060"/>
    <w:rsid w:val="0024322D"/>
    <w:rsid w:val="002445DF"/>
    <w:rsid w:val="002465F1"/>
    <w:rsid w:val="00251C1C"/>
    <w:rsid w:val="00253FC1"/>
    <w:rsid w:val="00256C6A"/>
    <w:rsid w:val="00257255"/>
    <w:rsid w:val="00257CB1"/>
    <w:rsid w:val="00266F43"/>
    <w:rsid w:val="00273C1E"/>
    <w:rsid w:val="00285EAC"/>
    <w:rsid w:val="00286882"/>
    <w:rsid w:val="00290026"/>
    <w:rsid w:val="002959F7"/>
    <w:rsid w:val="00295CA6"/>
    <w:rsid w:val="00297BBE"/>
    <w:rsid w:val="002B0194"/>
    <w:rsid w:val="002B08E9"/>
    <w:rsid w:val="002C2E07"/>
    <w:rsid w:val="002C40CE"/>
    <w:rsid w:val="002C4B88"/>
    <w:rsid w:val="002C4DF3"/>
    <w:rsid w:val="002C631C"/>
    <w:rsid w:val="002D0C27"/>
    <w:rsid w:val="002D3A4C"/>
    <w:rsid w:val="002D493F"/>
    <w:rsid w:val="002E2EA9"/>
    <w:rsid w:val="002E351C"/>
    <w:rsid w:val="002F35FD"/>
    <w:rsid w:val="002F3EF7"/>
    <w:rsid w:val="002F5AE6"/>
    <w:rsid w:val="00303C3B"/>
    <w:rsid w:val="0031536C"/>
    <w:rsid w:val="00324697"/>
    <w:rsid w:val="0033047B"/>
    <w:rsid w:val="003352BE"/>
    <w:rsid w:val="00340F0E"/>
    <w:rsid w:val="0034286B"/>
    <w:rsid w:val="003431D1"/>
    <w:rsid w:val="00344191"/>
    <w:rsid w:val="0034578B"/>
    <w:rsid w:val="00351688"/>
    <w:rsid w:val="003533E7"/>
    <w:rsid w:val="00353F04"/>
    <w:rsid w:val="00361F74"/>
    <w:rsid w:val="00367FD4"/>
    <w:rsid w:val="0037029E"/>
    <w:rsid w:val="00370D3D"/>
    <w:rsid w:val="00370E6C"/>
    <w:rsid w:val="003730BC"/>
    <w:rsid w:val="00374449"/>
    <w:rsid w:val="00375707"/>
    <w:rsid w:val="00377724"/>
    <w:rsid w:val="0038070C"/>
    <w:rsid w:val="00383F87"/>
    <w:rsid w:val="00385EF6"/>
    <w:rsid w:val="003877E3"/>
    <w:rsid w:val="0039089B"/>
    <w:rsid w:val="00392BBE"/>
    <w:rsid w:val="003976B6"/>
    <w:rsid w:val="003A09D6"/>
    <w:rsid w:val="003A32E1"/>
    <w:rsid w:val="003A45A1"/>
    <w:rsid w:val="003A63B9"/>
    <w:rsid w:val="003B1AE2"/>
    <w:rsid w:val="003B47D6"/>
    <w:rsid w:val="003B4A48"/>
    <w:rsid w:val="003B7484"/>
    <w:rsid w:val="003C18CF"/>
    <w:rsid w:val="003D41AA"/>
    <w:rsid w:val="003D6CB4"/>
    <w:rsid w:val="003F1A5A"/>
    <w:rsid w:val="003F3284"/>
    <w:rsid w:val="004007D5"/>
    <w:rsid w:val="00405736"/>
    <w:rsid w:val="0041065C"/>
    <w:rsid w:val="00415282"/>
    <w:rsid w:val="00416A5F"/>
    <w:rsid w:val="00416E52"/>
    <w:rsid w:val="004171F2"/>
    <w:rsid w:val="004229BB"/>
    <w:rsid w:val="00425FF4"/>
    <w:rsid w:val="00432338"/>
    <w:rsid w:val="00433C92"/>
    <w:rsid w:val="00437777"/>
    <w:rsid w:val="0043780D"/>
    <w:rsid w:val="004409E3"/>
    <w:rsid w:val="00450FB6"/>
    <w:rsid w:val="0045679F"/>
    <w:rsid w:val="0045689A"/>
    <w:rsid w:val="00456F36"/>
    <w:rsid w:val="004602E7"/>
    <w:rsid w:val="004611DC"/>
    <w:rsid w:val="00462DD0"/>
    <w:rsid w:val="00462FCC"/>
    <w:rsid w:val="004647A6"/>
    <w:rsid w:val="004648CB"/>
    <w:rsid w:val="0046702C"/>
    <w:rsid w:val="0047239D"/>
    <w:rsid w:val="00472829"/>
    <w:rsid w:val="0048165D"/>
    <w:rsid w:val="00482E2E"/>
    <w:rsid w:val="00494EC7"/>
    <w:rsid w:val="0049539B"/>
    <w:rsid w:val="004A16F2"/>
    <w:rsid w:val="004A2C67"/>
    <w:rsid w:val="004A49A2"/>
    <w:rsid w:val="004C7B42"/>
    <w:rsid w:val="004D0325"/>
    <w:rsid w:val="004D24BE"/>
    <w:rsid w:val="004E077E"/>
    <w:rsid w:val="004E128D"/>
    <w:rsid w:val="004E2531"/>
    <w:rsid w:val="004E575E"/>
    <w:rsid w:val="004F031C"/>
    <w:rsid w:val="004F6550"/>
    <w:rsid w:val="005015F6"/>
    <w:rsid w:val="00502FE0"/>
    <w:rsid w:val="005051A3"/>
    <w:rsid w:val="00505213"/>
    <w:rsid w:val="005057DE"/>
    <w:rsid w:val="00505CF0"/>
    <w:rsid w:val="005071FE"/>
    <w:rsid w:val="00510D3A"/>
    <w:rsid w:val="00514142"/>
    <w:rsid w:val="00516002"/>
    <w:rsid w:val="005226F0"/>
    <w:rsid w:val="00523042"/>
    <w:rsid w:val="0052364E"/>
    <w:rsid w:val="0052423D"/>
    <w:rsid w:val="00524C7D"/>
    <w:rsid w:val="00525059"/>
    <w:rsid w:val="0053314F"/>
    <w:rsid w:val="00546F8E"/>
    <w:rsid w:val="00552B73"/>
    <w:rsid w:val="005557FF"/>
    <w:rsid w:val="00562FD1"/>
    <w:rsid w:val="00564CEE"/>
    <w:rsid w:val="0057320F"/>
    <w:rsid w:val="0057605B"/>
    <w:rsid w:val="005838FE"/>
    <w:rsid w:val="005843A9"/>
    <w:rsid w:val="005845DA"/>
    <w:rsid w:val="005964D6"/>
    <w:rsid w:val="005A180E"/>
    <w:rsid w:val="005A285E"/>
    <w:rsid w:val="005A3BC7"/>
    <w:rsid w:val="005A52C7"/>
    <w:rsid w:val="005B1271"/>
    <w:rsid w:val="005B5669"/>
    <w:rsid w:val="005C3977"/>
    <w:rsid w:val="005C668F"/>
    <w:rsid w:val="005C6F6F"/>
    <w:rsid w:val="005C7ABA"/>
    <w:rsid w:val="005C7D8B"/>
    <w:rsid w:val="005D0437"/>
    <w:rsid w:val="005D470B"/>
    <w:rsid w:val="005E22E1"/>
    <w:rsid w:val="005F1602"/>
    <w:rsid w:val="005F178D"/>
    <w:rsid w:val="005F3FC2"/>
    <w:rsid w:val="005F75D1"/>
    <w:rsid w:val="00600E36"/>
    <w:rsid w:val="00601581"/>
    <w:rsid w:val="00604029"/>
    <w:rsid w:val="00606A52"/>
    <w:rsid w:val="00607DFC"/>
    <w:rsid w:val="006104EF"/>
    <w:rsid w:val="00610F2B"/>
    <w:rsid w:val="00612D81"/>
    <w:rsid w:val="006250B1"/>
    <w:rsid w:val="00632AD7"/>
    <w:rsid w:val="00632C10"/>
    <w:rsid w:val="00633223"/>
    <w:rsid w:val="00633425"/>
    <w:rsid w:val="00640F48"/>
    <w:rsid w:val="00643025"/>
    <w:rsid w:val="00644ADF"/>
    <w:rsid w:val="006472BB"/>
    <w:rsid w:val="006540A0"/>
    <w:rsid w:val="00654D72"/>
    <w:rsid w:val="006551B1"/>
    <w:rsid w:val="00656811"/>
    <w:rsid w:val="00663F45"/>
    <w:rsid w:val="006707BF"/>
    <w:rsid w:val="00674954"/>
    <w:rsid w:val="00677B7C"/>
    <w:rsid w:val="006841AE"/>
    <w:rsid w:val="006844A8"/>
    <w:rsid w:val="0068458B"/>
    <w:rsid w:val="006907A2"/>
    <w:rsid w:val="00696F25"/>
    <w:rsid w:val="006A15F0"/>
    <w:rsid w:val="006A1876"/>
    <w:rsid w:val="006A3C2F"/>
    <w:rsid w:val="006B0E93"/>
    <w:rsid w:val="006B3889"/>
    <w:rsid w:val="006B5174"/>
    <w:rsid w:val="006B70C1"/>
    <w:rsid w:val="006C0D0B"/>
    <w:rsid w:val="006C5FC7"/>
    <w:rsid w:val="006D074C"/>
    <w:rsid w:val="006D1B33"/>
    <w:rsid w:val="006E2A3F"/>
    <w:rsid w:val="006E59C7"/>
    <w:rsid w:val="006F52D9"/>
    <w:rsid w:val="0070418C"/>
    <w:rsid w:val="00704F6F"/>
    <w:rsid w:val="00706D92"/>
    <w:rsid w:val="00712EC9"/>
    <w:rsid w:val="00715CED"/>
    <w:rsid w:val="00716EA9"/>
    <w:rsid w:val="00720370"/>
    <w:rsid w:val="00720672"/>
    <w:rsid w:val="00721BFC"/>
    <w:rsid w:val="00725264"/>
    <w:rsid w:val="00725646"/>
    <w:rsid w:val="00731D5F"/>
    <w:rsid w:val="00734868"/>
    <w:rsid w:val="00735ED6"/>
    <w:rsid w:val="00736B8B"/>
    <w:rsid w:val="00737DC7"/>
    <w:rsid w:val="0074107F"/>
    <w:rsid w:val="007465CD"/>
    <w:rsid w:val="007535A0"/>
    <w:rsid w:val="00764B1F"/>
    <w:rsid w:val="0076681E"/>
    <w:rsid w:val="00766858"/>
    <w:rsid w:val="007679E2"/>
    <w:rsid w:val="00773322"/>
    <w:rsid w:val="00775117"/>
    <w:rsid w:val="0077555E"/>
    <w:rsid w:val="007805A1"/>
    <w:rsid w:val="00780D86"/>
    <w:rsid w:val="007826B2"/>
    <w:rsid w:val="007827EE"/>
    <w:rsid w:val="0079030F"/>
    <w:rsid w:val="00795748"/>
    <w:rsid w:val="0079597F"/>
    <w:rsid w:val="007A0CA9"/>
    <w:rsid w:val="007B0269"/>
    <w:rsid w:val="007B6E9A"/>
    <w:rsid w:val="007C0ABD"/>
    <w:rsid w:val="007C1F6B"/>
    <w:rsid w:val="007C5729"/>
    <w:rsid w:val="007C71D6"/>
    <w:rsid w:val="007D4827"/>
    <w:rsid w:val="007D57E7"/>
    <w:rsid w:val="007E0758"/>
    <w:rsid w:val="007F49D4"/>
    <w:rsid w:val="007F506C"/>
    <w:rsid w:val="007F6C1F"/>
    <w:rsid w:val="007F7167"/>
    <w:rsid w:val="00803747"/>
    <w:rsid w:val="00816B59"/>
    <w:rsid w:val="008204F7"/>
    <w:rsid w:val="00820926"/>
    <w:rsid w:val="008223BD"/>
    <w:rsid w:val="00827145"/>
    <w:rsid w:val="008278E4"/>
    <w:rsid w:val="00834E5F"/>
    <w:rsid w:val="00834FD8"/>
    <w:rsid w:val="008449BC"/>
    <w:rsid w:val="00846F45"/>
    <w:rsid w:val="00853A64"/>
    <w:rsid w:val="0085667F"/>
    <w:rsid w:val="00880623"/>
    <w:rsid w:val="008836A6"/>
    <w:rsid w:val="00883A2B"/>
    <w:rsid w:val="00892306"/>
    <w:rsid w:val="00892C66"/>
    <w:rsid w:val="008A029D"/>
    <w:rsid w:val="008A07A7"/>
    <w:rsid w:val="008A3003"/>
    <w:rsid w:val="008A4CAA"/>
    <w:rsid w:val="008B029B"/>
    <w:rsid w:val="008B0504"/>
    <w:rsid w:val="008B1C63"/>
    <w:rsid w:val="008B725F"/>
    <w:rsid w:val="008B78CB"/>
    <w:rsid w:val="008B7A74"/>
    <w:rsid w:val="008C0E95"/>
    <w:rsid w:val="008C5807"/>
    <w:rsid w:val="008C719F"/>
    <w:rsid w:val="008D1140"/>
    <w:rsid w:val="008D3839"/>
    <w:rsid w:val="008D65C7"/>
    <w:rsid w:val="008E1DEA"/>
    <w:rsid w:val="008E7995"/>
    <w:rsid w:val="008F0558"/>
    <w:rsid w:val="008F15D8"/>
    <w:rsid w:val="00900B50"/>
    <w:rsid w:val="009011A0"/>
    <w:rsid w:val="0090237F"/>
    <w:rsid w:val="0090429D"/>
    <w:rsid w:val="009045B2"/>
    <w:rsid w:val="0090648C"/>
    <w:rsid w:val="009108C5"/>
    <w:rsid w:val="009151DD"/>
    <w:rsid w:val="00916A4E"/>
    <w:rsid w:val="00921DF9"/>
    <w:rsid w:val="0092321E"/>
    <w:rsid w:val="00925031"/>
    <w:rsid w:val="00925D7F"/>
    <w:rsid w:val="0092718D"/>
    <w:rsid w:val="00934B5E"/>
    <w:rsid w:val="00942498"/>
    <w:rsid w:val="00944779"/>
    <w:rsid w:val="009512DB"/>
    <w:rsid w:val="009605B5"/>
    <w:rsid w:val="0096106B"/>
    <w:rsid w:val="0096246A"/>
    <w:rsid w:val="009625F5"/>
    <w:rsid w:val="00964785"/>
    <w:rsid w:val="00973880"/>
    <w:rsid w:val="00982475"/>
    <w:rsid w:val="009835F6"/>
    <w:rsid w:val="00985471"/>
    <w:rsid w:val="0098628A"/>
    <w:rsid w:val="00986A1B"/>
    <w:rsid w:val="009953E3"/>
    <w:rsid w:val="0099788A"/>
    <w:rsid w:val="009A2ED8"/>
    <w:rsid w:val="009A30A8"/>
    <w:rsid w:val="009A6C5D"/>
    <w:rsid w:val="009A7C5A"/>
    <w:rsid w:val="009B5B74"/>
    <w:rsid w:val="009C239D"/>
    <w:rsid w:val="009D0063"/>
    <w:rsid w:val="009D0129"/>
    <w:rsid w:val="009D3019"/>
    <w:rsid w:val="009D3647"/>
    <w:rsid w:val="009D46C8"/>
    <w:rsid w:val="009D4BD2"/>
    <w:rsid w:val="009E00D9"/>
    <w:rsid w:val="009E524A"/>
    <w:rsid w:val="009E7047"/>
    <w:rsid w:val="009E76B9"/>
    <w:rsid w:val="009F284F"/>
    <w:rsid w:val="009F5A54"/>
    <w:rsid w:val="009F7907"/>
    <w:rsid w:val="009F7A2A"/>
    <w:rsid w:val="009F7CD1"/>
    <w:rsid w:val="00A0186A"/>
    <w:rsid w:val="00A07A27"/>
    <w:rsid w:val="00A10244"/>
    <w:rsid w:val="00A11546"/>
    <w:rsid w:val="00A12BE1"/>
    <w:rsid w:val="00A15331"/>
    <w:rsid w:val="00A16996"/>
    <w:rsid w:val="00A210BE"/>
    <w:rsid w:val="00A21D60"/>
    <w:rsid w:val="00A22242"/>
    <w:rsid w:val="00A22EE5"/>
    <w:rsid w:val="00A24548"/>
    <w:rsid w:val="00A254D7"/>
    <w:rsid w:val="00A36C42"/>
    <w:rsid w:val="00A42C56"/>
    <w:rsid w:val="00A42F2B"/>
    <w:rsid w:val="00A4373E"/>
    <w:rsid w:val="00A44013"/>
    <w:rsid w:val="00A45A7F"/>
    <w:rsid w:val="00A478EF"/>
    <w:rsid w:val="00A47997"/>
    <w:rsid w:val="00A50036"/>
    <w:rsid w:val="00A52FF4"/>
    <w:rsid w:val="00A53E1A"/>
    <w:rsid w:val="00A54E50"/>
    <w:rsid w:val="00A56B6F"/>
    <w:rsid w:val="00A606C8"/>
    <w:rsid w:val="00A60CA7"/>
    <w:rsid w:val="00A65621"/>
    <w:rsid w:val="00A65882"/>
    <w:rsid w:val="00A67031"/>
    <w:rsid w:val="00A715F2"/>
    <w:rsid w:val="00A8638B"/>
    <w:rsid w:val="00A91176"/>
    <w:rsid w:val="00A962A3"/>
    <w:rsid w:val="00AA0015"/>
    <w:rsid w:val="00AA0D23"/>
    <w:rsid w:val="00AA4235"/>
    <w:rsid w:val="00AA485A"/>
    <w:rsid w:val="00AB0859"/>
    <w:rsid w:val="00AB6AB3"/>
    <w:rsid w:val="00AB7500"/>
    <w:rsid w:val="00AB7B70"/>
    <w:rsid w:val="00AC14AD"/>
    <w:rsid w:val="00AC33E3"/>
    <w:rsid w:val="00AC46E7"/>
    <w:rsid w:val="00AD6C8D"/>
    <w:rsid w:val="00AE4E78"/>
    <w:rsid w:val="00AF152A"/>
    <w:rsid w:val="00AF3A71"/>
    <w:rsid w:val="00AF7447"/>
    <w:rsid w:val="00B07CD4"/>
    <w:rsid w:val="00B158C5"/>
    <w:rsid w:val="00B160B3"/>
    <w:rsid w:val="00B27246"/>
    <w:rsid w:val="00B279EE"/>
    <w:rsid w:val="00B31319"/>
    <w:rsid w:val="00B313AA"/>
    <w:rsid w:val="00B32042"/>
    <w:rsid w:val="00B35B5B"/>
    <w:rsid w:val="00B35FE4"/>
    <w:rsid w:val="00B46A19"/>
    <w:rsid w:val="00B5149C"/>
    <w:rsid w:val="00B54533"/>
    <w:rsid w:val="00B6048F"/>
    <w:rsid w:val="00B6772E"/>
    <w:rsid w:val="00B67A92"/>
    <w:rsid w:val="00B7139E"/>
    <w:rsid w:val="00B71443"/>
    <w:rsid w:val="00B740A7"/>
    <w:rsid w:val="00B81AF9"/>
    <w:rsid w:val="00B87EDC"/>
    <w:rsid w:val="00BA37DE"/>
    <w:rsid w:val="00BA4F4B"/>
    <w:rsid w:val="00BA6830"/>
    <w:rsid w:val="00BA72E3"/>
    <w:rsid w:val="00BA7442"/>
    <w:rsid w:val="00BB5AD1"/>
    <w:rsid w:val="00BC0497"/>
    <w:rsid w:val="00BC0F37"/>
    <w:rsid w:val="00BD5487"/>
    <w:rsid w:val="00BE18CB"/>
    <w:rsid w:val="00BE2F5E"/>
    <w:rsid w:val="00BF006D"/>
    <w:rsid w:val="00BF0DD4"/>
    <w:rsid w:val="00BF2826"/>
    <w:rsid w:val="00C0490F"/>
    <w:rsid w:val="00C04965"/>
    <w:rsid w:val="00C04C85"/>
    <w:rsid w:val="00C050F3"/>
    <w:rsid w:val="00C25671"/>
    <w:rsid w:val="00C30FE3"/>
    <w:rsid w:val="00C34DAF"/>
    <w:rsid w:val="00C3587B"/>
    <w:rsid w:val="00C414DB"/>
    <w:rsid w:val="00C41738"/>
    <w:rsid w:val="00C555CA"/>
    <w:rsid w:val="00C564F2"/>
    <w:rsid w:val="00C57689"/>
    <w:rsid w:val="00C660AB"/>
    <w:rsid w:val="00C67836"/>
    <w:rsid w:val="00C71C43"/>
    <w:rsid w:val="00C739BF"/>
    <w:rsid w:val="00C779E0"/>
    <w:rsid w:val="00C8093C"/>
    <w:rsid w:val="00C85BB9"/>
    <w:rsid w:val="00C94CCD"/>
    <w:rsid w:val="00CA58DF"/>
    <w:rsid w:val="00CA6FBF"/>
    <w:rsid w:val="00CB1AFD"/>
    <w:rsid w:val="00CC2365"/>
    <w:rsid w:val="00CC31CD"/>
    <w:rsid w:val="00CC4B70"/>
    <w:rsid w:val="00CD0D83"/>
    <w:rsid w:val="00CD20D9"/>
    <w:rsid w:val="00CD24CC"/>
    <w:rsid w:val="00CE6B7E"/>
    <w:rsid w:val="00CF39B4"/>
    <w:rsid w:val="00D0040D"/>
    <w:rsid w:val="00D01397"/>
    <w:rsid w:val="00D01BE3"/>
    <w:rsid w:val="00D03FDB"/>
    <w:rsid w:val="00D1113E"/>
    <w:rsid w:val="00D11B89"/>
    <w:rsid w:val="00D145CC"/>
    <w:rsid w:val="00D15032"/>
    <w:rsid w:val="00D22DDA"/>
    <w:rsid w:val="00D233C1"/>
    <w:rsid w:val="00D254F1"/>
    <w:rsid w:val="00D260F3"/>
    <w:rsid w:val="00D307A2"/>
    <w:rsid w:val="00D35F9C"/>
    <w:rsid w:val="00D409E0"/>
    <w:rsid w:val="00D450E3"/>
    <w:rsid w:val="00D46CB3"/>
    <w:rsid w:val="00D51CD5"/>
    <w:rsid w:val="00D5565C"/>
    <w:rsid w:val="00D55E0F"/>
    <w:rsid w:val="00D61D68"/>
    <w:rsid w:val="00D633EF"/>
    <w:rsid w:val="00D63E93"/>
    <w:rsid w:val="00D64976"/>
    <w:rsid w:val="00D83E53"/>
    <w:rsid w:val="00D83FB5"/>
    <w:rsid w:val="00D86D4B"/>
    <w:rsid w:val="00D90320"/>
    <w:rsid w:val="00D93B38"/>
    <w:rsid w:val="00D93D17"/>
    <w:rsid w:val="00DA1B01"/>
    <w:rsid w:val="00DA420E"/>
    <w:rsid w:val="00DB0A0A"/>
    <w:rsid w:val="00DB235F"/>
    <w:rsid w:val="00DC0A21"/>
    <w:rsid w:val="00DC42E3"/>
    <w:rsid w:val="00DC4E16"/>
    <w:rsid w:val="00DC52F8"/>
    <w:rsid w:val="00DC7488"/>
    <w:rsid w:val="00DD1BF3"/>
    <w:rsid w:val="00DD38FE"/>
    <w:rsid w:val="00DD53CD"/>
    <w:rsid w:val="00DE27EA"/>
    <w:rsid w:val="00DE3073"/>
    <w:rsid w:val="00DE629D"/>
    <w:rsid w:val="00DE6BAD"/>
    <w:rsid w:val="00DE7AC5"/>
    <w:rsid w:val="00DF424F"/>
    <w:rsid w:val="00E0334D"/>
    <w:rsid w:val="00E04598"/>
    <w:rsid w:val="00E04781"/>
    <w:rsid w:val="00E137D0"/>
    <w:rsid w:val="00E13ABA"/>
    <w:rsid w:val="00E26888"/>
    <w:rsid w:val="00E41F3E"/>
    <w:rsid w:val="00E4502A"/>
    <w:rsid w:val="00E47A2E"/>
    <w:rsid w:val="00E50C77"/>
    <w:rsid w:val="00E5271A"/>
    <w:rsid w:val="00E60ABC"/>
    <w:rsid w:val="00E627EF"/>
    <w:rsid w:val="00E6551E"/>
    <w:rsid w:val="00E728A1"/>
    <w:rsid w:val="00E72EF6"/>
    <w:rsid w:val="00E849DA"/>
    <w:rsid w:val="00E91164"/>
    <w:rsid w:val="00E91CAA"/>
    <w:rsid w:val="00E94D36"/>
    <w:rsid w:val="00E976ED"/>
    <w:rsid w:val="00E978D7"/>
    <w:rsid w:val="00E97F90"/>
    <w:rsid w:val="00EA24CC"/>
    <w:rsid w:val="00EA5EFA"/>
    <w:rsid w:val="00EA74F5"/>
    <w:rsid w:val="00EA7D8B"/>
    <w:rsid w:val="00EB106D"/>
    <w:rsid w:val="00EB3C72"/>
    <w:rsid w:val="00EC5154"/>
    <w:rsid w:val="00EC6FAB"/>
    <w:rsid w:val="00EC7A80"/>
    <w:rsid w:val="00EE0CBD"/>
    <w:rsid w:val="00EE1D4A"/>
    <w:rsid w:val="00EE36B5"/>
    <w:rsid w:val="00EE466A"/>
    <w:rsid w:val="00EE5364"/>
    <w:rsid w:val="00EE683B"/>
    <w:rsid w:val="00EE77A5"/>
    <w:rsid w:val="00F012F8"/>
    <w:rsid w:val="00F143D2"/>
    <w:rsid w:val="00F16A06"/>
    <w:rsid w:val="00F205D8"/>
    <w:rsid w:val="00F23F89"/>
    <w:rsid w:val="00F248B6"/>
    <w:rsid w:val="00F250FD"/>
    <w:rsid w:val="00F2532C"/>
    <w:rsid w:val="00F3531C"/>
    <w:rsid w:val="00F42921"/>
    <w:rsid w:val="00F42BF6"/>
    <w:rsid w:val="00F45AB8"/>
    <w:rsid w:val="00F52B5F"/>
    <w:rsid w:val="00F535C9"/>
    <w:rsid w:val="00F66A08"/>
    <w:rsid w:val="00F70C87"/>
    <w:rsid w:val="00F72836"/>
    <w:rsid w:val="00F940AA"/>
    <w:rsid w:val="00F94FFA"/>
    <w:rsid w:val="00F96CB4"/>
    <w:rsid w:val="00FA5D34"/>
    <w:rsid w:val="00FA7786"/>
    <w:rsid w:val="00FB0D7E"/>
    <w:rsid w:val="00FB54E5"/>
    <w:rsid w:val="00FC1551"/>
    <w:rsid w:val="00FC15AC"/>
    <w:rsid w:val="00FC295F"/>
    <w:rsid w:val="00FC30EB"/>
    <w:rsid w:val="00FC37EA"/>
    <w:rsid w:val="00FC6549"/>
    <w:rsid w:val="00FC7880"/>
    <w:rsid w:val="00FE2686"/>
    <w:rsid w:val="00FF1089"/>
    <w:rsid w:val="00FF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Number 2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672"/>
    <w:pPr>
      <w:widowControl w:val="0"/>
      <w:spacing w:line="240" w:lineRule="atLeast"/>
    </w:pPr>
    <w:rPr>
      <w:rFonts w:ascii="宋体" w:hAnsi="Times New Roman"/>
      <w:snapToGrid w:val="0"/>
    </w:rPr>
  </w:style>
  <w:style w:type="paragraph" w:styleId="1">
    <w:name w:val="heading 1"/>
    <w:aliases w:val="Part"/>
    <w:basedOn w:val="a"/>
    <w:next w:val="a"/>
    <w:link w:val="1Char"/>
    <w:qFormat/>
    <w:rsid w:val="00720672"/>
    <w:pPr>
      <w:keepNext/>
      <w:keepLines/>
      <w:numPr>
        <w:numId w:val="5"/>
      </w:numPr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Title,section"/>
    <w:basedOn w:val="a"/>
    <w:next w:val="a"/>
    <w:link w:val="2Char"/>
    <w:unhideWhenUsed/>
    <w:qFormat/>
    <w:rsid w:val="009045B2"/>
    <w:pPr>
      <w:keepNext/>
      <w:keepLines/>
      <w:numPr>
        <w:ilvl w:val="1"/>
        <w:numId w:val="5"/>
      </w:numPr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aliases w:val="Section"/>
    <w:basedOn w:val="a"/>
    <w:next w:val="a"/>
    <w:link w:val="3Char"/>
    <w:unhideWhenUsed/>
    <w:qFormat/>
    <w:rsid w:val="009045B2"/>
    <w:pPr>
      <w:keepNext/>
      <w:keepLines/>
      <w:numPr>
        <w:ilvl w:val="2"/>
        <w:numId w:val="5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aliases w:val="Map Title,bloc,Module"/>
    <w:basedOn w:val="a"/>
    <w:next w:val="a"/>
    <w:link w:val="4Char"/>
    <w:unhideWhenUsed/>
    <w:qFormat/>
    <w:rsid w:val="009045B2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aliases w:val="Block Label,Bloc"/>
    <w:basedOn w:val="a"/>
    <w:next w:val="a"/>
    <w:link w:val="5Char"/>
    <w:unhideWhenUsed/>
    <w:qFormat/>
    <w:rsid w:val="009045B2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045B2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045B2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045B2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9045B2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"/>
    <w:basedOn w:val="a"/>
    <w:link w:val="Char"/>
    <w:unhideWhenUsed/>
    <w:rsid w:val="0072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"/>
    <w:basedOn w:val="a0"/>
    <w:link w:val="a3"/>
    <w:uiPriority w:val="99"/>
    <w:semiHidden/>
    <w:rsid w:val="00720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6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67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206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720672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autoRedefine/>
    <w:uiPriority w:val="39"/>
    <w:rsid w:val="00720672"/>
    <w:pPr>
      <w:tabs>
        <w:tab w:val="left" w:pos="1440"/>
        <w:tab w:val="right" w:pos="9360"/>
      </w:tabs>
      <w:ind w:left="864"/>
    </w:pPr>
  </w:style>
  <w:style w:type="character" w:styleId="a5">
    <w:name w:val="Hyperlink"/>
    <w:aliases w:val="目录2"/>
    <w:basedOn w:val="a0"/>
    <w:uiPriority w:val="99"/>
    <w:rsid w:val="00720672"/>
    <w:rPr>
      <w:color w:val="0000FF"/>
      <w:u w:val="single"/>
    </w:rPr>
  </w:style>
  <w:style w:type="paragraph" w:customStyle="1" w:styleId="a6">
    <w:name w:val="居中标题"/>
    <w:basedOn w:val="1"/>
    <w:next w:val="a"/>
    <w:rsid w:val="00720672"/>
    <w:pPr>
      <w:spacing w:line="240" w:lineRule="auto"/>
      <w:jc w:val="center"/>
    </w:pPr>
    <w:rPr>
      <w:rFonts w:ascii="Times New Roman"/>
      <w:snapToGrid/>
    </w:rPr>
  </w:style>
  <w:style w:type="paragraph" w:customStyle="1" w:styleId="History">
    <w:name w:val="History"/>
    <w:basedOn w:val="a"/>
    <w:rsid w:val="00720672"/>
    <w:pPr>
      <w:widowControl/>
      <w:spacing w:line="240" w:lineRule="auto"/>
    </w:pPr>
    <w:rPr>
      <w:rFonts w:ascii="Arial Narrow" w:hAnsi="Arial Narrow"/>
      <w:lang w:eastAsia="en-US"/>
    </w:rPr>
  </w:style>
  <w:style w:type="character" w:customStyle="1" w:styleId="1Char">
    <w:name w:val="标题 1 Char"/>
    <w:aliases w:val="Part Char"/>
    <w:basedOn w:val="a0"/>
    <w:link w:val="1"/>
    <w:rsid w:val="00720672"/>
    <w:rPr>
      <w:rFonts w:ascii="宋体" w:hAnsi="Times New Roman"/>
      <w:b/>
      <w:bCs/>
      <w:snapToGrid w:val="0"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720672"/>
    <w:rPr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20672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customStyle="1" w:styleId="2Char">
    <w:name w:val="标题 2 Char"/>
    <w:aliases w:val="Chapter Title Char,section Char"/>
    <w:basedOn w:val="a0"/>
    <w:link w:val="2"/>
    <w:rsid w:val="009045B2"/>
    <w:rPr>
      <w:rFonts w:ascii="Cambria" w:hAnsi="Cambria"/>
      <w:b/>
      <w:bCs/>
      <w:snapToGrid w:val="0"/>
      <w:sz w:val="32"/>
      <w:szCs w:val="32"/>
    </w:rPr>
  </w:style>
  <w:style w:type="character" w:customStyle="1" w:styleId="3Char">
    <w:name w:val="标题 3 Char"/>
    <w:aliases w:val="Section Char"/>
    <w:basedOn w:val="a0"/>
    <w:link w:val="30"/>
    <w:rsid w:val="009045B2"/>
    <w:rPr>
      <w:rFonts w:ascii="宋体" w:hAnsi="Times New Roman"/>
      <w:b/>
      <w:bCs/>
      <w:snapToGrid w:val="0"/>
      <w:sz w:val="32"/>
      <w:szCs w:val="32"/>
    </w:rPr>
  </w:style>
  <w:style w:type="character" w:customStyle="1" w:styleId="4Char">
    <w:name w:val="标题 4 Char"/>
    <w:aliases w:val="Map Title Char,bloc Char,Module Char"/>
    <w:basedOn w:val="a0"/>
    <w:link w:val="4"/>
    <w:rsid w:val="009045B2"/>
    <w:rPr>
      <w:rFonts w:ascii="Cambria" w:hAnsi="Cambria"/>
      <w:b/>
      <w:bCs/>
      <w:snapToGrid w:val="0"/>
      <w:sz w:val="28"/>
      <w:szCs w:val="28"/>
    </w:rPr>
  </w:style>
  <w:style w:type="character" w:customStyle="1" w:styleId="5Char">
    <w:name w:val="标题 5 Char"/>
    <w:aliases w:val="Block Label Char,Bloc Char"/>
    <w:basedOn w:val="a0"/>
    <w:link w:val="5"/>
    <w:rsid w:val="009045B2"/>
    <w:rPr>
      <w:rFonts w:ascii="宋体" w:hAnsi="Times New Roman"/>
      <w:b/>
      <w:bCs/>
      <w:snapToGrid w:val="0"/>
      <w:sz w:val="28"/>
      <w:szCs w:val="28"/>
    </w:rPr>
  </w:style>
  <w:style w:type="character" w:customStyle="1" w:styleId="6Char">
    <w:name w:val="标题 6 Char"/>
    <w:basedOn w:val="a0"/>
    <w:link w:val="6"/>
    <w:rsid w:val="009045B2"/>
    <w:rPr>
      <w:rFonts w:ascii="Cambria" w:hAnsi="Cambria"/>
      <w:b/>
      <w:bCs/>
      <w:snapToGrid w:val="0"/>
      <w:sz w:val="24"/>
      <w:szCs w:val="24"/>
    </w:rPr>
  </w:style>
  <w:style w:type="character" w:customStyle="1" w:styleId="7Char">
    <w:name w:val="标题 7 Char"/>
    <w:basedOn w:val="a0"/>
    <w:link w:val="7"/>
    <w:rsid w:val="009045B2"/>
    <w:rPr>
      <w:rFonts w:ascii="宋体" w:hAnsi="Times New Roman"/>
      <w:b/>
      <w:bCs/>
      <w:snapToGrid w:val="0"/>
      <w:sz w:val="24"/>
      <w:szCs w:val="24"/>
    </w:rPr>
  </w:style>
  <w:style w:type="character" w:customStyle="1" w:styleId="8Char">
    <w:name w:val="标题 8 Char"/>
    <w:basedOn w:val="a0"/>
    <w:link w:val="8"/>
    <w:rsid w:val="009045B2"/>
    <w:rPr>
      <w:rFonts w:ascii="Cambria" w:hAnsi="Cambria"/>
      <w:snapToGrid w:val="0"/>
      <w:sz w:val="24"/>
      <w:szCs w:val="24"/>
    </w:rPr>
  </w:style>
  <w:style w:type="character" w:customStyle="1" w:styleId="9Char">
    <w:name w:val="标题 9 Char"/>
    <w:basedOn w:val="a0"/>
    <w:link w:val="9"/>
    <w:rsid w:val="009045B2"/>
    <w:rPr>
      <w:rFonts w:ascii="Cambria" w:hAnsi="Cambria"/>
      <w:snapToGrid w:val="0"/>
      <w:sz w:val="21"/>
      <w:szCs w:val="21"/>
    </w:rPr>
  </w:style>
  <w:style w:type="paragraph" w:styleId="a8">
    <w:name w:val="Title"/>
    <w:basedOn w:val="a"/>
    <w:next w:val="a"/>
    <w:link w:val="Char2"/>
    <w:uiPriority w:val="10"/>
    <w:qFormat/>
    <w:rsid w:val="009045B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045B2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92321E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A07A7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styleId="ab">
    <w:name w:val="Strong"/>
    <w:basedOn w:val="a0"/>
    <w:uiPriority w:val="22"/>
    <w:qFormat/>
    <w:rsid w:val="008A07A7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62FCC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62FCC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styleId="ad">
    <w:name w:val="Intense Emphasis"/>
    <w:basedOn w:val="a0"/>
    <w:uiPriority w:val="21"/>
    <w:qFormat/>
    <w:rsid w:val="004229BB"/>
    <w:rPr>
      <w:b/>
      <w:bCs/>
      <w:i/>
      <w:iCs/>
      <w:color w:val="4F81BD"/>
    </w:rPr>
  </w:style>
  <w:style w:type="table" w:styleId="ae">
    <w:name w:val="Table Grid"/>
    <w:basedOn w:val="a1"/>
    <w:uiPriority w:val="59"/>
    <w:rsid w:val="00E91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ubtle Emphasis"/>
    <w:basedOn w:val="a0"/>
    <w:uiPriority w:val="19"/>
    <w:qFormat/>
    <w:rsid w:val="000E48E2"/>
    <w:rPr>
      <w:i/>
      <w:iCs/>
      <w:color w:val="808080"/>
    </w:rPr>
  </w:style>
  <w:style w:type="paragraph" w:customStyle="1" w:styleId="11">
    <w:name w:val="正文正式1"/>
    <w:basedOn w:val="a"/>
    <w:autoRedefine/>
    <w:rsid w:val="00AC14AD"/>
    <w:pPr>
      <w:tabs>
        <w:tab w:val="num" w:pos="0"/>
      </w:tabs>
      <w:spacing w:line="360" w:lineRule="auto"/>
      <w:jc w:val="both"/>
    </w:pPr>
    <w:rPr>
      <w:rFonts w:hAnsi="宋体"/>
      <w:snapToGrid/>
      <w:sz w:val="24"/>
      <w:szCs w:val="24"/>
    </w:rPr>
  </w:style>
  <w:style w:type="paragraph" w:customStyle="1" w:styleId="Char4">
    <w:name w:val="Char"/>
    <w:basedOn w:val="a"/>
    <w:rsid w:val="00AC14AD"/>
    <w:pPr>
      <w:spacing w:line="240" w:lineRule="auto"/>
      <w:jc w:val="both"/>
    </w:pPr>
    <w:rPr>
      <w:rFonts w:ascii="Times New Roman"/>
      <w:snapToGrid/>
      <w:kern w:val="2"/>
      <w:sz w:val="21"/>
      <w:szCs w:val="24"/>
    </w:rPr>
  </w:style>
  <w:style w:type="paragraph" w:customStyle="1" w:styleId="140TimesNewRoman">
    <w:name w:val="样式1 样式 标题 4 + 段前: 0 行 + Times New Roman"/>
    <w:basedOn w:val="a"/>
    <w:next w:val="a"/>
    <w:autoRedefine/>
    <w:rsid w:val="00AC14AD"/>
    <w:pPr>
      <w:tabs>
        <w:tab w:val="num" w:pos="0"/>
        <w:tab w:val="left" w:pos="720"/>
      </w:tabs>
      <w:snapToGrid w:val="0"/>
      <w:spacing w:beforeLines="30" w:line="300" w:lineRule="auto"/>
      <w:ind w:left="432" w:hanging="432"/>
      <w:jc w:val="both"/>
      <w:outlineLvl w:val="3"/>
    </w:pPr>
    <w:rPr>
      <w:rFonts w:ascii="Times New Roman" w:eastAsia="黑体"/>
      <w:bCs/>
      <w:snapToGrid/>
      <w:kern w:val="2"/>
      <w:sz w:val="21"/>
      <w:szCs w:val="21"/>
    </w:rPr>
  </w:style>
  <w:style w:type="paragraph" w:customStyle="1" w:styleId="1Char2011505">
    <w:name w:val="样式 样式1 正文（首行缩进两字） Char + 黑色 首行缩进:  2 字符 段前: 0 行 行距: 多倍行距 1.15 ..... + 段前: 0.5..."/>
    <w:basedOn w:val="a20"/>
    <w:autoRedefine/>
    <w:rsid w:val="00AC14AD"/>
    <w:pPr>
      <w:spacing w:beforeLines="30" w:line="300" w:lineRule="auto"/>
      <w:ind w:leftChars="0" w:left="0" w:firstLine="480"/>
      <w:jc w:val="both"/>
    </w:pPr>
    <w:rPr>
      <w:sz w:val="24"/>
      <w:szCs w:val="24"/>
    </w:rPr>
  </w:style>
  <w:style w:type="paragraph" w:customStyle="1" w:styleId="a20">
    <w:name w:val="样式 a首行缩进:  2 字符 段前: 0 行"/>
    <w:basedOn w:val="a"/>
    <w:rsid w:val="00AC14AD"/>
    <w:pPr>
      <w:adjustRightInd w:val="0"/>
      <w:snapToGrid w:val="0"/>
      <w:spacing w:line="276" w:lineRule="auto"/>
      <w:ind w:leftChars="200" w:left="200" w:firstLineChars="200" w:firstLine="200"/>
      <w:textAlignment w:val="baseline"/>
    </w:pPr>
    <w:rPr>
      <w:rFonts w:ascii="Times New Roman" w:cs="宋体"/>
      <w:snapToGrid/>
      <w:sz w:val="21"/>
      <w:szCs w:val="21"/>
    </w:rPr>
  </w:style>
  <w:style w:type="paragraph" w:styleId="3">
    <w:name w:val="List Number 3"/>
    <w:basedOn w:val="a"/>
    <w:rsid w:val="008C0E95"/>
    <w:pPr>
      <w:numPr>
        <w:numId w:val="1"/>
      </w:numPr>
      <w:tabs>
        <w:tab w:val="num" w:pos="1200"/>
      </w:tabs>
      <w:spacing w:beforeLines="25" w:line="300" w:lineRule="auto"/>
      <w:ind w:left="1200" w:hanging="360"/>
      <w:jc w:val="both"/>
    </w:pPr>
    <w:rPr>
      <w:rFonts w:ascii="Arial" w:hAnsi="Arial" w:cs="Arial"/>
      <w:snapToGrid/>
      <w:kern w:val="2"/>
      <w:sz w:val="21"/>
      <w:szCs w:val="21"/>
    </w:rPr>
  </w:style>
  <w:style w:type="paragraph" w:styleId="21">
    <w:name w:val="List Number 2"/>
    <w:aliases w:val="列表编号 2 Char"/>
    <w:basedOn w:val="a"/>
    <w:rsid w:val="00167EBC"/>
    <w:pPr>
      <w:spacing w:beforeLines="10" w:line="312" w:lineRule="auto"/>
      <w:jc w:val="both"/>
    </w:pPr>
    <w:rPr>
      <w:rFonts w:ascii="Arial" w:hAnsi="Arial" w:cs="Arial"/>
      <w:snapToGrid/>
      <w:sz w:val="21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E2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hAnsi="宋体" w:cs="宋体"/>
      <w:snapToGrid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27EA"/>
    <w:rPr>
      <w:rFonts w:ascii="宋体" w:hAnsi="宋体" w:cs="宋体"/>
      <w:sz w:val="24"/>
      <w:szCs w:val="24"/>
    </w:rPr>
  </w:style>
  <w:style w:type="paragraph" w:styleId="af0">
    <w:name w:val="Body Text Indent"/>
    <w:basedOn w:val="a"/>
    <w:link w:val="Char5"/>
    <w:unhideWhenUsed/>
    <w:rsid w:val="001F0B23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f0"/>
    <w:uiPriority w:val="99"/>
    <w:semiHidden/>
    <w:rsid w:val="001F0B23"/>
    <w:rPr>
      <w:rFonts w:ascii="宋体" w:hAnsi="Times New Roman"/>
      <w:snapToGrid w:val="0"/>
    </w:rPr>
  </w:style>
  <w:style w:type="paragraph" w:styleId="22">
    <w:name w:val="Body Text First Indent 2"/>
    <w:basedOn w:val="af0"/>
    <w:link w:val="2Char0"/>
    <w:rsid w:val="001F0B23"/>
    <w:pPr>
      <w:spacing w:line="240" w:lineRule="auto"/>
      <w:ind w:firstLineChars="200" w:firstLine="420"/>
      <w:jc w:val="both"/>
    </w:pPr>
    <w:rPr>
      <w:rFonts w:ascii="Times New Roman"/>
      <w:snapToGrid/>
      <w:kern w:val="2"/>
      <w:sz w:val="21"/>
    </w:rPr>
  </w:style>
  <w:style w:type="character" w:customStyle="1" w:styleId="2Char0">
    <w:name w:val="正文首行缩进 2 Char"/>
    <w:basedOn w:val="Char5"/>
    <w:link w:val="22"/>
    <w:rsid w:val="001F0B23"/>
    <w:rPr>
      <w:rFonts w:ascii="Times New Roman"/>
      <w:kern w:val="2"/>
      <w:sz w:val="21"/>
    </w:rPr>
  </w:style>
  <w:style w:type="paragraph" w:customStyle="1" w:styleId="af1">
    <w:name w:val="声明"/>
    <w:basedOn w:val="a"/>
    <w:rsid w:val="001F0B23"/>
    <w:pPr>
      <w:spacing w:line="240" w:lineRule="auto"/>
      <w:ind w:right="530"/>
      <w:jc w:val="both"/>
    </w:pPr>
    <w:rPr>
      <w:rFonts w:ascii="Times New Roman" w:cs="宋体"/>
      <w:snapToGrid/>
      <w:kern w:val="2"/>
      <w:sz w:val="21"/>
    </w:rPr>
  </w:style>
  <w:style w:type="paragraph" w:styleId="af2">
    <w:name w:val="Body Text"/>
    <w:basedOn w:val="a"/>
    <w:link w:val="Char6"/>
    <w:uiPriority w:val="99"/>
    <w:semiHidden/>
    <w:unhideWhenUsed/>
    <w:rsid w:val="008B78CB"/>
    <w:pPr>
      <w:spacing w:after="120"/>
    </w:pPr>
  </w:style>
  <w:style w:type="character" w:customStyle="1" w:styleId="Char6">
    <w:name w:val="正文文本 Char"/>
    <w:basedOn w:val="a0"/>
    <w:link w:val="af2"/>
    <w:uiPriority w:val="99"/>
    <w:semiHidden/>
    <w:rsid w:val="008B78CB"/>
    <w:rPr>
      <w:rFonts w:ascii="宋体" w:hAnsi="Times New Roman"/>
      <w:snapToGrid w:val="0"/>
    </w:rPr>
  </w:style>
  <w:style w:type="paragraph" w:styleId="af3">
    <w:name w:val="Body Text First Indent"/>
    <w:basedOn w:val="af2"/>
    <w:link w:val="Char7"/>
    <w:rsid w:val="008B78CB"/>
    <w:pPr>
      <w:spacing w:line="360" w:lineRule="auto"/>
      <w:ind w:firstLineChars="200" w:firstLine="200"/>
      <w:jc w:val="both"/>
    </w:pPr>
    <w:rPr>
      <w:rFonts w:ascii="Times New Roman"/>
      <w:snapToGrid/>
      <w:kern w:val="2"/>
      <w:sz w:val="21"/>
      <w:szCs w:val="21"/>
    </w:rPr>
  </w:style>
  <w:style w:type="character" w:customStyle="1" w:styleId="Char7">
    <w:name w:val="正文首行缩进 Char"/>
    <w:basedOn w:val="Char6"/>
    <w:link w:val="af3"/>
    <w:rsid w:val="008B78CB"/>
    <w:rPr>
      <w:rFonts w:ascii="Times New Roman"/>
      <w:kern w:val="2"/>
      <w:sz w:val="21"/>
      <w:szCs w:val="21"/>
    </w:rPr>
  </w:style>
  <w:style w:type="character" w:customStyle="1" w:styleId="1Char0">
    <w:name w:val="正文1 Char"/>
    <w:basedOn w:val="a0"/>
    <w:link w:val="12"/>
    <w:rsid w:val="008B78CB"/>
    <w:rPr>
      <w:kern w:val="2"/>
      <w:sz w:val="24"/>
    </w:rPr>
  </w:style>
  <w:style w:type="paragraph" w:customStyle="1" w:styleId="12">
    <w:name w:val="正文1"/>
    <w:basedOn w:val="a"/>
    <w:link w:val="1Char0"/>
    <w:rsid w:val="008B78CB"/>
    <w:pPr>
      <w:spacing w:line="300" w:lineRule="auto"/>
      <w:ind w:firstLineChars="200" w:firstLine="480"/>
      <w:jc w:val="both"/>
    </w:pPr>
    <w:rPr>
      <w:rFonts w:ascii="Calibri" w:hAnsi="Calibri"/>
      <w:snapToGrid/>
      <w:kern w:val="2"/>
      <w:sz w:val="24"/>
    </w:rPr>
  </w:style>
  <w:style w:type="paragraph" w:customStyle="1" w:styleId="Arial24">
    <w:name w:val="样式 Arial 小四 行距: 固定值 24 磅"/>
    <w:basedOn w:val="a"/>
    <w:rsid w:val="00DC4E16"/>
    <w:pPr>
      <w:spacing w:line="480" w:lineRule="exact"/>
      <w:ind w:firstLineChars="200" w:firstLine="480"/>
      <w:jc w:val="both"/>
    </w:pPr>
    <w:rPr>
      <w:rFonts w:ascii="Arial" w:hAnsi="Arial" w:cs="宋体"/>
      <w:snapToGrid/>
      <w:kern w:val="2"/>
      <w:sz w:val="21"/>
    </w:rPr>
  </w:style>
  <w:style w:type="paragraph" w:customStyle="1" w:styleId="af4">
    <w:name w:val="首页文章主标题"/>
    <w:basedOn w:val="a"/>
    <w:rsid w:val="00166F0B"/>
    <w:pPr>
      <w:spacing w:line="240" w:lineRule="auto"/>
      <w:jc w:val="center"/>
    </w:pPr>
    <w:rPr>
      <w:rFonts w:ascii="Times New Roman" w:cs="宋体"/>
      <w:snapToGrid/>
      <w:kern w:val="2"/>
      <w:sz w:val="8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111">
                  <w:marLeft w:val="0"/>
                  <w:marRight w:val="0"/>
                  <w:marTop w:val="0"/>
                  <w:marBottom w:val="0"/>
                  <w:divBdr>
                    <w:top w:val="dotted" w:sz="4" w:space="10" w:color="8B8D72"/>
                    <w:left w:val="dotted" w:sz="4" w:space="10" w:color="8B8D72"/>
                    <w:bottom w:val="dotted" w:sz="4" w:space="10" w:color="8B8D72"/>
                    <w:right w:val="dotted" w:sz="4" w:space="10" w:color="8B8D72"/>
                  </w:divBdr>
                  <w:divsChild>
                    <w:div w:id="1792627178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0834">
                  <w:marLeft w:val="0"/>
                  <w:marRight w:val="0"/>
                  <w:marTop w:val="0"/>
                  <w:marBottom w:val="0"/>
                  <w:divBdr>
                    <w:top w:val="dotted" w:sz="4" w:space="10" w:color="8B8D72"/>
                    <w:left w:val="dotted" w:sz="4" w:space="10" w:color="8B8D72"/>
                    <w:bottom w:val="dotted" w:sz="4" w:space="10" w:color="8B8D72"/>
                    <w:right w:val="dotted" w:sz="4" w:space="10" w:color="8B8D72"/>
                  </w:divBdr>
                  <w:divsChild>
                    <w:div w:id="1427072953">
                      <w:marLeft w:val="0"/>
                      <w:marRight w:val="0"/>
                      <w:marTop w:val="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4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2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5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11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Links>
    <vt:vector size="324" baseType="variant">
      <vt:variant>
        <vt:i4>7995503</vt:i4>
      </vt:variant>
      <vt:variant>
        <vt:i4>324</vt:i4>
      </vt:variant>
      <vt:variant>
        <vt:i4>0</vt:i4>
      </vt:variant>
      <vt:variant>
        <vt:i4>5</vt:i4>
      </vt:variant>
      <vt:variant>
        <vt:lpwstr>https://www.baidu.com/s?wd=ACID&amp;tn=44039180_cpr&amp;fenlei=mv6quAkxTZn0IZRqIHckPjm4nH00T1YLmW0LPAckuWIhP1R4PWcs0ZwV5Hcvrjm3rH6sPfKWUMw85HfYnjn4nH6sgvPsT6K1TL0qnfK1TL0z5HD0IgF_5y9YIZ0lQzqlpA-bmyt8mh7GuZR8mvqVQL7dugPYpyq8Q1Rdn1nvnjbdPHb1P1csPWD1n6</vt:lpwstr>
      </vt:variant>
      <vt:variant>
        <vt:lpwstr/>
      </vt:variant>
      <vt:variant>
        <vt:i4>5242911</vt:i4>
      </vt:variant>
      <vt:variant>
        <vt:i4>321</vt:i4>
      </vt:variant>
      <vt:variant>
        <vt:i4>0</vt:i4>
      </vt:variant>
      <vt:variant>
        <vt:i4>5</vt:i4>
      </vt:variant>
      <vt:variant>
        <vt:lpwstr>https://www.baidu.com/s?wd=%E6%95%B0%E6%8D%AE%E4%B8%80%E8%87%B4%E6%80%A7&amp;tn=44039180_cpr&amp;fenlei=mv6quAkxTZn0IZRqIHckPjm4nH00T1YLmW0LPAckuWIhP1R4PWcs0ZwV5Hcvrjm3rH6sPfKWUMw85HfYnjn4nH6sgvPsT6K1TL0qnfK1TL0z5HD0IgF_5y9YIZ0lQzqlpA-bmyt8mh7GuZR8mvqVQL7dugPYpyq8Q1Rdn1nvnjbdPHb1P1csPWD1n6</vt:lpwstr>
      </vt:variant>
      <vt:variant>
        <vt:lpwstr/>
      </vt:variant>
      <vt:variant>
        <vt:i4>1507388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_Toc429908134</vt:lpwstr>
      </vt:variant>
      <vt:variant>
        <vt:i4>1507388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_Toc429908133</vt:lpwstr>
      </vt:variant>
      <vt:variant>
        <vt:i4>1507388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_Toc429908132</vt:lpwstr>
      </vt:variant>
      <vt:variant>
        <vt:i4>1507388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_Toc429908131</vt:lpwstr>
      </vt:variant>
      <vt:variant>
        <vt:i4>1507388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_Toc429908130</vt:lpwstr>
      </vt:variant>
      <vt:variant>
        <vt:i4>1441852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_Toc429908129</vt:lpwstr>
      </vt:variant>
      <vt:variant>
        <vt:i4>1441852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_Toc429908128</vt:lpwstr>
      </vt:variant>
      <vt:variant>
        <vt:i4>1441852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_Toc429908127</vt:lpwstr>
      </vt:variant>
      <vt:variant>
        <vt:i4>1441852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_Toc429908126</vt:lpwstr>
      </vt:variant>
      <vt:variant>
        <vt:i4>1441852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_Toc429908125</vt:lpwstr>
      </vt:variant>
      <vt:variant>
        <vt:i4>1441852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_Toc429908124</vt:lpwstr>
      </vt:variant>
      <vt:variant>
        <vt:i4>1441852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_Toc429908123</vt:lpwstr>
      </vt:variant>
      <vt:variant>
        <vt:i4>1441852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_Toc429908122</vt:lpwstr>
      </vt:variant>
      <vt:variant>
        <vt:i4>1441852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_Toc429908121</vt:lpwstr>
      </vt:variant>
      <vt:variant>
        <vt:i4>1441852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_Toc429908120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_Toc429908119</vt:lpwstr>
      </vt:variant>
      <vt:variant>
        <vt:i4>1376316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_Toc429908118</vt:lpwstr>
      </vt:variant>
      <vt:variant>
        <vt:i4>1376316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_Toc429908117</vt:lpwstr>
      </vt:variant>
      <vt:variant>
        <vt:i4>1376316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_Toc429908116</vt:lpwstr>
      </vt:variant>
      <vt:variant>
        <vt:i4>1376316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_Toc429908115</vt:lpwstr>
      </vt:variant>
      <vt:variant>
        <vt:i4>1376316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_Toc429908114</vt:lpwstr>
      </vt:variant>
      <vt:variant>
        <vt:i4>1376316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_Toc429908113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_Toc429908112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_Toc429908111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_Toc429908110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_Toc429908109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_Toc429908108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_Toc429908107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_Toc429908106</vt:lpwstr>
      </vt:variant>
      <vt:variant>
        <vt:i4>1310780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_Toc429908105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_Toc429908104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_Toc429908103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_Toc429908102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_Toc429908101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_Toc429908100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_Toc429908099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_Toc429908098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_Toc429908097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_Toc429908096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_Toc429908095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_Toc429908094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_Toc429908093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_Toc429908092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_Toc429908091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_Toc429908090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_Toc429908089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_Toc429908088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_Toc429908087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_Toc429908086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_Toc429908085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_Toc429908084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_Toc429908083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总体设计</dc:title>
  <dc:subject>智能表采集系统</dc:subject>
  <dc:creator>孙越</dc:creator>
  <cp:lastModifiedBy>user</cp:lastModifiedBy>
  <cp:revision>88</cp:revision>
  <dcterms:created xsi:type="dcterms:W3CDTF">2015-11-26T05:02:00Z</dcterms:created>
  <dcterms:modified xsi:type="dcterms:W3CDTF">2015-12-08T08:58:00Z</dcterms:modified>
  <cp:category>设计文档</cp:category>
</cp:coreProperties>
</file>