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Emergency Procedures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At Kamwenda Engineering Associates and logistics Consultants Ltd, we understand</w:t>
      </w: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>accidents and incidents occur. In case of a</w:t>
      </w:r>
      <w:r>
        <w:rPr>
          <w:rFonts w:hint="default"/>
          <w:sz w:val="24"/>
          <w:szCs w:val="24"/>
        </w:rPr>
        <w:t xml:space="preserve">n </w:t>
      </w:r>
      <w:r>
        <w:rPr>
          <w:rFonts w:hint="default"/>
          <w:sz w:val="24"/>
          <w:szCs w:val="24"/>
        </w:rPr>
        <w:t>emergency, the following procedures should be</w:t>
      </w: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>followed to the latter.</w:t>
      </w:r>
    </w:p>
    <w:p>
      <w:pPr>
        <w:rPr>
          <w:rFonts w:hint="default"/>
          <w:sz w:val="24"/>
          <w:szCs w:val="24"/>
        </w:rPr>
      </w:pPr>
    </w:p>
    <w:p>
      <w:pPr>
        <w:numPr>
          <w:ilvl w:val="0"/>
          <w:numId w:val="1"/>
        </w:num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Attend to the emergency- either removing the source of accident/incident</w:t>
      </w:r>
      <w:r>
        <w:rPr>
          <w:rFonts w:hint="default"/>
          <w:sz w:val="24"/>
          <w:szCs w:val="24"/>
        </w:rPr>
        <w:t>.</w:t>
      </w:r>
    </w:p>
    <w:p>
      <w:pPr>
        <w:numPr>
          <w:numId w:val="0"/>
        </w:numPr>
        <w:rPr>
          <w:rFonts w:hint="default"/>
          <w:sz w:val="24"/>
          <w:szCs w:val="24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Remove person from source of injury.</w:t>
      </w:r>
    </w:p>
    <w:p>
      <w:pPr>
        <w:numPr>
          <w:numId w:val="0"/>
        </w:numPr>
        <w:ind w:leftChars="0"/>
        <w:rPr>
          <w:rFonts w:hint="default"/>
          <w:sz w:val="24"/>
          <w:szCs w:val="24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Administer first aid whenever applicable. If the injured people/person are in critical</w:t>
      </w: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>condition take to hospital to seek proper medical attention</w:t>
      </w:r>
      <w:r>
        <w:rPr>
          <w:rFonts w:hint="default"/>
          <w:sz w:val="24"/>
          <w:szCs w:val="24"/>
        </w:rPr>
        <w:t>.</w:t>
      </w:r>
    </w:p>
    <w:p>
      <w:pPr>
        <w:numPr>
          <w:numId w:val="0"/>
        </w:numPr>
        <w:ind w:leftChars="0"/>
        <w:rPr>
          <w:rFonts w:hint="default"/>
          <w:sz w:val="24"/>
          <w:szCs w:val="24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Report the incident/accident- Reporting of accidents or incidents should be to the</w:t>
      </w: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>supervisor in charge then to the appointed</w:t>
      </w: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>occupational health and safety officer.</w:t>
      </w:r>
    </w:p>
    <w:p>
      <w:pPr>
        <w:numPr>
          <w:numId w:val="0"/>
        </w:numPr>
        <w:ind w:leftChars="0"/>
        <w:rPr>
          <w:rFonts w:hint="default"/>
          <w:sz w:val="24"/>
          <w:szCs w:val="24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Assess the causative agent of near miss, incident or accident</w:t>
      </w:r>
      <w:r>
        <w:rPr>
          <w:rFonts w:hint="default"/>
          <w:sz w:val="24"/>
          <w:szCs w:val="24"/>
        </w:rPr>
        <w:t>.</w:t>
      </w:r>
    </w:p>
    <w:p>
      <w:pPr>
        <w:numPr>
          <w:numId w:val="0"/>
        </w:numPr>
        <w:ind w:leftChars="0"/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6. Fix the problem- In case of a near miss, fix the problem to avoid any accident or</w:t>
      </w:r>
      <w:r>
        <w:rPr>
          <w:rFonts w:hint="default"/>
          <w:sz w:val="24"/>
          <w:szCs w:val="24"/>
        </w:rPr>
        <w:t xml:space="preserve"> </w:t>
      </w:r>
      <w:bookmarkStart w:id="0" w:name="_GoBack"/>
      <w:bookmarkEnd w:id="0"/>
      <w:r>
        <w:rPr>
          <w:rFonts w:hint="default"/>
          <w:sz w:val="24"/>
          <w:szCs w:val="24"/>
        </w:rPr>
        <w:t>incident which could occur later.</w:t>
      </w:r>
    </w:p>
    <w:p>
      <w:pPr>
        <w:rPr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Bitstream Vera Sans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E0D4BB3"/>
    <w:multiLevelType w:val="singleLevel"/>
    <w:tmpl w:val="FE0D4BB3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E7010F"/>
    <w:rsid w:val="7BE70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Office_11.1.0.9615_F1E327BC-269C-435d-A152-05C5408002CA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2021-04-04T12:01:00Z</dcterms:created>
  <dc:creator>richie</dc:creator>
  <cp:lastModifiedBy>richie</cp:lastModifiedBy>
  <dcterms:modified xsi:type="dcterms:W3CDTF">2021-04-04T12:08:19Z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1033-11.1.0.9615</vt:lpwstr>
  </property>
</Properties>
</file>