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E" w:rsidRDefault="006F59FE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Pr="006F59FE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6F59FE" w:rsidRPr="006F59FE" w:rsidRDefault="00BC52FE" w:rsidP="00DE5873">
      <w:pPr>
        <w:spacing w:line="360" w:lineRule="auto"/>
        <w:ind w:firstLine="1044"/>
        <w:jc w:val="center"/>
        <w:outlineLvl w:val="0"/>
        <w:rPr>
          <w:rFonts w:ascii="黑体" w:eastAsia="黑体" w:cs="Times New Roman"/>
          <w:b/>
          <w:sz w:val="52"/>
          <w:szCs w:val="20"/>
        </w:rPr>
      </w:pPr>
      <w:bookmarkStart w:id="0" w:name="_Toc35016352"/>
      <w:r w:rsidRPr="00BC52FE">
        <w:rPr>
          <w:rFonts w:ascii="黑体" w:eastAsia="黑体" w:cs="Times New Roman" w:hint="eastAsia"/>
          <w:b/>
          <w:sz w:val="52"/>
          <w:szCs w:val="20"/>
        </w:rPr>
        <w:t>到云概要设计说明书</w:t>
      </w:r>
      <w:bookmarkEnd w:id="0"/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Pr="006F59FE" w:rsidRDefault="00EE1CA8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6F59FE" w:rsidRDefault="00DB4624" w:rsidP="00DB4624">
      <w:pPr>
        <w:spacing w:line="360" w:lineRule="auto"/>
        <w:jc w:val="center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 w:hint="eastAsia"/>
          <w:b/>
          <w:sz w:val="20"/>
          <w:szCs w:val="20"/>
        </w:rPr>
        <w:t xml:space="preserve">                  </w:t>
      </w:r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DB4624" w:rsidRDefault="00DB4624" w:rsidP="00DB4624">
      <w:pPr>
        <w:spacing w:line="360" w:lineRule="auto"/>
        <w:rPr>
          <w:rFonts w:cs="Times New Roman"/>
          <w:szCs w:val="20"/>
          <w:u w:val="single"/>
        </w:rPr>
      </w:pPr>
    </w:p>
    <w:p w:rsidR="00B362C9" w:rsidRDefault="00B362C9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Pr="006F59FE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7"/>
      </w:tblGrid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6F59FE">
              <w:rPr>
                <w:rFonts w:cs="Times New Roman" w:hint="eastAsia"/>
                <w:sz w:val="28"/>
                <w:szCs w:val="20"/>
              </w:rPr>
              <w:t>组</w:t>
            </w:r>
            <w:r w:rsidRPr="006F59FE">
              <w:rPr>
                <w:rFonts w:cs="Times New Roman"/>
                <w:sz w:val="28"/>
                <w:szCs w:val="20"/>
              </w:rPr>
              <w:t xml:space="preserve">    </w:t>
            </w:r>
            <w:r w:rsidRPr="006F59FE">
              <w:rPr>
                <w:rFonts w:cs="Times New Roman" w:hint="eastAsia"/>
                <w:sz w:val="28"/>
                <w:szCs w:val="20"/>
              </w:rPr>
              <w:t>长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李超南</w:t>
            </w:r>
          </w:p>
        </w:tc>
      </w:tr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小组成员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陈邡、胡国琪、余成炜、赵旭</w:t>
            </w:r>
          </w:p>
        </w:tc>
      </w:tr>
      <w:tr w:rsidR="006B3F91" w:rsidTr="00EE1CA8">
        <w:tc>
          <w:tcPr>
            <w:tcW w:w="1951" w:type="dxa"/>
          </w:tcPr>
          <w:p w:rsidR="006B3F91" w:rsidRPr="00EE1CA8" w:rsidRDefault="006B3F91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组号：</w:t>
            </w:r>
            <w:r>
              <w:rPr>
                <w:rFonts w:cs="Times New Roman" w:hint="eastAsia"/>
                <w:sz w:val="28"/>
                <w:szCs w:val="20"/>
              </w:rPr>
              <w:t xml:space="preserve"> </w:t>
            </w:r>
            <w:r>
              <w:rPr>
                <w:rFonts w:cs="Times New Roman"/>
                <w:sz w:val="28"/>
                <w:szCs w:val="20"/>
              </w:rPr>
              <w:t xml:space="preserve">                           </w:t>
            </w:r>
          </w:p>
        </w:tc>
        <w:tc>
          <w:tcPr>
            <w:tcW w:w="6577" w:type="dxa"/>
          </w:tcPr>
          <w:p w:rsidR="006B3F91" w:rsidRPr="00EE1CA8" w:rsidRDefault="006B3F91" w:rsidP="00DE5873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2</w:t>
            </w:r>
            <w:r>
              <w:rPr>
                <w:rFonts w:cs="Times New Roman"/>
                <w:sz w:val="28"/>
                <w:szCs w:val="20"/>
              </w:rPr>
              <w:t>5</w:t>
            </w:r>
          </w:p>
        </w:tc>
      </w:tr>
      <w:tr w:rsidR="006F59FE" w:rsidTr="00EE1CA8">
        <w:tc>
          <w:tcPr>
            <w:tcW w:w="1951" w:type="dxa"/>
          </w:tcPr>
          <w:p w:rsidR="006F59FE" w:rsidRPr="00EE1CA8" w:rsidRDefault="006F59FE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完成日期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Pr="00EE1CA8" w:rsidRDefault="006F59FE" w:rsidP="00BC52FE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2020</w:t>
            </w:r>
            <w:r w:rsidRPr="00EE1CA8">
              <w:rPr>
                <w:rFonts w:cs="Times New Roman" w:hint="eastAsia"/>
                <w:sz w:val="28"/>
                <w:szCs w:val="20"/>
              </w:rPr>
              <w:t>年</w:t>
            </w:r>
            <w:r w:rsidR="00BC52FE">
              <w:rPr>
                <w:rFonts w:cs="Times New Roman"/>
                <w:sz w:val="28"/>
                <w:szCs w:val="20"/>
              </w:rPr>
              <w:t>3</w:t>
            </w:r>
            <w:r w:rsidRPr="00EE1CA8">
              <w:rPr>
                <w:rFonts w:cs="Times New Roman" w:hint="eastAsia"/>
                <w:sz w:val="28"/>
                <w:szCs w:val="20"/>
              </w:rPr>
              <w:t>月</w:t>
            </w:r>
            <w:r w:rsidR="00BC52FE">
              <w:rPr>
                <w:rFonts w:cs="Times New Roman"/>
                <w:sz w:val="28"/>
                <w:szCs w:val="20"/>
              </w:rPr>
              <w:t>12</w:t>
            </w:r>
            <w:r w:rsidRPr="00EE1CA8">
              <w:rPr>
                <w:rFonts w:cs="Times New Roman" w:hint="eastAsia"/>
                <w:sz w:val="28"/>
                <w:szCs w:val="20"/>
              </w:rPr>
              <w:t>日</w:t>
            </w:r>
          </w:p>
        </w:tc>
      </w:tr>
    </w:tbl>
    <w:p w:rsidR="00EE1CA8" w:rsidRDefault="00EE1CA8" w:rsidP="00DE5873">
      <w:pPr>
        <w:ind w:firstLine="420"/>
        <w:sectPr w:rsidR="00EE1CA8" w:rsidSect="00540CB7"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634779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589" w:rsidRDefault="004E2589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AA5A9E" w:rsidRDefault="00826267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5016352" w:history="1">
            <w:r w:rsidR="00AA5A9E" w:rsidRPr="00177C9E">
              <w:rPr>
                <w:rStyle w:val="aa"/>
                <w:rFonts w:ascii="黑体" w:eastAsia="黑体" w:cs="Times New Roman" w:hint="eastAsia"/>
                <w:b/>
                <w:noProof/>
              </w:rPr>
              <w:t>到云概要设计说明书</w:t>
            </w:r>
            <w:r w:rsidR="00AA5A9E">
              <w:rPr>
                <w:noProof/>
                <w:webHidden/>
              </w:rPr>
              <w:tab/>
            </w:r>
            <w:r w:rsidR="00AA5A9E">
              <w:rPr>
                <w:noProof/>
                <w:webHidden/>
              </w:rPr>
              <w:fldChar w:fldCharType="begin"/>
            </w:r>
            <w:r w:rsidR="00AA5A9E">
              <w:rPr>
                <w:noProof/>
                <w:webHidden/>
              </w:rPr>
              <w:instrText xml:space="preserve"> PAGEREF _Toc35016352 \h </w:instrText>
            </w:r>
            <w:r w:rsidR="00AA5A9E">
              <w:rPr>
                <w:noProof/>
                <w:webHidden/>
              </w:rPr>
            </w:r>
            <w:r w:rsidR="00AA5A9E">
              <w:rPr>
                <w:noProof/>
                <w:webHidden/>
              </w:rPr>
              <w:fldChar w:fldCharType="separate"/>
            </w:r>
            <w:r w:rsidR="00AA5A9E">
              <w:rPr>
                <w:noProof/>
                <w:webHidden/>
              </w:rPr>
              <w:t>1</w:t>
            </w:r>
            <w:r w:rsidR="00AA5A9E"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53" w:history="1">
            <w:r w:rsidRPr="00177C9E">
              <w:rPr>
                <w:rStyle w:val="aa"/>
                <w:noProof/>
              </w:rPr>
              <w:t xml:space="preserve">1 </w:t>
            </w:r>
            <w:r w:rsidRPr="00177C9E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54" w:history="1">
            <w:r w:rsidRPr="00177C9E">
              <w:rPr>
                <w:rStyle w:val="aa"/>
                <w:noProof/>
              </w:rPr>
              <w:t xml:space="preserve">1.1 </w:t>
            </w:r>
            <w:r w:rsidRPr="00177C9E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55" w:history="1">
            <w:r w:rsidRPr="00177C9E">
              <w:rPr>
                <w:rStyle w:val="aa"/>
                <w:noProof/>
              </w:rPr>
              <w:t xml:space="preserve">1.2 </w:t>
            </w:r>
            <w:r w:rsidRPr="00177C9E">
              <w:rPr>
                <w:rStyle w:val="aa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56" w:history="1">
            <w:r w:rsidRPr="00177C9E">
              <w:rPr>
                <w:rStyle w:val="aa"/>
                <w:noProof/>
              </w:rPr>
              <w:t xml:space="preserve">1.3 </w:t>
            </w:r>
            <w:r w:rsidRPr="00177C9E">
              <w:rPr>
                <w:rStyle w:val="aa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57" w:history="1">
            <w:r w:rsidRPr="00177C9E">
              <w:rPr>
                <w:rStyle w:val="aa"/>
                <w:noProof/>
              </w:rPr>
              <w:t xml:space="preserve">2 </w:t>
            </w:r>
            <w:r w:rsidRPr="00177C9E">
              <w:rPr>
                <w:rStyle w:val="aa"/>
                <w:rFonts w:hint="eastAsia"/>
                <w:noProof/>
              </w:rPr>
              <w:t>主要开发技术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58" w:history="1">
            <w:r w:rsidRPr="00177C9E">
              <w:rPr>
                <w:rStyle w:val="aa"/>
                <w:noProof/>
              </w:rPr>
              <w:t>2.1 Vue</w:t>
            </w:r>
            <w:r w:rsidRPr="00177C9E">
              <w:rPr>
                <w:rStyle w:val="aa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59" w:history="1">
            <w:r w:rsidRPr="00177C9E">
              <w:rPr>
                <w:rStyle w:val="aa"/>
                <w:noProof/>
              </w:rPr>
              <w:t>2.2 JavaEE</w:t>
            </w:r>
            <w:r w:rsidRPr="00177C9E">
              <w:rPr>
                <w:rStyle w:val="aa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0" w:history="1">
            <w:r w:rsidRPr="00177C9E">
              <w:rPr>
                <w:rStyle w:val="aa"/>
                <w:noProof/>
              </w:rPr>
              <w:t>2.3 MySQL</w:t>
            </w:r>
            <w:r w:rsidRPr="00177C9E">
              <w:rPr>
                <w:rStyle w:val="aa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1" w:history="1">
            <w:r w:rsidRPr="00177C9E">
              <w:rPr>
                <w:rStyle w:val="aa"/>
                <w:noProof/>
              </w:rPr>
              <w:t xml:space="preserve">3 </w:t>
            </w:r>
            <w:r w:rsidRPr="00177C9E">
              <w:rPr>
                <w:rStyle w:val="aa"/>
                <w:rFonts w:hint="eastAsia"/>
                <w:noProof/>
              </w:rPr>
              <w:t>程序架构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2" w:history="1">
            <w:r w:rsidRPr="00177C9E">
              <w:rPr>
                <w:rStyle w:val="aa"/>
                <w:noProof/>
              </w:rPr>
              <w:t xml:space="preserve">3.1 </w:t>
            </w:r>
            <w:r w:rsidRPr="00177C9E">
              <w:rPr>
                <w:rStyle w:val="aa"/>
                <w:rFonts w:hint="eastAsia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3" w:history="1">
            <w:r w:rsidRPr="00177C9E">
              <w:rPr>
                <w:rStyle w:val="aa"/>
                <w:noProof/>
              </w:rPr>
              <w:t xml:space="preserve">3.2 </w:t>
            </w:r>
            <w:r w:rsidRPr="00177C9E">
              <w:rPr>
                <w:rStyle w:val="aa"/>
                <w:rFonts w:hint="eastAsia"/>
                <w:noProof/>
              </w:rPr>
              <w:t>程序架构图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4" w:history="1">
            <w:r w:rsidRPr="00177C9E">
              <w:rPr>
                <w:rStyle w:val="aa"/>
                <w:noProof/>
              </w:rPr>
              <w:t xml:space="preserve">3.2.1 </w:t>
            </w:r>
            <w:r w:rsidRPr="00177C9E">
              <w:rPr>
                <w:rStyle w:val="aa"/>
                <w:rFonts w:hint="eastAsia"/>
                <w:noProof/>
              </w:rPr>
              <w:t>领域层（</w:t>
            </w:r>
            <w:r w:rsidRPr="00177C9E">
              <w:rPr>
                <w:rStyle w:val="aa"/>
                <w:noProof/>
              </w:rPr>
              <w:t>Domain Layer</w:t>
            </w:r>
            <w:r w:rsidRPr="00177C9E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5" w:history="1">
            <w:r w:rsidRPr="00177C9E">
              <w:rPr>
                <w:rStyle w:val="aa"/>
                <w:noProof/>
              </w:rPr>
              <w:t xml:space="preserve">3.2.2 </w:t>
            </w:r>
            <w:r w:rsidRPr="00177C9E">
              <w:rPr>
                <w:rStyle w:val="aa"/>
                <w:rFonts w:hint="eastAsia"/>
                <w:noProof/>
              </w:rPr>
              <w:t>基础设施层（</w:t>
            </w:r>
            <w:r w:rsidRPr="00177C9E">
              <w:rPr>
                <w:rStyle w:val="aa"/>
                <w:noProof/>
              </w:rPr>
              <w:t>Infrastructure Layer</w:t>
            </w:r>
            <w:r w:rsidRPr="00177C9E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6" w:history="1">
            <w:r w:rsidRPr="00177C9E">
              <w:rPr>
                <w:rStyle w:val="aa"/>
                <w:noProof/>
              </w:rPr>
              <w:t xml:space="preserve">3.2.3 </w:t>
            </w:r>
            <w:r w:rsidRPr="00177C9E">
              <w:rPr>
                <w:rStyle w:val="aa"/>
                <w:rFonts w:hint="eastAsia"/>
                <w:noProof/>
              </w:rPr>
              <w:t>应用层（</w:t>
            </w:r>
            <w:r w:rsidRPr="00177C9E">
              <w:rPr>
                <w:rStyle w:val="aa"/>
                <w:noProof/>
              </w:rPr>
              <w:t>Application Layer</w:t>
            </w:r>
            <w:r w:rsidRPr="00177C9E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A9E" w:rsidRDefault="00AA5A9E">
          <w:pPr>
            <w:pStyle w:val="4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5016367" w:history="1">
            <w:r w:rsidRPr="00177C9E">
              <w:rPr>
                <w:rStyle w:val="aa"/>
                <w:noProof/>
              </w:rPr>
              <w:t xml:space="preserve">3.2.4 </w:t>
            </w:r>
            <w:r w:rsidRPr="00177C9E">
              <w:rPr>
                <w:rStyle w:val="aa"/>
                <w:rFonts w:hint="eastAsia"/>
                <w:noProof/>
              </w:rPr>
              <w:t>表现层（</w:t>
            </w:r>
            <w:r w:rsidRPr="00177C9E">
              <w:rPr>
                <w:rStyle w:val="aa"/>
                <w:noProof/>
              </w:rPr>
              <w:t>Presentation Layer</w:t>
            </w:r>
            <w:r w:rsidRPr="00177C9E">
              <w:rPr>
                <w:rStyle w:val="aa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589" w:rsidRDefault="00826267">
          <w:r>
            <w:fldChar w:fldCharType="end"/>
          </w:r>
        </w:p>
      </w:sdtContent>
    </w:sdt>
    <w:p w:rsidR="00B84575" w:rsidRDefault="00B84575" w:rsidP="004E2589"/>
    <w:p w:rsidR="00EE1CA8" w:rsidRDefault="00EE1CA8" w:rsidP="00DE5873">
      <w:pPr>
        <w:ind w:firstLine="420"/>
        <w:sectPr w:rsidR="00EE1CA8" w:rsidSect="00540CB7"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p w:rsidR="00EE1CA8" w:rsidRPr="00DE5873" w:rsidRDefault="00EE1CA8" w:rsidP="00DE5873">
      <w:pPr>
        <w:pStyle w:val="2"/>
      </w:pPr>
      <w:bookmarkStart w:id="2" w:name="_Toc35016353"/>
      <w:r w:rsidRPr="00DE5873">
        <w:rPr>
          <w:rFonts w:hint="eastAsia"/>
        </w:rPr>
        <w:lastRenderedPageBreak/>
        <w:t xml:space="preserve">1 </w:t>
      </w:r>
      <w:r w:rsidRPr="00DE5873">
        <w:rPr>
          <w:rFonts w:hint="eastAsia"/>
        </w:rPr>
        <w:t>引言</w:t>
      </w:r>
      <w:bookmarkEnd w:id="2"/>
    </w:p>
    <w:p w:rsidR="00EE1CA8" w:rsidRDefault="00EE1CA8" w:rsidP="00DE5873">
      <w:pPr>
        <w:pStyle w:val="3"/>
      </w:pPr>
      <w:bookmarkStart w:id="3" w:name="_Toc35016354"/>
      <w:r w:rsidRPr="00DE5873">
        <w:rPr>
          <w:rFonts w:hint="eastAsia"/>
        </w:rPr>
        <w:t>1</w:t>
      </w:r>
      <w:r w:rsidRPr="00DE5873">
        <w:t>.</w:t>
      </w:r>
      <w:r w:rsidRPr="00DE5873">
        <w:rPr>
          <w:rFonts w:hint="eastAsia"/>
        </w:rPr>
        <w:t xml:space="preserve">1 </w:t>
      </w:r>
      <w:r w:rsidRPr="00DE5873">
        <w:rPr>
          <w:rFonts w:hint="eastAsia"/>
        </w:rPr>
        <w:t>编写目的</w:t>
      </w:r>
      <w:bookmarkEnd w:id="3"/>
    </w:p>
    <w:p w:rsidR="00541FA4" w:rsidRDefault="00415F85" w:rsidP="00541FA4">
      <w:pPr>
        <w:ind w:firstLineChars="200" w:firstLine="420"/>
      </w:pPr>
      <w:r>
        <w:t>本设计书是高校日常教学管理</w:t>
      </w:r>
      <w:r w:rsidRPr="00415F85">
        <w:rPr>
          <w:rFonts w:hint="eastAsia"/>
        </w:rPr>
        <w:t>软件</w:t>
      </w:r>
      <w:r>
        <w:rPr>
          <w:rFonts w:hint="eastAsia"/>
        </w:rPr>
        <w:t>到云项目程序的研发概要设计，在项目开发进程中或者项目结束后提供给</w:t>
      </w:r>
      <w:r w:rsidR="00541FA4">
        <w:rPr>
          <w:rFonts w:hint="eastAsia"/>
        </w:rPr>
        <w:t>双方人员</w:t>
      </w:r>
      <w:r>
        <w:rPr>
          <w:rFonts w:hint="eastAsia"/>
        </w:rPr>
        <w:t>使用</w:t>
      </w:r>
      <w:r w:rsidR="00541FA4">
        <w:rPr>
          <w:rFonts w:hint="eastAsia"/>
        </w:rPr>
        <w:t>，同时也可作为实施后期的维护人员使用。</w:t>
      </w:r>
    </w:p>
    <w:p w:rsidR="00541FA4" w:rsidRDefault="00541FA4" w:rsidP="00541FA4">
      <w:pPr>
        <w:ind w:firstLineChars="200" w:firstLine="420"/>
      </w:pPr>
      <w:r>
        <w:rPr>
          <w:rFonts w:hint="eastAsia"/>
        </w:rPr>
        <w:t>主要基于以下目的编写此说明书：</w:t>
      </w:r>
    </w:p>
    <w:p w:rsidR="00415F85" w:rsidRDefault="00541FA4" w:rsidP="00415F85">
      <w:r>
        <w:rPr>
          <w:rFonts w:hint="eastAsia"/>
        </w:rPr>
        <w:t xml:space="preserve">    1.</w:t>
      </w:r>
      <w:r w:rsidR="00415F85" w:rsidRPr="00415F85">
        <w:t xml:space="preserve"> </w:t>
      </w:r>
      <w:r>
        <w:t>明确说明系统各功能的实现方式。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明确软件的全部需求和软件组成模块。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明确各模块的功能和用户接口，依此作为详细设计的依据和基础。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供程序设计人员阅读。</w:t>
      </w:r>
    </w:p>
    <w:p w:rsidR="00541FA4" w:rsidRDefault="00541FA4" w:rsidP="00541FA4">
      <w:pPr>
        <w:ind w:firstLine="420"/>
      </w:pPr>
      <w:r>
        <w:rPr>
          <w:rFonts w:hint="eastAsia"/>
        </w:rPr>
        <w:t>本说明书的预期读者包括：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项目开发人员，特别是编码人员。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软件维护人员。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技术管理人员。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执行软件质量保证计划的专门人员。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参与本项目开发进程各阶段认证、确认以及负责为最后项目验收、鉴定提供相应报告的有关人员。</w:t>
      </w:r>
    </w:p>
    <w:p w:rsidR="00541FA4" w:rsidRDefault="00541FA4" w:rsidP="00541FA4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合作各方有关部门的负责人：项目组负责人和全体参加人员。</w:t>
      </w:r>
      <w:bookmarkStart w:id="4" w:name="_Toc445691595"/>
    </w:p>
    <w:p w:rsidR="00EE1CA8" w:rsidRDefault="00EE1CA8" w:rsidP="00DB4624">
      <w:pPr>
        <w:pStyle w:val="3"/>
      </w:pPr>
      <w:bookmarkStart w:id="5" w:name="_Toc445691596"/>
      <w:bookmarkStart w:id="6" w:name="_Toc35016355"/>
      <w:bookmarkEnd w:id="4"/>
      <w:r w:rsidRPr="00DB4624">
        <w:rPr>
          <w:rFonts w:hint="eastAsia"/>
        </w:rPr>
        <w:t>1</w:t>
      </w:r>
      <w:r w:rsidRPr="00DB4624">
        <w:t>.</w:t>
      </w:r>
      <w:r w:rsidR="00770D35">
        <w:t>2</w:t>
      </w:r>
      <w:r w:rsidRPr="00DB4624">
        <w:rPr>
          <w:rFonts w:hint="eastAsia"/>
        </w:rPr>
        <w:t xml:space="preserve"> </w:t>
      </w:r>
      <w:r w:rsidRPr="00DB4624">
        <w:rPr>
          <w:rFonts w:hint="eastAsia"/>
        </w:rPr>
        <w:t>定义</w:t>
      </w:r>
      <w:bookmarkEnd w:id="5"/>
      <w:bookmarkEnd w:id="6"/>
    </w:p>
    <w:p w:rsidR="00DF1E64" w:rsidRPr="00DF1E64" w:rsidRDefault="00706C04" w:rsidP="00DF1E64">
      <w:pPr>
        <w:ind w:firstLine="420"/>
        <w:rPr>
          <w:color w:val="FF0000"/>
        </w:rPr>
      </w:pPr>
      <w:r>
        <w:rPr>
          <w:rFonts w:hint="eastAsia"/>
        </w:rPr>
        <w:t>本文档涉及的专业术语定义和缩略语、缩写词的含义如下表：</w:t>
      </w:r>
      <w:r w:rsidRPr="00706C04">
        <w:rPr>
          <w:rFonts w:hint="eastAsia"/>
          <w:color w:val="FF0000"/>
        </w:rPr>
        <w:t>（根据后续</w:t>
      </w:r>
      <w:r>
        <w:rPr>
          <w:rFonts w:hint="eastAsia"/>
          <w:color w:val="FF0000"/>
        </w:rPr>
        <w:t>内容动态</w:t>
      </w:r>
      <w:r w:rsidRPr="00706C04">
        <w:rPr>
          <w:rFonts w:hint="eastAsia"/>
          <w:color w:val="FF0000"/>
        </w:rPr>
        <w:t>调整）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7002"/>
      </w:tblGrid>
      <w:tr w:rsidR="00DF1E64" w:rsidTr="00EF08EF">
        <w:tc>
          <w:tcPr>
            <w:tcW w:w="1526" w:type="dxa"/>
          </w:tcPr>
          <w:p w:rsidR="00DF1E64" w:rsidRDefault="00DF1E64" w:rsidP="00EF08EF">
            <w:r>
              <w:t>学生</w:t>
            </w:r>
          </w:p>
        </w:tc>
        <w:tc>
          <w:tcPr>
            <w:tcW w:w="7002" w:type="dxa"/>
          </w:tcPr>
          <w:p w:rsidR="00DF1E64" w:rsidRDefault="00DF1E64" w:rsidP="00EF08EF">
            <w:r>
              <w:t>指本校学生，可以在线学习、参与网络互动学习等</w:t>
            </w:r>
          </w:p>
        </w:tc>
      </w:tr>
      <w:tr w:rsidR="00DF1E64" w:rsidTr="00EF08EF">
        <w:tc>
          <w:tcPr>
            <w:tcW w:w="1526" w:type="dxa"/>
          </w:tcPr>
          <w:p w:rsidR="00DF1E64" w:rsidRDefault="00DF1E64" w:rsidP="00EF08EF">
            <w:r>
              <w:t>教师</w:t>
            </w:r>
          </w:p>
        </w:tc>
        <w:tc>
          <w:tcPr>
            <w:tcW w:w="7002" w:type="dxa"/>
          </w:tcPr>
          <w:p w:rsidR="00DF1E64" w:rsidRDefault="00DF1E64" w:rsidP="00EF08EF">
            <w:r>
              <w:t>指本校教师，提供相应课程以及发布作业并打分、签到等</w:t>
            </w:r>
          </w:p>
        </w:tc>
      </w:tr>
      <w:tr w:rsidR="00DF1E64" w:rsidTr="00EF08EF">
        <w:tc>
          <w:tcPr>
            <w:tcW w:w="1526" w:type="dxa"/>
          </w:tcPr>
          <w:p w:rsidR="00DF1E64" w:rsidRDefault="00DF1E64" w:rsidP="00EF08EF">
            <w:r>
              <w:t>助教</w:t>
            </w:r>
          </w:p>
        </w:tc>
        <w:tc>
          <w:tcPr>
            <w:tcW w:w="7002" w:type="dxa"/>
          </w:tcPr>
          <w:p w:rsidR="00DF1E64" w:rsidRDefault="00DF1E64" w:rsidP="00EF08EF">
            <w:r>
              <w:t>指教师的助理人员，可以协助教师管理班级课堂</w:t>
            </w:r>
          </w:p>
        </w:tc>
      </w:tr>
      <w:tr w:rsidR="00DF1E64" w:rsidTr="00EF08EF">
        <w:tc>
          <w:tcPr>
            <w:tcW w:w="1526" w:type="dxa"/>
          </w:tcPr>
          <w:p w:rsidR="00DF1E64" w:rsidRDefault="00DF1E64" w:rsidP="00EF08EF">
            <w:r>
              <w:t>管理员</w:t>
            </w:r>
          </w:p>
        </w:tc>
        <w:tc>
          <w:tcPr>
            <w:tcW w:w="7002" w:type="dxa"/>
          </w:tcPr>
          <w:p w:rsidR="00DF1E64" w:rsidRDefault="00DF1E64" w:rsidP="00EF08EF">
            <w:r>
              <w:t>管理各类角色的个人信息、账号、密码、处理公告、新闻等信息</w:t>
            </w:r>
          </w:p>
        </w:tc>
      </w:tr>
      <w:tr w:rsidR="00DF1E64" w:rsidTr="00EF08EF">
        <w:tc>
          <w:tcPr>
            <w:tcW w:w="1526" w:type="dxa"/>
          </w:tcPr>
          <w:p w:rsidR="00DF1E64" w:rsidRPr="0070412C" w:rsidRDefault="00DF1E64" w:rsidP="00EF08EF">
            <w:r>
              <w:t>游客</w:t>
            </w:r>
          </w:p>
        </w:tc>
        <w:tc>
          <w:tcPr>
            <w:tcW w:w="7002" w:type="dxa"/>
          </w:tcPr>
          <w:p w:rsidR="00DF1E64" w:rsidRDefault="00DF1E64" w:rsidP="00EF08EF">
            <w:r>
              <w:t>指其他浏览者，只能看到网站共享内容，无权登陆其他页面</w:t>
            </w:r>
          </w:p>
        </w:tc>
      </w:tr>
    </w:tbl>
    <w:p w:rsidR="00706C04" w:rsidRPr="00DF1E64" w:rsidRDefault="00706C04" w:rsidP="00DF1E64">
      <w:pPr>
        <w:rPr>
          <w:color w:val="FF0000"/>
        </w:rPr>
      </w:pPr>
    </w:p>
    <w:p w:rsidR="00DF1E64" w:rsidRDefault="000C6089" w:rsidP="00DF1E64">
      <w:pPr>
        <w:pStyle w:val="3"/>
      </w:pPr>
      <w:bookmarkStart w:id="7" w:name="_Toc35016356"/>
      <w:r>
        <w:rPr>
          <w:rFonts w:hint="eastAsia"/>
        </w:rPr>
        <w:t>1</w:t>
      </w:r>
      <w:r>
        <w:t xml:space="preserve">.3 </w:t>
      </w:r>
      <w:r>
        <w:t>运行环境</w:t>
      </w:r>
      <w:bookmarkEnd w:id="7"/>
    </w:p>
    <w:p w:rsidR="00E53DBB" w:rsidRDefault="00E53DBB" w:rsidP="00E53DBB">
      <w:r>
        <w:rPr>
          <w:rFonts w:hint="eastAsia"/>
        </w:rPr>
        <w:t>服务器端环境：</w:t>
      </w:r>
    </w:p>
    <w:p w:rsidR="00E53DBB" w:rsidRDefault="00E53DBB" w:rsidP="009A30FB">
      <w:pPr>
        <w:ind w:firstLine="420"/>
      </w:pPr>
      <w:r>
        <w:rPr>
          <w:rFonts w:hint="eastAsia"/>
        </w:rPr>
        <w:t>操作系统：</w:t>
      </w:r>
      <w:r w:rsidR="009A30FB">
        <w:rPr>
          <w:rFonts w:hint="eastAsia"/>
        </w:rPr>
        <w:t>Windows 7</w:t>
      </w:r>
      <w:r w:rsidR="009A30FB">
        <w:rPr>
          <w:rFonts w:hint="eastAsia"/>
        </w:rPr>
        <w:t>及以上</w:t>
      </w:r>
    </w:p>
    <w:p w:rsidR="009A30FB" w:rsidRDefault="009A30FB" w:rsidP="009A30FB">
      <w:pPr>
        <w:ind w:firstLine="420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9A30FB" w:rsidRDefault="009A30FB" w:rsidP="009A30FB">
      <w:pPr>
        <w:ind w:firstLine="420"/>
      </w:pPr>
      <w:r>
        <w:rPr>
          <w:rFonts w:hint="eastAsia"/>
        </w:rPr>
        <w:t>内存：</w:t>
      </w:r>
      <w:r w:rsidR="00256246">
        <w:t>4G</w:t>
      </w:r>
      <w:r>
        <w:rPr>
          <w:rFonts w:hint="eastAsia"/>
        </w:rPr>
        <w:t>以上</w:t>
      </w:r>
    </w:p>
    <w:p w:rsidR="009A30FB" w:rsidRDefault="00E53DBB" w:rsidP="00DF1E64">
      <w:r w:rsidRPr="00E53DBB">
        <w:rPr>
          <w:rFonts w:hint="eastAsia"/>
        </w:rPr>
        <w:t>客户端</w:t>
      </w:r>
      <w:r w:rsidR="009A30FB">
        <w:rPr>
          <w:rFonts w:hint="eastAsia"/>
        </w:rPr>
        <w:t>环境</w:t>
      </w:r>
      <w:r w:rsidRPr="00E53DBB">
        <w:rPr>
          <w:rFonts w:hint="eastAsia"/>
        </w:rPr>
        <w:t>：</w:t>
      </w:r>
    </w:p>
    <w:p w:rsidR="00DF1E64" w:rsidRDefault="009A30FB" w:rsidP="009A30FB">
      <w:pPr>
        <w:ind w:firstLineChars="200" w:firstLine="420"/>
      </w:pPr>
      <w:r>
        <w:rPr>
          <w:rFonts w:hint="eastAsia"/>
        </w:rPr>
        <w:t>操作系统：</w:t>
      </w:r>
      <w:r>
        <w:rPr>
          <w:rFonts w:hint="eastAsia"/>
        </w:rPr>
        <w:t>Android 8.0</w:t>
      </w:r>
      <w:r>
        <w:rPr>
          <w:rFonts w:hint="eastAsia"/>
        </w:rPr>
        <w:t>及以上</w:t>
      </w:r>
      <w:r>
        <w:rPr>
          <w:rFonts w:hint="eastAsia"/>
        </w:rPr>
        <w:t>/IOS 8.0</w:t>
      </w:r>
      <w:r>
        <w:rPr>
          <w:rFonts w:hint="eastAsia"/>
        </w:rPr>
        <w:t>及以上</w:t>
      </w:r>
      <w:r>
        <w:rPr>
          <w:rFonts w:hint="eastAsia"/>
        </w:rPr>
        <w:t>/IE 6.0</w:t>
      </w:r>
      <w:r>
        <w:rPr>
          <w:rFonts w:hint="eastAsia"/>
        </w:rPr>
        <w:t>及以上</w:t>
      </w:r>
      <w:r>
        <w:rPr>
          <w:rFonts w:hint="eastAsia"/>
        </w:rPr>
        <w:t>/</w:t>
      </w:r>
      <w:r w:rsidRPr="009A30FB">
        <w:rPr>
          <w:rFonts w:hint="eastAsia"/>
        </w:rPr>
        <w:t xml:space="preserve"> </w:t>
      </w:r>
      <w:r>
        <w:rPr>
          <w:rFonts w:hint="eastAsia"/>
        </w:rPr>
        <w:t>Windows 7</w:t>
      </w:r>
      <w:r>
        <w:rPr>
          <w:rFonts w:hint="eastAsia"/>
        </w:rPr>
        <w:t>及以上</w:t>
      </w:r>
    </w:p>
    <w:p w:rsidR="009A30FB" w:rsidRDefault="009A30FB" w:rsidP="009A30FB">
      <w:pPr>
        <w:ind w:firstLineChars="200" w:firstLine="420"/>
      </w:pPr>
      <w:r>
        <w:rPr>
          <w:rFonts w:hint="eastAsia"/>
        </w:rPr>
        <w:t>以及能支持软件的最低硬件配置。</w:t>
      </w:r>
    </w:p>
    <w:p w:rsidR="00DB4624" w:rsidRDefault="00DB4624" w:rsidP="004347DB">
      <w:pPr>
        <w:pStyle w:val="2"/>
      </w:pPr>
      <w:bookmarkStart w:id="8" w:name="_Toc436445620"/>
      <w:bookmarkStart w:id="9" w:name="_Toc445691598"/>
      <w:bookmarkStart w:id="10" w:name="_Toc35016357"/>
      <w:r>
        <w:rPr>
          <w:rFonts w:hint="eastAsia"/>
        </w:rPr>
        <w:lastRenderedPageBreak/>
        <w:t xml:space="preserve">2 </w:t>
      </w:r>
      <w:bookmarkEnd w:id="8"/>
      <w:bookmarkEnd w:id="9"/>
      <w:r w:rsidR="000C6089">
        <w:rPr>
          <w:rFonts w:hint="eastAsia"/>
        </w:rPr>
        <w:t>主要开发技术</w:t>
      </w:r>
      <w:bookmarkEnd w:id="10"/>
    </w:p>
    <w:p w:rsidR="000C6089" w:rsidRDefault="000C6089" w:rsidP="000C6089">
      <w:pPr>
        <w:pStyle w:val="3"/>
      </w:pPr>
      <w:bookmarkStart w:id="11" w:name="_Toc35016358"/>
      <w:r>
        <w:rPr>
          <w:rFonts w:hint="eastAsia"/>
        </w:rPr>
        <w:t>2</w:t>
      </w:r>
      <w:r>
        <w:t>.1 Vue</w:t>
      </w:r>
      <w:r w:rsidR="00256246">
        <w:t>介绍</w:t>
      </w:r>
      <w:bookmarkEnd w:id="11"/>
    </w:p>
    <w:p w:rsidR="009A30FB" w:rsidRDefault="009A30FB" w:rsidP="00A560B0">
      <w:pPr>
        <w:ind w:firstLineChars="200" w:firstLine="420"/>
      </w:pPr>
      <w:r w:rsidRPr="009A30FB">
        <w:t>Vue</w:t>
      </w:r>
      <w:r w:rsidRPr="009A30FB">
        <w:rPr>
          <w:rFonts w:hint="eastAsia"/>
        </w:rPr>
        <w:t>是一套用于构建用户界面的渐进式</w:t>
      </w:r>
      <w:r w:rsidRPr="009A30FB">
        <w:t>JavaScript</w:t>
      </w:r>
      <w:r w:rsidRPr="009A30FB">
        <w:rPr>
          <w:rFonts w:hint="eastAsia"/>
        </w:rPr>
        <w:t>框架</w:t>
      </w:r>
      <w:r w:rsidR="00A560B0">
        <w:rPr>
          <w:rFonts w:hint="eastAsia"/>
        </w:rPr>
        <w:t>，拥有易用、灵活、性能优越的特点。</w:t>
      </w:r>
      <w:r w:rsidRPr="009A30FB">
        <w:rPr>
          <w:rFonts w:hint="eastAsia"/>
        </w:rPr>
        <w:t>与其它大型框架不同的是，</w:t>
      </w:r>
      <w:r w:rsidRPr="009A30FB">
        <w:t xml:space="preserve">Vue </w:t>
      </w:r>
      <w:r w:rsidRPr="009A30FB">
        <w:rPr>
          <w:rFonts w:hint="eastAsia"/>
        </w:rPr>
        <w:t>被设计为可以自底向上逐层应用。</w:t>
      </w:r>
      <w:r>
        <w:t>Vue</w:t>
      </w:r>
      <w:r w:rsidRPr="009A30FB">
        <w:rPr>
          <w:rFonts w:hint="eastAsia"/>
        </w:rPr>
        <w:t>的核心库只关注视图层，方便与第三方库或既有项目整合</w:t>
      </w:r>
      <w:r>
        <w:rPr>
          <w:rFonts w:hint="eastAsia"/>
        </w:rPr>
        <w:t>。另一方面，</w:t>
      </w:r>
      <w:r>
        <w:rPr>
          <w:rFonts w:hint="eastAsia"/>
        </w:rPr>
        <w:t xml:space="preserve">Vue </w:t>
      </w:r>
      <w:r>
        <w:rPr>
          <w:rFonts w:hint="eastAsia"/>
        </w:rPr>
        <w:t>完全有能力驱动采用单文件组件和</w:t>
      </w:r>
      <w:r>
        <w:rPr>
          <w:rFonts w:hint="eastAsia"/>
        </w:rPr>
        <w:t>Vue</w:t>
      </w:r>
      <w:r>
        <w:rPr>
          <w:rFonts w:hint="eastAsia"/>
        </w:rPr>
        <w:t>生态系统支持的库开发的复杂单页应用。</w:t>
      </w:r>
    </w:p>
    <w:p w:rsidR="009A30FB" w:rsidRDefault="009A30FB" w:rsidP="00A560B0">
      <w:pPr>
        <w:ind w:firstLineChars="200" w:firstLine="420"/>
      </w:pPr>
      <w:r>
        <w:rPr>
          <w:rFonts w:hint="eastAsia"/>
        </w:rPr>
        <w:t>Vue.js</w:t>
      </w:r>
      <w:r>
        <w:rPr>
          <w:rFonts w:hint="eastAsia"/>
        </w:rPr>
        <w:t>的目标是通过尽可能简单的</w:t>
      </w:r>
      <w:r>
        <w:rPr>
          <w:rFonts w:hint="eastAsia"/>
        </w:rPr>
        <w:t>API</w:t>
      </w:r>
      <w:r>
        <w:rPr>
          <w:rFonts w:hint="eastAsia"/>
        </w:rPr>
        <w:t>实现响应的数据绑定和组合的视图组件。</w:t>
      </w:r>
      <w:r>
        <w:rPr>
          <w:rFonts w:hint="eastAsia"/>
        </w:rPr>
        <w:t>Vue.js</w:t>
      </w:r>
      <w:r>
        <w:rPr>
          <w:rFonts w:hint="eastAsia"/>
        </w:rPr>
        <w:t>自身不是一个全能框架——它只聚焦于视图层。因此它非常容易学习，非常容易与其它库或已有项目整合。另一方面，在与相关工具和支持库一起使用时，</w:t>
      </w:r>
      <w:r>
        <w:rPr>
          <w:rFonts w:hint="eastAsia"/>
        </w:rPr>
        <w:t>Vue.js</w:t>
      </w:r>
      <w:r>
        <w:rPr>
          <w:rFonts w:hint="eastAsia"/>
        </w:rPr>
        <w:t>也能完美地驱动复杂的单页应用。</w:t>
      </w:r>
    </w:p>
    <w:p w:rsidR="000C6089" w:rsidRDefault="000C6089" w:rsidP="000C6089">
      <w:pPr>
        <w:pStyle w:val="3"/>
      </w:pPr>
      <w:bookmarkStart w:id="12" w:name="_Toc35016359"/>
      <w:r>
        <w:rPr>
          <w:rFonts w:hint="eastAsia"/>
        </w:rPr>
        <w:t>2.</w:t>
      </w:r>
      <w:r>
        <w:t>2 JavaEE</w:t>
      </w:r>
      <w:r w:rsidR="00256246">
        <w:t>介绍</w:t>
      </w:r>
      <w:bookmarkEnd w:id="12"/>
    </w:p>
    <w:p w:rsidR="00A560B0" w:rsidRDefault="00826267" w:rsidP="00B01143">
      <w:pPr>
        <w:ind w:firstLineChars="200" w:firstLine="420"/>
      </w:pPr>
      <w:r w:rsidRPr="00826267">
        <w:rPr>
          <w:rFonts w:hint="eastAsia"/>
        </w:rPr>
        <w:t>JavaEE</w:t>
      </w:r>
      <w:r w:rsidRPr="00826267">
        <w:rPr>
          <w:rFonts w:hint="eastAsia"/>
        </w:rPr>
        <w:t>是一个开发分布式企业级应用的规范和标准。</w:t>
      </w:r>
      <w:r w:rsidR="00B01143">
        <w:rPr>
          <w:rFonts w:hint="eastAsia"/>
        </w:rPr>
        <w:t>由</w:t>
      </w:r>
      <w:r w:rsidR="00A560B0">
        <w:rPr>
          <w:rFonts w:hint="eastAsia"/>
        </w:rPr>
        <w:t xml:space="preserve"> Sun </w:t>
      </w:r>
      <w:r w:rsidR="00A560B0">
        <w:rPr>
          <w:rFonts w:hint="eastAsia"/>
        </w:rPr>
        <w:t>公司为企业级应用推出的标准平台，用来开发</w:t>
      </w:r>
      <w:r w:rsidR="00A560B0">
        <w:rPr>
          <w:rFonts w:hint="eastAsia"/>
        </w:rPr>
        <w:t>B/S</w:t>
      </w:r>
      <w:r w:rsidR="00A560B0">
        <w:rPr>
          <w:rFonts w:hint="eastAsia"/>
        </w:rPr>
        <w:t>架构软件。</w:t>
      </w:r>
      <w:r w:rsidR="00A560B0">
        <w:rPr>
          <w:rFonts w:hint="eastAsia"/>
        </w:rPr>
        <w:t>Java EE</w:t>
      </w:r>
      <w:r w:rsidR="00A560B0">
        <w:rPr>
          <w:rFonts w:hint="eastAsia"/>
        </w:rPr>
        <w:t>可以说是一个框架，也可以说是一种规范。</w:t>
      </w:r>
      <w:r w:rsidR="00A560B0">
        <w:rPr>
          <w:rFonts w:hint="eastAsia"/>
        </w:rPr>
        <w:t xml:space="preserve">JavaEE </w:t>
      </w:r>
      <w:r w:rsidR="00A560B0">
        <w:rPr>
          <w:rFonts w:hint="eastAsia"/>
        </w:rPr>
        <w:t>是</w:t>
      </w:r>
      <w:r w:rsidR="00A560B0">
        <w:rPr>
          <w:rFonts w:hint="eastAsia"/>
        </w:rPr>
        <w:t>Java</w:t>
      </w:r>
      <w:r w:rsidR="00A560B0">
        <w:rPr>
          <w:rFonts w:hint="eastAsia"/>
        </w:rPr>
        <w:t>应用最广泛的部分</w:t>
      </w:r>
      <w:r w:rsidR="00B01143">
        <w:rPr>
          <w:rFonts w:hint="eastAsia"/>
        </w:rPr>
        <w:t>，</w:t>
      </w:r>
      <w:r w:rsidR="00A560B0" w:rsidRPr="00A560B0">
        <w:rPr>
          <w:rFonts w:hint="eastAsia"/>
        </w:rPr>
        <w:t>是在</w:t>
      </w:r>
      <w:r w:rsidR="00A560B0">
        <w:rPr>
          <w:rFonts w:hint="eastAsia"/>
        </w:rPr>
        <w:t>JavaSE</w:t>
      </w:r>
      <w:r w:rsidR="00B01143">
        <w:rPr>
          <w:rFonts w:hint="eastAsia"/>
        </w:rPr>
        <w:t>的基础上构建的，增加了一些更加便捷的应用框架，</w:t>
      </w:r>
      <w:r w:rsidR="00A560B0" w:rsidRPr="00A560B0">
        <w:rPr>
          <w:rFonts w:hint="eastAsia"/>
        </w:rPr>
        <w:t>可以使用多种框架来使开发变得简单。目前比较常见的框架组合有</w:t>
      </w:r>
      <w:r w:rsidR="00A560B0" w:rsidRPr="00A560B0">
        <w:rPr>
          <w:rFonts w:hint="eastAsia"/>
        </w:rPr>
        <w:t xml:space="preserve"> SSH</w:t>
      </w:r>
      <w:r w:rsidR="00A560B0">
        <w:rPr>
          <w:rFonts w:hint="eastAsia"/>
        </w:rPr>
        <w:t>(</w:t>
      </w:r>
      <w:r w:rsidR="00A560B0" w:rsidRPr="00A560B0">
        <w:t>Structs + Spring + Hibernate</w:t>
      </w:r>
      <w:r w:rsidR="00A560B0">
        <w:rPr>
          <w:rFonts w:hint="eastAsia"/>
        </w:rPr>
        <w:t>)</w:t>
      </w:r>
      <w:r w:rsidR="00A560B0" w:rsidRPr="00A560B0">
        <w:rPr>
          <w:rFonts w:hint="eastAsia"/>
        </w:rPr>
        <w:t>和</w:t>
      </w:r>
      <w:r w:rsidR="00A560B0" w:rsidRPr="00A560B0">
        <w:rPr>
          <w:rFonts w:hint="eastAsia"/>
        </w:rPr>
        <w:t>SSM</w:t>
      </w:r>
      <w:r w:rsidR="00A560B0">
        <w:rPr>
          <w:rFonts w:hint="eastAsia"/>
        </w:rPr>
        <w:t>(</w:t>
      </w:r>
      <w:r w:rsidR="00A560B0" w:rsidRPr="00A560B0">
        <w:t>Spring +SpringMVC + MyBatis</w:t>
      </w:r>
      <w:r w:rsidR="00A560B0">
        <w:rPr>
          <w:rFonts w:hint="eastAsia"/>
        </w:rPr>
        <w:t>)</w:t>
      </w:r>
      <w:r w:rsidR="00A560B0" w:rsidRPr="00A560B0">
        <w:rPr>
          <w:rFonts w:hint="eastAsia"/>
        </w:rPr>
        <w:t>。</w:t>
      </w:r>
    </w:p>
    <w:p w:rsidR="00B01143" w:rsidRDefault="00B01143" w:rsidP="00B01143">
      <w:pPr>
        <w:ind w:firstLineChars="200" w:firstLine="420"/>
      </w:pPr>
      <w:r>
        <w:rPr>
          <w:rFonts w:hint="eastAsia"/>
        </w:rPr>
        <w:t>JavaEE</w:t>
      </w:r>
      <w:r>
        <w:rPr>
          <w:rFonts w:hint="eastAsia"/>
        </w:rPr>
        <w:t>应用程序是由组件构成的。</w:t>
      </w:r>
      <w:r>
        <w:rPr>
          <w:rFonts w:hint="eastAsia"/>
        </w:rPr>
        <w:t>J2EE</w:t>
      </w:r>
      <w:r>
        <w:rPr>
          <w:rFonts w:hint="eastAsia"/>
        </w:rPr>
        <w:t>组件是具有独立功能的单元，他们通过相关的类和文件组装成</w:t>
      </w:r>
      <w:r>
        <w:rPr>
          <w:rFonts w:hint="eastAsia"/>
        </w:rPr>
        <w:t>JavaEE</w:t>
      </w:r>
      <w:r>
        <w:rPr>
          <w:rFonts w:hint="eastAsia"/>
        </w:rPr>
        <w:t>应用程序，并与其他组件交互。</w:t>
      </w:r>
      <w:r w:rsidRPr="00B01143">
        <w:rPr>
          <w:rFonts w:hint="eastAsia"/>
        </w:rPr>
        <w:t>JavaEE</w:t>
      </w:r>
      <w:r w:rsidRPr="00B01143">
        <w:rPr>
          <w:rFonts w:hint="eastAsia"/>
        </w:rPr>
        <w:t>技术体系结构可分为：表示层技术、中间层技术、数据层技术。</w:t>
      </w:r>
    </w:p>
    <w:p w:rsidR="000C6089" w:rsidRDefault="000C6089" w:rsidP="000C6089">
      <w:pPr>
        <w:pStyle w:val="3"/>
      </w:pPr>
      <w:bookmarkStart w:id="13" w:name="_Toc35016360"/>
      <w:r>
        <w:rPr>
          <w:rFonts w:hint="eastAsia"/>
        </w:rPr>
        <w:t>2</w:t>
      </w:r>
      <w:r>
        <w:t>.3 MySQL</w:t>
      </w:r>
      <w:r w:rsidR="00256246">
        <w:t>介绍</w:t>
      </w:r>
      <w:bookmarkEnd w:id="13"/>
    </w:p>
    <w:p w:rsidR="00B362C9" w:rsidRDefault="00A560B0" w:rsidP="00256246">
      <w:r>
        <w:rPr>
          <w:rFonts w:hint="eastAsia"/>
        </w:rPr>
        <w:t xml:space="preserve">   </w:t>
      </w:r>
      <w:bookmarkStart w:id="14" w:name="_Toc445691604"/>
      <w:r w:rsidR="00256246" w:rsidRPr="00256246">
        <w:rPr>
          <w:rFonts w:hint="eastAsia"/>
        </w:rPr>
        <w:t>MySQL</w:t>
      </w:r>
      <w:r w:rsidR="00256246" w:rsidRPr="00256246">
        <w:rPr>
          <w:rFonts w:hint="eastAsia"/>
        </w:rPr>
        <w:t>是一个开源关系数据库管理系统。它有着成本低、性能高和可靠性高等优点，现在已经成为了最流行的开源数据库。与其他的一些大型数据库相比，虽然</w:t>
      </w:r>
      <w:r w:rsidR="00256246" w:rsidRPr="00256246">
        <w:rPr>
          <w:rFonts w:hint="eastAsia"/>
        </w:rPr>
        <w:t>MySQL</w:t>
      </w:r>
      <w:r w:rsidR="00256246" w:rsidRPr="00256246">
        <w:rPr>
          <w:rFonts w:hint="eastAsia"/>
        </w:rPr>
        <w:t>存在这规模小和功能不够完善等缺点，但它的受欢迎程度依然没有减少。</w:t>
      </w:r>
      <w:r w:rsidR="00256246" w:rsidRPr="00256246">
        <w:rPr>
          <w:rFonts w:hint="eastAsia"/>
        </w:rPr>
        <w:t>MySQL</w:t>
      </w:r>
      <w:r w:rsidR="00256246" w:rsidRPr="00256246">
        <w:rPr>
          <w:rFonts w:hint="eastAsia"/>
        </w:rPr>
        <w:t>所提供的功能基本上可以满足一般个人用户或者中小型企业的需求。而且</w:t>
      </w:r>
      <w:r w:rsidR="00256246" w:rsidRPr="00256246">
        <w:rPr>
          <w:rFonts w:hint="eastAsia"/>
        </w:rPr>
        <w:t>MySQL</w:t>
      </w:r>
      <w:r w:rsidR="00256246" w:rsidRPr="00256246">
        <w:rPr>
          <w:rFonts w:hint="eastAsia"/>
        </w:rPr>
        <w:t>是一款开放源码软件，可以减少开发成本。在</w:t>
      </w:r>
      <w:r w:rsidR="00256246" w:rsidRPr="00256246">
        <w:rPr>
          <w:rFonts w:hint="eastAsia"/>
        </w:rPr>
        <w:t>Internet</w:t>
      </w:r>
      <w:r w:rsidR="00256246" w:rsidRPr="00256246">
        <w:rPr>
          <w:rFonts w:hint="eastAsia"/>
        </w:rPr>
        <w:t>上的中小型的网站的开发中</w:t>
      </w:r>
      <w:r w:rsidR="00256246" w:rsidRPr="00256246">
        <w:rPr>
          <w:rFonts w:hint="eastAsia"/>
        </w:rPr>
        <w:t>MySQL</w:t>
      </w:r>
      <w:r w:rsidR="00256246" w:rsidRPr="00256246">
        <w:rPr>
          <w:rFonts w:hint="eastAsia"/>
        </w:rPr>
        <w:t>数据库已经被广泛的应用。同时</w:t>
      </w:r>
      <w:r w:rsidR="00256246" w:rsidRPr="00256246">
        <w:rPr>
          <w:rFonts w:hint="eastAsia"/>
        </w:rPr>
        <w:t>MySQL</w:t>
      </w:r>
      <w:r w:rsidR="00256246">
        <w:rPr>
          <w:rFonts w:hint="eastAsia"/>
        </w:rPr>
        <w:t>为多种编程语言提供</w:t>
      </w:r>
      <w:r w:rsidR="00256246" w:rsidRPr="00256246">
        <w:rPr>
          <w:rFonts w:hint="eastAsia"/>
        </w:rPr>
        <w:t>API</w:t>
      </w:r>
      <w:bookmarkEnd w:id="14"/>
      <w:r w:rsidR="00256246">
        <w:t>，</w:t>
      </w:r>
      <w:r w:rsidR="0055226D">
        <w:t>故</w:t>
      </w:r>
      <w:r w:rsidR="00256246">
        <w:t>使用</w:t>
      </w:r>
      <w:r w:rsidR="00256246">
        <w:rPr>
          <w:rFonts w:hint="eastAsia"/>
        </w:rPr>
        <w:t>My</w:t>
      </w:r>
      <w:r w:rsidR="00256246">
        <w:t>SQL</w:t>
      </w:r>
      <w:r w:rsidR="00256246">
        <w:t>进行开发是很合适的。</w:t>
      </w:r>
    </w:p>
    <w:p w:rsidR="00826267" w:rsidRDefault="00826267" w:rsidP="00256246"/>
    <w:p w:rsidR="00826267" w:rsidRDefault="00826267" w:rsidP="00256246"/>
    <w:p w:rsidR="00826267" w:rsidRDefault="00826267" w:rsidP="00256246"/>
    <w:p w:rsidR="00826267" w:rsidRDefault="00826267" w:rsidP="00256246"/>
    <w:p w:rsidR="00826267" w:rsidRPr="00826267" w:rsidRDefault="00826267" w:rsidP="00826267">
      <w:pPr>
        <w:pStyle w:val="2"/>
      </w:pPr>
      <w:bookmarkStart w:id="15" w:name="_Toc35016361"/>
      <w:r w:rsidRPr="00826267">
        <w:lastRenderedPageBreak/>
        <w:t>3</w:t>
      </w:r>
      <w:r w:rsidRPr="00826267">
        <w:rPr>
          <w:rFonts w:hint="eastAsia"/>
        </w:rPr>
        <w:t xml:space="preserve"> </w:t>
      </w:r>
      <w:r w:rsidRPr="00826267">
        <w:rPr>
          <w:rFonts w:hint="eastAsia"/>
        </w:rPr>
        <w:t>程序架构</w:t>
      </w:r>
      <w:bookmarkEnd w:id="15"/>
    </w:p>
    <w:p w:rsidR="00826267" w:rsidRPr="00826267" w:rsidRDefault="00826267" w:rsidP="00826267">
      <w:pPr>
        <w:pStyle w:val="3"/>
      </w:pPr>
      <w:bookmarkStart w:id="16" w:name="_Toc35016362"/>
      <w:r w:rsidRPr="00826267">
        <w:rPr>
          <w:rFonts w:hint="eastAsia"/>
        </w:rPr>
        <w:t>3.</w:t>
      </w:r>
      <w:r w:rsidRPr="00826267">
        <w:t xml:space="preserve">1 </w:t>
      </w:r>
      <w:r w:rsidRPr="00826267">
        <w:t>主要功能</w:t>
      </w:r>
      <w:bookmarkEnd w:id="16"/>
    </w:p>
    <w:p w:rsidR="00826267" w:rsidRPr="00826267" w:rsidRDefault="00826267" w:rsidP="00826267">
      <w:pPr>
        <w:ind w:firstLineChars="200" w:firstLine="420"/>
      </w:pPr>
      <w:r w:rsidRPr="00826267">
        <w:rPr>
          <w:rFonts w:hint="eastAsia"/>
        </w:rPr>
        <w:t>本软件主要用于高校日常教学中的课堂管理，实现创建班课、课堂表现、签到等功能。基于移动互联环境，让智能手机等终端设备成为优良的教学工具。同时灵活实现教师与学生之间即时互动、资源推送、作业任务等丰富的教学活动。还能完善的激励与评价体系，激发学生在移动终端设备上的自主学习，以及实现实时学生学习行为记录实现对学生学习的过程性考核。</w:t>
      </w:r>
    </w:p>
    <w:p w:rsidR="00826267" w:rsidRPr="00826267" w:rsidRDefault="00826267" w:rsidP="00826267">
      <w:pPr>
        <w:ind w:firstLineChars="200" w:firstLine="420"/>
      </w:pPr>
      <w:r w:rsidRPr="00826267">
        <w:rPr>
          <w:rFonts w:hint="eastAsia"/>
        </w:rPr>
        <w:t>主要功能如下：</w:t>
      </w:r>
    </w:p>
    <w:p w:rsidR="00826267" w:rsidRPr="00826267" w:rsidRDefault="00826267" w:rsidP="00826267">
      <w:pPr>
        <w:ind w:firstLineChars="200" w:firstLine="420"/>
      </w:pPr>
      <w:r w:rsidRPr="00826267">
        <w:rPr>
          <w:rFonts w:hint="eastAsia"/>
        </w:rPr>
        <w:t>班课模块：老师可以创建班课，学生可以加入班课，老师可以对学生加入进行管理。</w:t>
      </w:r>
    </w:p>
    <w:p w:rsidR="00826267" w:rsidRPr="00826267" w:rsidRDefault="00826267" w:rsidP="00826267">
      <w:pPr>
        <w:ind w:firstLineChars="200" w:firstLine="420"/>
      </w:pPr>
      <w:r w:rsidRPr="00826267">
        <w:rPr>
          <w:rFonts w:hint="eastAsia"/>
        </w:rPr>
        <w:t>签到模块：老师可以发起签到，进行签到手势设定，学生可以进行签到，老师可以对学生签到情况进行管理。</w:t>
      </w:r>
    </w:p>
    <w:p w:rsidR="00826267" w:rsidRDefault="00826267" w:rsidP="00826267">
      <w:pPr>
        <w:pStyle w:val="3"/>
      </w:pPr>
      <w:bookmarkStart w:id="17" w:name="_Toc35016363"/>
      <w:r>
        <w:rPr>
          <w:rFonts w:hint="eastAsia"/>
        </w:rPr>
        <w:t>3.</w:t>
      </w:r>
      <w:r>
        <w:t xml:space="preserve">2 </w:t>
      </w:r>
      <w:r>
        <w:t>程序架构图</w:t>
      </w:r>
      <w:bookmarkEnd w:id="17"/>
    </w:p>
    <w:p w:rsidR="00826267" w:rsidRPr="00826267" w:rsidRDefault="00826267" w:rsidP="00826267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有两个基本概念需要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先做说明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（依赖倒置原则－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DIP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）：高层模块不应该依赖于底层模块，两者都应该依赖于抽象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；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抽象不应该依赖于细节，细节应该依赖于抽象。</w:t>
      </w:r>
    </w:p>
    <w:p w:rsidR="00826267" w:rsidRPr="00826267" w:rsidRDefault="00826267" w:rsidP="00826267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传统分层架构：</w:t>
      </w:r>
    </w:p>
    <w:p w:rsidR="00826267" w:rsidRPr="00826267" w:rsidRDefault="00826267" w:rsidP="00826267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表现层（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即用户接口层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Presentation Layer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）：接受用户输入和数据展示。</w:t>
      </w:r>
    </w:p>
    <w:p w:rsidR="00826267" w:rsidRPr="00826267" w:rsidRDefault="00826267" w:rsidP="00826267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应用层（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Application Layer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）：很薄的一层，只包含工作流控制逻辑，不包含业务逻辑。</w:t>
      </w:r>
    </w:p>
    <w:p w:rsidR="00826267" w:rsidRPr="00826267" w:rsidRDefault="00826267" w:rsidP="00826267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领域层（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Domain Layer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）：核心层，包含整个业务系统的业务逻辑。</w:t>
      </w:r>
    </w:p>
    <w:p w:rsidR="000C6089" w:rsidRDefault="00826267" w:rsidP="00826267">
      <w:pPr>
        <w:widowControl/>
        <w:numPr>
          <w:ilvl w:val="0"/>
          <w:numId w:val="4"/>
        </w:numPr>
        <w:shd w:val="clear" w:color="auto" w:fill="FFFFFF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基础设施层（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Infrastructure Layer</w:t>
      </w:r>
      <w:r w:rsidRPr="00826267">
        <w:rPr>
          <w:rFonts w:ascii="Verdana" w:hAnsi="Verdana" w:cs="宋体"/>
          <w:color w:val="000000"/>
          <w:kern w:val="0"/>
          <w:sz w:val="23"/>
          <w:szCs w:val="23"/>
        </w:rPr>
        <w:t>）：提供整个业务系统的基础服务。</w:t>
      </w:r>
    </w:p>
    <w:p w:rsidR="00826267" w:rsidRDefault="00826267" w:rsidP="00826267">
      <w:pPr>
        <w:widowControl/>
        <w:shd w:val="clear" w:color="auto" w:fill="FFFFFF"/>
        <w:ind w:left="36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6B0696">
        <w:rPr>
          <w:rFonts w:ascii="Verdana" w:hAnsi="Verdana" w:cs="宋体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6764EB77" wp14:editId="25AA236D">
            <wp:extent cx="4627734" cy="5063490"/>
            <wp:effectExtent l="0" t="0" r="1905" b="3810"/>
            <wp:docPr id="1" name="图片 1" descr="https://ss1.bdstatic.com/70cFuXSh_Q1YnxGkpoWK1HF6hhy/it/u=2184224118,2800041741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1.bdstatic.com/70cFuXSh_Q1YnxGkpoWK1HF6hhy/it/u=2184224118,2800041741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09" cy="5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267" w:rsidRPr="00826267" w:rsidRDefault="00826267" w:rsidP="00826267">
      <w:pPr>
        <w:pStyle w:val="4"/>
      </w:pPr>
      <w:bookmarkStart w:id="18" w:name="_Toc35016364"/>
      <w:r w:rsidRPr="00826267">
        <w:rPr>
          <w:rFonts w:hint="eastAsia"/>
        </w:rPr>
        <w:t xml:space="preserve">3.2.1 </w:t>
      </w:r>
      <w:r w:rsidRPr="00826267">
        <w:rPr>
          <w:rFonts w:hint="eastAsia"/>
        </w:rPr>
        <w:t>领域层（</w:t>
      </w:r>
      <w:r w:rsidRPr="00826267">
        <w:rPr>
          <w:rFonts w:hint="eastAsia"/>
        </w:rPr>
        <w:t>Domain Layer</w:t>
      </w:r>
      <w:r w:rsidRPr="00826267">
        <w:rPr>
          <w:rFonts w:hint="eastAsia"/>
        </w:rPr>
        <w:t>）</w:t>
      </w:r>
      <w:bookmarkEnd w:id="18"/>
    </w:p>
    <w:p w:rsidR="00826267" w:rsidRPr="00826267" w:rsidRDefault="00826267" w:rsidP="00826267">
      <w:pPr>
        <w:widowControl/>
        <w:shd w:val="clear" w:color="auto" w:fill="FFFFFF"/>
        <w:ind w:left="36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先说领域层，因为它是所有层中最重要的，也是核心层。</w:t>
      </w:r>
    </w:p>
    <w:p w:rsidR="00826267" w:rsidRPr="00826267" w:rsidRDefault="00826267" w:rsidP="00826267">
      <w:pPr>
        <w:widowControl/>
        <w:shd w:val="clear" w:color="auto" w:fill="FFFFFF"/>
        <w:ind w:left="36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关于领域模型的设计都在领域层中，这是对于架构设计上来说的，对于整个的业务系统来说，领域模型本身和包含的模块是整个业务系统的核心，所有的业务逻辑都体现在领域模型中。</w:t>
      </w:r>
    </w:p>
    <w:p w:rsidR="00826267" w:rsidRPr="00826267" w:rsidRDefault="00826267" w:rsidP="00826267">
      <w:pPr>
        <w:pStyle w:val="4"/>
      </w:pPr>
      <w:bookmarkStart w:id="19" w:name="_Toc35016365"/>
      <w:r>
        <w:rPr>
          <w:rFonts w:hint="eastAsia"/>
        </w:rPr>
        <w:t>3.2.2</w:t>
      </w:r>
      <w:r w:rsidRPr="00826267">
        <w:rPr>
          <w:rFonts w:hint="eastAsia"/>
        </w:rPr>
        <w:t xml:space="preserve"> </w:t>
      </w:r>
      <w:r w:rsidRPr="00826267">
        <w:rPr>
          <w:rFonts w:hint="eastAsia"/>
        </w:rPr>
        <w:t>基础设施层（</w:t>
      </w:r>
      <w:r w:rsidRPr="00826267">
        <w:rPr>
          <w:rFonts w:hint="eastAsia"/>
        </w:rPr>
        <w:t>Infrastructure Layer</w:t>
      </w:r>
      <w:r w:rsidRPr="00826267">
        <w:rPr>
          <w:rFonts w:hint="eastAsia"/>
        </w:rPr>
        <w:t>）</w:t>
      </w:r>
      <w:bookmarkEnd w:id="19"/>
    </w:p>
    <w:p w:rsidR="00826267" w:rsidRPr="00826267" w:rsidRDefault="00826267" w:rsidP="00826267">
      <w:pPr>
        <w:widowControl/>
        <w:shd w:val="clear" w:color="auto" w:fill="FFFFFF"/>
        <w:ind w:left="36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关于基础设施层，其实也没什么东西要说明，它和我们使用三层架构中的帮助类类似，其作用都是为这个项目提供最基础的服务，像一般的日志纪录、缓存处理、消息通知等等，都会放在基础设施层，它是唯一贯彻整个项目的一个层，表现层、应用层、领域层都要引用它，在最开始的那张图中就可以看出来。</w:t>
      </w:r>
    </w:p>
    <w:p w:rsidR="00826267" w:rsidRPr="00826267" w:rsidRDefault="00826267" w:rsidP="00826267">
      <w:pPr>
        <w:pStyle w:val="4"/>
      </w:pPr>
      <w:bookmarkStart w:id="20" w:name="_Toc35016366"/>
      <w:r w:rsidRPr="00826267">
        <w:rPr>
          <w:rFonts w:hint="eastAsia"/>
        </w:rPr>
        <w:lastRenderedPageBreak/>
        <w:t xml:space="preserve">3.2.3 </w:t>
      </w:r>
      <w:r w:rsidRPr="00826267">
        <w:rPr>
          <w:rFonts w:hint="eastAsia"/>
        </w:rPr>
        <w:t>应用层（</w:t>
      </w:r>
      <w:r w:rsidRPr="00826267">
        <w:rPr>
          <w:rFonts w:hint="eastAsia"/>
        </w:rPr>
        <w:t>Application Layer</w:t>
      </w:r>
      <w:r w:rsidRPr="00826267">
        <w:rPr>
          <w:rFonts w:hint="eastAsia"/>
        </w:rPr>
        <w:t>）</w:t>
      </w:r>
      <w:bookmarkEnd w:id="20"/>
    </w:p>
    <w:p w:rsidR="00826267" w:rsidRPr="00826267" w:rsidRDefault="00826267" w:rsidP="00826267">
      <w:pPr>
        <w:widowControl/>
        <w:shd w:val="clear" w:color="auto" w:fill="FFFFFF"/>
        <w:ind w:left="36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只包含工作流控制逻辑，如果你的领域层设计的不好，最直接的反应就是在应用层中实现代码的精简程度不高。因为领域层的直接客户就是应用层，应用层和三层架构中的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 xml:space="preserve"> BLL 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并不一样，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 xml:space="preserve">BLL 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是业务逻辑层，而应用层只是管理工作流程的进行，它和业务逻辑不挂边，因为它在业务系统中的职责较小，所以，应用层很薄。</w:t>
      </w:r>
    </w:p>
    <w:p w:rsidR="00826267" w:rsidRPr="00826267" w:rsidRDefault="00793E86" w:rsidP="00826267">
      <w:pPr>
        <w:pStyle w:val="4"/>
      </w:pPr>
      <w:bookmarkStart w:id="21" w:name="_Toc35016367"/>
      <w:r>
        <w:rPr>
          <w:rFonts w:hint="eastAsia"/>
        </w:rPr>
        <w:t xml:space="preserve">3.2.4 </w:t>
      </w:r>
      <w:r w:rsidR="00826267" w:rsidRPr="00826267">
        <w:rPr>
          <w:rFonts w:hint="eastAsia"/>
        </w:rPr>
        <w:t>表现层（</w:t>
      </w:r>
      <w:r w:rsidR="00826267" w:rsidRPr="00826267">
        <w:rPr>
          <w:rFonts w:hint="eastAsia"/>
        </w:rPr>
        <w:t>Presentation Layer</w:t>
      </w:r>
      <w:r w:rsidR="00826267" w:rsidRPr="00826267">
        <w:rPr>
          <w:rFonts w:hint="eastAsia"/>
        </w:rPr>
        <w:t>）</w:t>
      </w:r>
      <w:bookmarkEnd w:id="21"/>
    </w:p>
    <w:p w:rsidR="00826267" w:rsidRDefault="00826267" w:rsidP="00826267">
      <w:pPr>
        <w:widowControl/>
        <w:shd w:val="clear" w:color="auto" w:fill="FFFFFF"/>
        <w:ind w:left="36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关于表现层，就是应用程序展现出来的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app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，它是与用户打交道的窗口，也接受用户反应的信息，在这其过程中，就必然设计到数据的传递，对于领域驱动设计来说，最好的方式是使用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 xml:space="preserve"> DTO</w:t>
      </w:r>
      <w:r w:rsidRPr="00826267">
        <w:rPr>
          <w:rFonts w:ascii="Verdana" w:hAnsi="Verdana" w:cs="宋体" w:hint="eastAsia"/>
          <w:color w:val="000000"/>
          <w:kern w:val="0"/>
          <w:sz w:val="23"/>
          <w:szCs w:val="23"/>
        </w:rPr>
        <w:t>。</w:t>
      </w:r>
    </w:p>
    <w:p w:rsidR="00826267" w:rsidRPr="00826267" w:rsidRDefault="00826267" w:rsidP="00826267">
      <w:pPr>
        <w:widowControl/>
        <w:shd w:val="clear" w:color="auto" w:fill="FFFFFF"/>
        <w:ind w:left="36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D089D28" wp14:editId="1E81D289">
            <wp:extent cx="5278120" cy="35553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267" w:rsidRPr="00826267" w:rsidSect="004E2589">
      <w:footerReference w:type="default" r:id="rId1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D7" w:rsidRDefault="00BF41D7" w:rsidP="00BA603E">
      <w:r>
        <w:separator/>
      </w:r>
    </w:p>
  </w:endnote>
  <w:endnote w:type="continuationSeparator" w:id="0">
    <w:p w:rsidR="00BF41D7" w:rsidRDefault="00BF41D7" w:rsidP="00BA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589" w:rsidRDefault="004E2589" w:rsidP="004E2589">
    <w:pPr>
      <w:pStyle w:val="a9"/>
    </w:pPr>
  </w:p>
  <w:p w:rsidR="00BA603E" w:rsidRDefault="00BA603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733182"/>
      <w:docPartObj>
        <w:docPartGallery w:val="Page Numbers (Bottom of Page)"/>
        <w:docPartUnique/>
      </w:docPartObj>
    </w:sdtPr>
    <w:sdtEndPr/>
    <w:sdtContent>
      <w:p w:rsidR="004E2589" w:rsidRDefault="004E25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A9E" w:rsidRPr="00AA5A9E">
          <w:rPr>
            <w:noProof/>
            <w:lang w:val="zh-CN"/>
          </w:rPr>
          <w:t>5</w:t>
        </w:r>
        <w:r>
          <w:fldChar w:fldCharType="end"/>
        </w:r>
      </w:p>
    </w:sdtContent>
  </w:sdt>
  <w:p w:rsidR="004E2589" w:rsidRDefault="004E258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D7" w:rsidRDefault="00BF41D7" w:rsidP="00BA603E">
      <w:r>
        <w:separator/>
      </w:r>
    </w:p>
  </w:footnote>
  <w:footnote w:type="continuationSeparator" w:id="0">
    <w:p w:rsidR="00BF41D7" w:rsidRDefault="00BF41D7" w:rsidP="00BA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179F512A"/>
    <w:multiLevelType w:val="singleLevel"/>
    <w:tmpl w:val="DFD80AD2"/>
    <w:lvl w:ilvl="0">
      <w:start w:val="1"/>
      <w:numFmt w:val="decimal"/>
      <w:lvlText w:val="%1）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2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3">
    <w:nsid w:val="4F762576"/>
    <w:multiLevelType w:val="multilevel"/>
    <w:tmpl w:val="D61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397F4D"/>
    <w:multiLevelType w:val="multilevel"/>
    <w:tmpl w:val="F2C06C3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F0"/>
    <w:rsid w:val="000841F4"/>
    <w:rsid w:val="000C6089"/>
    <w:rsid w:val="00151B94"/>
    <w:rsid w:val="00202730"/>
    <w:rsid w:val="00256246"/>
    <w:rsid w:val="002C7A2A"/>
    <w:rsid w:val="002F1C45"/>
    <w:rsid w:val="003C157B"/>
    <w:rsid w:val="0040539C"/>
    <w:rsid w:val="004142E8"/>
    <w:rsid w:val="00415F85"/>
    <w:rsid w:val="004347DB"/>
    <w:rsid w:val="0044706E"/>
    <w:rsid w:val="0048371C"/>
    <w:rsid w:val="004B70F5"/>
    <w:rsid w:val="004E1EB8"/>
    <w:rsid w:val="004E2589"/>
    <w:rsid w:val="00514FC3"/>
    <w:rsid w:val="00540CB7"/>
    <w:rsid w:val="00541FA4"/>
    <w:rsid w:val="0055226D"/>
    <w:rsid w:val="005B5E83"/>
    <w:rsid w:val="00622248"/>
    <w:rsid w:val="00693E6D"/>
    <w:rsid w:val="006B3F91"/>
    <w:rsid w:val="006F59FE"/>
    <w:rsid w:val="006F5BA8"/>
    <w:rsid w:val="0070412C"/>
    <w:rsid w:val="00706C04"/>
    <w:rsid w:val="00731D37"/>
    <w:rsid w:val="007347CE"/>
    <w:rsid w:val="00736CEB"/>
    <w:rsid w:val="00770D35"/>
    <w:rsid w:val="00793E86"/>
    <w:rsid w:val="00796179"/>
    <w:rsid w:val="007B5DE3"/>
    <w:rsid w:val="007D3635"/>
    <w:rsid w:val="00826267"/>
    <w:rsid w:val="008D73E1"/>
    <w:rsid w:val="008F6C96"/>
    <w:rsid w:val="009A2ED9"/>
    <w:rsid w:val="009A30FB"/>
    <w:rsid w:val="009E142C"/>
    <w:rsid w:val="00A03D39"/>
    <w:rsid w:val="00A113C8"/>
    <w:rsid w:val="00A560B0"/>
    <w:rsid w:val="00AA5A9E"/>
    <w:rsid w:val="00AF3392"/>
    <w:rsid w:val="00B00378"/>
    <w:rsid w:val="00B01143"/>
    <w:rsid w:val="00B362C9"/>
    <w:rsid w:val="00B6369D"/>
    <w:rsid w:val="00B84575"/>
    <w:rsid w:val="00BA603E"/>
    <w:rsid w:val="00BC52FE"/>
    <w:rsid w:val="00BF41D7"/>
    <w:rsid w:val="00C1028F"/>
    <w:rsid w:val="00C277F1"/>
    <w:rsid w:val="00D60888"/>
    <w:rsid w:val="00D927F0"/>
    <w:rsid w:val="00DB4624"/>
    <w:rsid w:val="00DE5873"/>
    <w:rsid w:val="00DF0A4E"/>
    <w:rsid w:val="00DF1E64"/>
    <w:rsid w:val="00E53DBB"/>
    <w:rsid w:val="00EC2108"/>
    <w:rsid w:val="00EE1CA8"/>
    <w:rsid w:val="00F127EC"/>
    <w:rsid w:val="00F6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E8A02-6C78-41D6-9C37-DB4EBEF3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CA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CEB"/>
    <w:pPr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E1CA8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36CE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customStyle="1" w:styleId="10">
    <w:name w:val="样式1"/>
    <w:basedOn w:val="a2"/>
    <w:uiPriority w:val="99"/>
    <w:rsid w:val="0048371C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="华文中宋" w:hAnsiTheme="majorHAnsi"/>
        <w:b/>
        <w:sz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Theme="minorEastAsia" w:hAnsiTheme="minorEastAsia"/>
        <w:sz w:val="24"/>
      </w:rPr>
    </w:tblStylePr>
  </w:style>
  <w:style w:type="table" w:styleId="a4">
    <w:name w:val="Table Grid"/>
    <w:basedOn w:val="a2"/>
    <w:uiPriority w:val="39"/>
    <w:rsid w:val="006F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E1CA8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E1CA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E1C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E1CA8"/>
    <w:rPr>
      <w:rFonts w:ascii="Times New Roman" w:hAnsi="Times New Roman"/>
      <w:b/>
      <w:bCs/>
      <w:sz w:val="32"/>
      <w:szCs w:val="32"/>
    </w:rPr>
  </w:style>
  <w:style w:type="paragraph" w:styleId="a6">
    <w:name w:val="Title"/>
    <w:aliases w:val="标题3"/>
    <w:basedOn w:val="a"/>
    <w:next w:val="a0"/>
    <w:link w:val="Char0"/>
    <w:uiPriority w:val="10"/>
    <w:rsid w:val="00EE1CA8"/>
    <w:pPr>
      <w:spacing w:before="260" w:after="260" w:line="415" w:lineRule="auto"/>
      <w:outlineLvl w:val="2"/>
    </w:pPr>
    <w:rPr>
      <w:rFonts w:asciiTheme="majorHAnsi" w:hAnsiTheme="majorHAnsi" w:cstheme="majorBidi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EE1CA8"/>
    <w:pPr>
      <w:ind w:firstLineChars="200" w:firstLine="420"/>
    </w:pPr>
  </w:style>
  <w:style w:type="character" w:customStyle="1" w:styleId="Char0">
    <w:name w:val="标题 Char"/>
    <w:aliases w:val="标题3 Char"/>
    <w:basedOn w:val="a1"/>
    <w:link w:val="a6"/>
    <w:uiPriority w:val="10"/>
    <w:rsid w:val="00EE1CA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"/>
    <w:next w:val="a"/>
    <w:link w:val="Char1"/>
    <w:uiPriority w:val="11"/>
    <w:qFormat/>
    <w:rsid w:val="00EE1CA8"/>
    <w:pPr>
      <w:spacing w:before="280" w:after="290" w:line="377" w:lineRule="auto"/>
      <w:outlineLvl w:val="3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aliases w:val="标题4 Char"/>
    <w:basedOn w:val="a1"/>
    <w:link w:val="a7"/>
    <w:uiPriority w:val="11"/>
    <w:rsid w:val="00EE1CA8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36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unhideWhenUsed/>
    <w:rsid w:val="00B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2589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589"/>
  </w:style>
  <w:style w:type="paragraph" w:styleId="20">
    <w:name w:val="toc 2"/>
    <w:basedOn w:val="a"/>
    <w:next w:val="a"/>
    <w:autoRedefine/>
    <w:uiPriority w:val="39"/>
    <w:unhideWhenUsed/>
    <w:rsid w:val="004E25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2589"/>
    <w:pPr>
      <w:ind w:leftChars="400" w:left="840"/>
    </w:pPr>
  </w:style>
  <w:style w:type="character" w:styleId="aa">
    <w:name w:val="Hyperlink"/>
    <w:basedOn w:val="a1"/>
    <w:uiPriority w:val="99"/>
    <w:unhideWhenUsed/>
    <w:rsid w:val="004E2589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4E2589"/>
    <w:rPr>
      <w:rFonts w:ascii="Times New Roman" w:eastAsia="宋体" w:hAnsi="Times New Roman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82626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9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58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83886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3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9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CE697-FCED-4A79-B9C3-4983887D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李 超南</cp:lastModifiedBy>
  <cp:revision>6</cp:revision>
  <dcterms:created xsi:type="dcterms:W3CDTF">2020-03-12T13:01:00Z</dcterms:created>
  <dcterms:modified xsi:type="dcterms:W3CDTF">2020-03-13T10:25:00Z</dcterms:modified>
</cp:coreProperties>
</file>