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50F1" w14:textId="05D49547" w:rsidR="009C5049" w:rsidRDefault="0077628C" w:rsidP="0077628C">
      <w:pPr>
        <w:jc w:val="center"/>
      </w:pPr>
      <w:r>
        <w:t>Resume for Richard Anders</w:t>
      </w:r>
    </w:p>
    <w:sectPr w:rsidR="009C5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8C"/>
    <w:rsid w:val="00435F7B"/>
    <w:rsid w:val="00576B3A"/>
    <w:rsid w:val="0077628C"/>
    <w:rsid w:val="009C5049"/>
    <w:rsid w:val="00C83B41"/>
    <w:rsid w:val="00CA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0BDE"/>
  <w15:chartTrackingRefBased/>
  <w15:docId w15:val="{FABF8373-2A24-41F6-B6F8-3298B2C8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Anders</dc:creator>
  <cp:keywords/>
  <dc:description/>
  <cp:lastModifiedBy>Richard Anders</cp:lastModifiedBy>
  <cp:revision>1</cp:revision>
  <dcterms:created xsi:type="dcterms:W3CDTF">2026-06-09T20:19:00Z</dcterms:created>
  <dcterms:modified xsi:type="dcterms:W3CDTF">2026-06-09T20:21:00Z</dcterms:modified>
</cp:coreProperties>
</file>