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PART I Data generation</w:t>
      </w:r>
    </w:p>
    <w:p>
      <w:pPr>
        <w:numPr>
          <w:numId w:val="0"/>
        </w:numPr>
      </w:pPr>
      <w:r>
        <w:t>Demo images saved in folder:</w:t>
      </w:r>
    </w:p>
    <w:p>
      <w:pPr>
        <w:numPr>
          <w:numId w:val="0"/>
        </w:numPr>
      </w:pPr>
      <w:r>
        <w:drawing>
          <wp:inline distT="0" distB="0" distL="114300" distR="114300">
            <wp:extent cx="809625" cy="8096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Demo images:</w:t>
      </w:r>
    </w:p>
    <w:p>
      <w:r>
        <w:drawing>
          <wp:inline distT="0" distB="0" distL="114300" distR="114300">
            <wp:extent cx="5267960" cy="1316990"/>
            <wp:effectExtent l="0" t="0" r="8890" b="16510"/>
            <wp:docPr id="1" name="图片 1" descr="demo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mo-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316990"/>
            <wp:effectExtent l="0" t="0" r="8890" b="16510"/>
            <wp:docPr id="4" name="图片 4" descr="demo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emo-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316990"/>
            <wp:effectExtent l="0" t="0" r="8890" b="16510"/>
            <wp:docPr id="5" name="图片 5" descr="demo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emo-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>Total number of images</w:t>
      </w:r>
      <w:r>
        <w:t>: 4000(1000 for each class)</w:t>
      </w:r>
    </w:p>
    <w:p>
      <w:r>
        <w:rPr>
          <w:b/>
          <w:bCs/>
        </w:rPr>
        <w:t>Image size</w:t>
      </w:r>
      <w:r>
        <w:t>: 28x28</w:t>
      </w:r>
    </w:p>
    <w:p>
      <w:r>
        <w:rPr>
          <w:b/>
          <w:bCs/>
        </w:rPr>
        <w:t>Fixed region size</w:t>
      </w:r>
      <w:r>
        <w:t>: 7x7</w:t>
      </w:r>
    </w:p>
    <w:p>
      <w:r>
        <w:rPr>
          <w:b/>
          <w:bCs/>
        </w:rPr>
        <w:t>Fixed region value</w:t>
      </w:r>
      <w:r>
        <w:t>: 1</w:t>
      </w:r>
    </w:p>
    <w:p>
      <w:r>
        <w:rPr>
          <w:b/>
          <w:bCs/>
        </w:rPr>
        <w:t>Model complexity</w:t>
      </w:r>
      <w:r>
        <w:t>: from 0-9, each number stands for the number of constitutional layers used.</w:t>
      </w:r>
    </w:p>
    <w:p>
      <w:r>
        <w:rPr>
          <w:b/>
          <w:bCs/>
        </w:rPr>
        <w:t>Notes</w:t>
      </w:r>
      <w:r>
        <w:t>:</w:t>
      </w:r>
    </w:p>
    <w:p>
      <w:pPr>
        <w:numPr>
          <w:ilvl w:val="0"/>
          <w:numId w:val="1"/>
        </w:numPr>
      </w:pPr>
      <w:r>
        <w:t>为了保证使用更多卷积层生成的图像一定有更高的复杂度，需要逐渐增加卷积层的数量，按顺序生成不同复杂度的数据：每次使用一定数量的卷积层生成数据时都需要把所有weights冻结，然后在下一次使用更多卷积层生成数据时，恢复低层冻结的weights并随机初始化新加层的weights。</w:t>
      </w:r>
    </w:p>
    <w:p>
      <w:pPr>
        <w:numPr>
          <w:ilvl w:val="0"/>
          <w:numId w:val="1"/>
        </w:numPr>
      </w:pPr>
      <w:r>
        <w:t>只有在</w:t>
      </w:r>
      <w:r>
        <w:t>生成的数据的</w:t>
      </w:r>
      <w:r>
        <w:t>scale</w:t>
      </w:r>
      <w:r>
        <w:t>接近</w:t>
      </w:r>
      <w:r>
        <w:t>的情况下比较perturbation的</w:t>
      </w:r>
      <w:r>
        <w:t>绝对</w:t>
      </w:r>
      <w:r>
        <w:t>值才有意义。</w:t>
      </w:r>
      <w:r>
        <w:t>因此为了保证不同复杂度的数据有相似的scale，需要对所有生成的数据进行normalization。</w:t>
      </w:r>
    </w:p>
    <w:p>
      <w:pPr>
        <w:widowControl w:val="0"/>
        <w:numPr>
          <w:numId w:val="0"/>
        </w:numPr>
        <w:jc w:val="both"/>
      </w:pPr>
    </w:p>
    <w:p>
      <w:pPr>
        <w:pStyle w:val="2"/>
      </w:pPr>
      <w:r>
        <w:t xml:space="preserve">PART </w:t>
      </w:r>
      <w:r>
        <w:t>II model training</w:t>
      </w:r>
    </w:p>
    <w:p>
      <w:pPr>
        <w:widowControl w:val="0"/>
        <w:numPr>
          <w:numId w:val="0"/>
        </w:numPr>
        <w:jc w:val="both"/>
      </w:pPr>
      <w:r>
        <w:t>最复杂的模型为20层，其中前11层为conv，之后为全连接，所有层激活函数为relu。层数越多的模型使用的学习率越低，所有训练好的模型识别正确率都为99%以上。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99965" cy="3523615"/>
            <wp:effectExtent l="0" t="0" r="635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pStyle w:val="2"/>
      </w:pPr>
      <w:r>
        <w:t>PART II</w:t>
      </w:r>
      <w:r>
        <w:t>I</w:t>
      </w:r>
      <w:r>
        <w:t xml:space="preserve"> </w:t>
      </w:r>
      <w:r>
        <w:t>comparison of data complexity</w:t>
      </w:r>
    </w:p>
    <w:p>
      <w:r>
        <w:rPr>
          <w:b/>
          <w:bCs/>
        </w:rPr>
        <w:t>Parameters</w:t>
      </w:r>
      <w:r>
        <w:t>:</w:t>
      </w:r>
    </w:p>
    <w:p>
      <w:pPr>
        <w:widowControl w:val="0"/>
        <w:numPr>
          <w:numId w:val="0"/>
        </w:numPr>
        <w:jc w:val="both"/>
      </w:pPr>
      <w:r>
        <w:t>Images used to train the universal perturbation: 400(100 for each class)</w:t>
      </w:r>
    </w:p>
    <w:p>
      <w:pPr>
        <w:widowControl w:val="0"/>
        <w:numPr>
          <w:numId w:val="0"/>
        </w:numPr>
        <w:jc w:val="both"/>
      </w:pPr>
      <w:r>
        <w:t>Max iteration numbers to train the perturbation: 10</w:t>
      </w:r>
    </w:p>
    <w:p>
      <w:pPr>
        <w:widowControl w:val="0"/>
        <w:numPr>
          <w:numId w:val="0"/>
        </w:numPr>
        <w:jc w:val="both"/>
      </w:pPr>
      <w:r>
        <w:t>Fooling rate: &gt; 70%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ξthe </w:t>
      </w:r>
      <w:r>
        <w:rPr>
          <w:rFonts w:hint="default"/>
        </w:rPr>
        <w:t xml:space="preserve">maximum </w:t>
      </w:r>
      <w:r>
        <w:rPr>
          <w:rFonts w:hint="eastAsia"/>
        </w:rPr>
        <w:t>magnitude of the perturbation</w:t>
      </w:r>
      <w:r>
        <w:rPr>
          <w:rFonts w:hint="default"/>
        </w:rPr>
        <w:t xml:space="preserve"> </w:t>
      </w:r>
      <w:r>
        <w:rPr>
          <w:rFonts w:hint="eastAsia"/>
        </w:rPr>
        <w:t>vector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Method used to generate perturbation: Deep Fool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  <w:b/>
          <w:bCs/>
        </w:rPr>
        <w:t>Image Folders</w:t>
      </w:r>
      <w:r>
        <w:rPr>
          <w:rFonts w:hint="default"/>
        </w:rPr>
        <w:t>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drawing>
          <wp:inline distT="0" distB="0" distL="114300" distR="114300">
            <wp:extent cx="866775" cy="866775"/>
            <wp:effectExtent l="0" t="0" r="952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  <w:b/>
          <w:bCs/>
        </w:rPr>
        <w:t>Image Demo</w:t>
      </w:r>
      <w:r>
        <w:rPr>
          <w:rFonts w:hint="default"/>
        </w:rPr>
        <w:t>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960" cy="1580515"/>
            <wp:effectExtent l="0" t="0" r="8890" b="635"/>
            <wp:docPr id="8" name="图片 8" descr="model-c0-l4.pb-per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model-c0-l4.pb-per4.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960" cy="1580515"/>
            <wp:effectExtent l="0" t="0" r="8890" b="635"/>
            <wp:docPr id="9" name="图片 9" descr="model-c9-l4.pb-per0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odel-c9-l4.pb-per0.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  <w:b/>
          <w:bCs/>
        </w:rPr>
        <w:t>Experiment Result</w:t>
      </w:r>
      <w:r>
        <w:rPr>
          <w:rFonts w:hint="default"/>
        </w:rPr>
        <w:t>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当perturbation</w:t>
      </w:r>
      <w:r>
        <w:rPr>
          <w:rFonts w:hint="eastAsia"/>
        </w:rPr>
        <w:t>ξ</w:t>
      </w:r>
      <w:r>
        <w:rPr>
          <w:rFonts w:hint="default"/>
        </w:rPr>
        <w:t>小于表格中的数值时fooling rate在</w:t>
      </w:r>
      <w:r>
        <w:rPr>
          <w:b/>
          <w:bCs/>
        </w:rPr>
        <w:t>Max iteration numbers</w:t>
      </w:r>
      <w:r>
        <w:t>内无法超过70%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655"/>
        <w:gridCol w:w="2026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Data complexity</w:t>
            </w:r>
          </w:p>
        </w:tc>
        <w:tc>
          <w:tcPr>
            <w:tcW w:w="202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Model layers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0(means use original images)</w:t>
            </w:r>
          </w:p>
        </w:tc>
        <w:tc>
          <w:tcPr>
            <w:tcW w:w="2026" w:type="dxa"/>
            <w:vMerge w:val="restar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4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2026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</w:tc>
        <w:tc>
          <w:tcPr>
            <w:tcW w:w="2026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3</w:t>
            </w:r>
          </w:p>
        </w:tc>
        <w:tc>
          <w:tcPr>
            <w:tcW w:w="2026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4</w:t>
            </w:r>
          </w:p>
        </w:tc>
        <w:tc>
          <w:tcPr>
            <w:tcW w:w="2026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5</w:t>
            </w:r>
          </w:p>
        </w:tc>
        <w:tc>
          <w:tcPr>
            <w:tcW w:w="2026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6</w:t>
            </w:r>
          </w:p>
        </w:tc>
        <w:tc>
          <w:tcPr>
            <w:tcW w:w="2026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7</w:t>
            </w:r>
          </w:p>
        </w:tc>
        <w:tc>
          <w:tcPr>
            <w:tcW w:w="2026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8</w:t>
            </w:r>
          </w:p>
        </w:tc>
        <w:tc>
          <w:tcPr>
            <w:tcW w:w="2026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</w:t>
            </w:r>
          </w:p>
        </w:tc>
        <w:tc>
          <w:tcPr>
            <w:tcW w:w="2026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0.9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数据复杂度在0-9之间时，准确率为99%以上，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数据复杂度大于9之后模型准确率大幅下降（小于80%）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"/>
      </w:pPr>
      <w:r>
        <w:t>PART I</w:t>
      </w:r>
      <w:r>
        <w:t>V</w:t>
      </w:r>
      <w:r>
        <w:t xml:space="preserve"> comparison of </w:t>
      </w:r>
      <w:r>
        <w:t xml:space="preserve">model </w:t>
      </w:r>
      <w:r>
        <w:t>complexity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  <w:b/>
          <w:bCs/>
        </w:rPr>
        <w:t>Image Folders</w:t>
      </w:r>
      <w:r>
        <w:rPr>
          <w:rFonts w:hint="default"/>
        </w:rPr>
        <w:t>: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876300" cy="790575"/>
            <wp:effectExtent l="0" t="0" r="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  <w:b/>
          <w:bCs/>
        </w:rPr>
        <w:t>Image Demo</w:t>
      </w:r>
      <w:r>
        <w:rPr>
          <w:rFonts w:hint="default"/>
        </w:rPr>
        <w:t>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7960" cy="1580515"/>
            <wp:effectExtent l="0" t="0" r="8890" b="635"/>
            <wp:docPr id="11" name="图片 11" descr="model-c4-l9-acc1.000000.pb-per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model-c4-l9-acc1.000000.pb-per1.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  <w:b/>
          <w:bCs/>
        </w:rPr>
        <w:t>Image命名规则</w:t>
      </w:r>
      <w:r>
        <w:rPr>
          <w:rFonts w:hint="default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model-c4-l9-acc1.000000.pb-per1.5.png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C4表示data complexity=4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l9表示model layers=9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Acc1.0000000表示原始模型准确率100%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Per1.5表示最小perturbation=1.5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  <w:b/>
          <w:bCs/>
        </w:rPr>
        <w:t>Experiment Result</w:t>
      </w:r>
      <w:r>
        <w:rPr>
          <w:rFonts w:hint="default"/>
        </w:rPr>
        <w:t>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当perturbation</w:t>
      </w:r>
      <w:r>
        <w:rPr>
          <w:rFonts w:hint="eastAsia"/>
        </w:rPr>
        <w:t>ξ</w:t>
      </w:r>
      <w:r>
        <w:rPr>
          <w:rFonts w:hint="default"/>
        </w:rPr>
        <w:t>小于表格中的数值时fooling rate在</w:t>
      </w:r>
      <w:r>
        <w:rPr>
          <w:b/>
          <w:bCs/>
        </w:rPr>
        <w:t>Max iteration numbers</w:t>
      </w:r>
      <w:r>
        <w:t>内无法超过70%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2026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Model layers</w:t>
            </w:r>
          </w:p>
        </w:tc>
        <w:tc>
          <w:tcPr>
            <w:tcW w:w="20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Data Complexity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2026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4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2.7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3</w:t>
            </w:r>
          </w:p>
        </w:tc>
        <w:tc>
          <w:tcPr>
            <w:tcW w:w="20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6</w:t>
            </w:r>
          </w:p>
        </w:tc>
        <w:tc>
          <w:tcPr>
            <w:tcW w:w="20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9</w:t>
            </w:r>
          </w:p>
        </w:tc>
        <w:tc>
          <w:tcPr>
            <w:tcW w:w="20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  <w:tc>
          <w:tcPr>
            <w:tcW w:w="20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15</w:t>
            </w:r>
          </w:p>
        </w:tc>
        <w:tc>
          <w:tcPr>
            <w:tcW w:w="20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1.</w:t>
            </w:r>
            <w:r>
              <w:rPr>
                <w:rFonts w:hint="default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18</w:t>
            </w:r>
          </w:p>
        </w:tc>
        <w:tc>
          <w:tcPr>
            <w:tcW w:w="202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1.</w:t>
            </w:r>
            <w:r>
              <w:rPr>
                <w:rFonts w:hint="default"/>
                <w:vertAlign w:val="baseline"/>
              </w:rPr>
              <w:t>5</w:t>
            </w:r>
            <w:bookmarkStart w:id="0" w:name="_GoBack"/>
            <w:bookmarkEnd w:id="0"/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7AE31D"/>
    <w:multiLevelType w:val="singleLevel"/>
    <w:tmpl w:val="D97AE3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C3C9"/>
    <w:rsid w:val="377F28E6"/>
    <w:rsid w:val="39FF6C29"/>
    <w:rsid w:val="3EF5BDDB"/>
    <w:rsid w:val="3FAF0534"/>
    <w:rsid w:val="592D0A3C"/>
    <w:rsid w:val="6FCBAE6A"/>
    <w:rsid w:val="7AEF3B34"/>
    <w:rsid w:val="7BEF8F60"/>
    <w:rsid w:val="7BFF5194"/>
    <w:rsid w:val="7FFCD3B8"/>
    <w:rsid w:val="7FFE0650"/>
    <w:rsid w:val="97FFC3DD"/>
    <w:rsid w:val="EF7B64A2"/>
    <w:rsid w:val="EFDA80AA"/>
    <w:rsid w:val="F5F075C4"/>
    <w:rsid w:val="FFCD91B0"/>
    <w:rsid w:val="FFF7087E"/>
    <w:rsid w:val="FFF92CBF"/>
    <w:rsid w:val="FFFEC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2019-12-01T11:23:00Z</dcterms:created>
  <dc:creator>yuan</dc:creator>
  <cp:lastModifiedBy>yuan</cp:lastModifiedBy>
  <dcterms:modified xsi:type="dcterms:W3CDTF">2019-12-01T12:11:39Z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