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F1" w:rsidRDefault="003862F1">
      <w: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Objective:</w:t>
            </w:r>
          </w:p>
        </w:tc>
        <w:tc>
          <w:tcPr>
            <w:tcW w:w="6429" w:type="dxa"/>
          </w:tcPr>
          <w:p w:rsidR="00D1399B" w:rsidRDefault="003314D7">
            <w:r>
              <w:t xml:space="preserve">Find </w:t>
            </w:r>
            <m:oMath>
              <m:r>
                <w:rPr>
                  <w:rFonts w:ascii="Cambria Math" w:hAnsi="Cambria Math"/>
                </w:rPr>
                <m:t>pred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that minimizes fitness value. 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Terminal set</w:t>
            </w:r>
          </w:p>
        </w:tc>
        <w:tc>
          <w:tcPr>
            <w:tcW w:w="6429" w:type="dxa"/>
          </w:tcPr>
          <w:p w:rsidR="00D1399B" w:rsidRDefault="00B00BDF">
            <w:r>
              <w:rPr>
                <w:rFonts w:hint="eastAsia"/>
              </w:rPr>
              <w:t>X1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Function set:</w:t>
            </w:r>
          </w:p>
        </w:tc>
        <w:tc>
          <w:tcPr>
            <w:tcW w:w="6429" w:type="dxa"/>
          </w:tcPr>
          <w:p w:rsidR="00D1399B" w:rsidRDefault="005F39AE">
            <w:r>
              <w:t xml:space="preserve">{plus, minus, times, </w:t>
            </w:r>
            <w:proofErr w:type="spellStart"/>
            <w:r>
              <w:t>mydivide</w:t>
            </w:r>
            <w:proofErr w:type="spellEnd"/>
            <w:r>
              <w:t>}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Fitness cases:</w:t>
            </w:r>
          </w:p>
        </w:tc>
        <w:tc>
          <w:tcPr>
            <w:tcW w:w="6429" w:type="dxa"/>
          </w:tcPr>
          <w:p w:rsidR="00D1399B" w:rsidRDefault="00F26DED">
            <w:r>
              <w:t>21</w:t>
            </w: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Raw fitness:</w:t>
            </w:r>
          </w:p>
        </w:tc>
        <w:tc>
          <w:tcPr>
            <w:tcW w:w="6429" w:type="dxa"/>
          </w:tcPr>
          <w:p w:rsidR="00D1399B" w:rsidRDefault="005F39AE" w:rsidP="005F39AE"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21</m:t>
                  </m:r>
                </m:sup>
                <m:e>
                  <m:r>
                    <w:rPr>
                      <w:rFonts w:ascii="Cambria Math" w:hAnsi="Cambria Math"/>
                    </w:rPr>
                    <m:t>|pred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e>
              </m:nary>
            </m:oMath>
            <w:r>
              <w:t xml:space="preserve">,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</m:oMath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67161D">
            <w:r w:rsidRPr="003052E8">
              <w:t>Standardized fitness:</w:t>
            </w:r>
          </w:p>
        </w:tc>
        <w:tc>
          <w:tcPr>
            <w:tcW w:w="6429" w:type="dxa"/>
          </w:tcPr>
          <w:p w:rsidR="00355EB1" w:rsidRDefault="00355EB1" w:rsidP="00355EB1">
            <w:r>
              <w:t>We can use the same as Raw fitness, as it satisfies the standardization requirements already.</w:t>
            </w:r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67161D">
            <w:r w:rsidRPr="003052E8">
              <w:t>Hits:</w:t>
            </w:r>
          </w:p>
        </w:tc>
        <w:tc>
          <w:tcPr>
            <w:tcW w:w="6429" w:type="dxa"/>
          </w:tcPr>
          <w:p w:rsidR="00355EB1" w:rsidRDefault="00355EB1">
            <w:r>
              <w:t>[</w:t>
            </w:r>
            <w:r w:rsidR="0092530B">
              <w:t>100 1</w:t>
            </w:r>
            <w:r>
              <w:t>]</w:t>
            </w:r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67161D">
            <w:r w:rsidRPr="003052E8">
              <w:t>Wrapper:</w:t>
            </w:r>
          </w:p>
        </w:tc>
        <w:tc>
          <w:tcPr>
            <w:tcW w:w="6429" w:type="dxa"/>
          </w:tcPr>
          <w:p w:rsidR="00355EB1" w:rsidRDefault="00355EB1">
            <w:bookmarkStart w:id="0" w:name="_GoBack"/>
            <w:bookmarkEnd w:id="0"/>
          </w:p>
        </w:tc>
      </w:tr>
      <w:tr w:rsidR="00355EB1" w:rsidTr="00D1399B">
        <w:tc>
          <w:tcPr>
            <w:tcW w:w="2093" w:type="dxa"/>
          </w:tcPr>
          <w:p w:rsidR="00355EB1" w:rsidRPr="003052E8" w:rsidRDefault="00355EB1" w:rsidP="0067161D">
            <w:r w:rsidRPr="003052E8">
              <w:t>Parameters</w:t>
            </w:r>
            <w:r>
              <w:rPr>
                <w:rFonts w:hint="eastAsia"/>
              </w:rPr>
              <w:t>:</w:t>
            </w:r>
          </w:p>
        </w:tc>
        <w:tc>
          <w:tcPr>
            <w:tcW w:w="6429" w:type="dxa"/>
          </w:tcPr>
          <w:p w:rsidR="00355EB1" w:rsidRDefault="00355EB1"/>
        </w:tc>
      </w:tr>
      <w:tr w:rsidR="00355EB1" w:rsidTr="00D1399B">
        <w:tc>
          <w:tcPr>
            <w:tcW w:w="2093" w:type="dxa"/>
          </w:tcPr>
          <w:p w:rsidR="00355EB1" w:rsidRDefault="00355EB1" w:rsidP="0067161D">
            <w:r w:rsidRPr="003052E8">
              <w:t>Success predicate</w:t>
            </w:r>
            <w:r>
              <w:rPr>
                <w:rFonts w:hint="eastAsia"/>
              </w:rPr>
              <w:t>:</w:t>
            </w:r>
          </w:p>
        </w:tc>
        <w:tc>
          <w:tcPr>
            <w:tcW w:w="6429" w:type="dxa"/>
          </w:tcPr>
          <w:p w:rsidR="00355EB1" w:rsidRDefault="00F26DED">
            <w:r>
              <w:t xml:space="preserve">Given by Hits, we specify the success predicate as 100% of </w:t>
            </w:r>
            <w:r w:rsidR="0092530B">
              <w:t>the fitness cases falls within 1</w:t>
            </w:r>
            <w:r>
              <w:t>% of the desired value. This automatically indicates we have found the exact solution to the problem.</w:t>
            </w:r>
            <w:r w:rsidR="0092530B">
              <w:t xml:space="preserve"> (the 1% is to get rid of </w:t>
            </w:r>
            <w:r w:rsidR="00E06871">
              <w:t>precision</w:t>
            </w:r>
            <w:r w:rsidR="0092530B">
              <w:t>)</w:t>
            </w:r>
          </w:p>
        </w:tc>
      </w:tr>
    </w:tbl>
    <w:p w:rsidR="00F43EB7" w:rsidRDefault="00F43EB7"/>
    <w:p w:rsidR="00B00BDF" w:rsidRDefault="00B00BDF">
      <w:r>
        <w:t>b)</w:t>
      </w:r>
    </w:p>
    <w:p w:rsidR="00B00BDF" w:rsidRDefault="00B00BDF">
      <w:r>
        <w:t>For generation 0, we have the fittest member as:</w:t>
      </w:r>
    </w:p>
    <w:p w:rsidR="00B00BDF" w:rsidRDefault="00B00BDF">
      <w:r>
        <w:rPr>
          <w:noProof/>
        </w:rPr>
        <w:drawing>
          <wp:inline distT="0" distB="0" distL="0" distR="0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DF" w:rsidRDefault="00B00BDF">
      <w:r>
        <w:t xml:space="preserve">It has fitness value of </w:t>
      </w:r>
      <w:r w:rsidRPr="00B00BDF">
        <w:t>13.3100</w:t>
      </w:r>
      <w:r>
        <w:t>, depth of 4, and 13 nodes.</w:t>
      </w:r>
    </w:p>
    <w:p w:rsidR="00B00BDF" w:rsidRDefault="00B00BDF"/>
    <w:p w:rsidR="00B00BDF" w:rsidRDefault="00B00BDF">
      <w:r>
        <w:t>c)</w:t>
      </w:r>
    </w:p>
    <w:sectPr w:rsidR="00B00B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75"/>
    <w:rsid w:val="003314D7"/>
    <w:rsid w:val="00355EB1"/>
    <w:rsid w:val="003862F1"/>
    <w:rsid w:val="005F39AE"/>
    <w:rsid w:val="0092530B"/>
    <w:rsid w:val="00991C75"/>
    <w:rsid w:val="00B00BDF"/>
    <w:rsid w:val="00D1399B"/>
    <w:rsid w:val="00E06871"/>
    <w:rsid w:val="00F26DED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0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0B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F39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0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0B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F3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10</cp:revision>
  <dcterms:created xsi:type="dcterms:W3CDTF">2011-11-28T19:50:00Z</dcterms:created>
  <dcterms:modified xsi:type="dcterms:W3CDTF">2011-12-05T08:17:00Z</dcterms:modified>
</cp:coreProperties>
</file>