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74" w:rsidRDefault="00014FA8">
      <w:pPr>
        <w:rPr>
          <w:noProof/>
        </w:rPr>
      </w:pPr>
      <w:r>
        <w:rPr>
          <w:noProof/>
        </w:rPr>
        <w:t>1b)</w:t>
      </w:r>
    </w:p>
    <w:p w:rsidR="00014FA8" w:rsidRDefault="00014FA8">
      <w:pPr>
        <w:rPr>
          <w:noProof/>
        </w:rPr>
      </w:pPr>
      <w:r>
        <w:rPr>
          <w:noProof/>
        </w:rPr>
        <w:t xml:space="preserve">The first diagram is a plot showing the average fitness of </w:t>
      </w:r>
      <w:r w:rsidR="00F839B2">
        <w:rPr>
          <w:noProof/>
        </w:rPr>
        <w:t xml:space="preserve">the </w:t>
      </w:r>
      <w:r>
        <w:rPr>
          <w:noProof/>
        </w:rPr>
        <w:t xml:space="preserve">fittest member of the population at each generation as requested. The </w:t>
      </w:r>
      <w:r w:rsidR="00620C1C">
        <w:rPr>
          <w:noProof/>
        </w:rPr>
        <w:t xml:space="preserve">second diagram shows the average fitness of the fittest member (as requested) as well as the fitness of the fittest member in each run. </w:t>
      </w:r>
    </w:p>
    <w:p w:rsidR="00E20484" w:rsidRDefault="00620C1C">
      <w:pPr>
        <w:rPr>
          <w:noProof/>
        </w:rPr>
      </w:pPr>
      <w:r>
        <w:rPr>
          <w:noProof/>
        </w:rPr>
        <w:t>We were ab</w:t>
      </w:r>
      <w:r w:rsidR="008163F8">
        <w:rPr>
          <w:noProof/>
        </w:rPr>
        <w:t xml:space="preserve">le to obtain the </w:t>
      </w:r>
      <w:r w:rsidR="00061CBE">
        <w:t xml:space="preserve">global maximum roughly 3 to 5 times out of the 30 times in each of the simulations we ran. </w:t>
      </w:r>
      <w:r w:rsidR="008163F8">
        <w:rPr>
          <w:noProof/>
        </w:rPr>
        <w:t xml:space="preserve"> </w:t>
      </w:r>
    </w:p>
    <w:p w:rsidR="00A10474" w:rsidRDefault="00A10474">
      <w:r>
        <w:rPr>
          <w:noProof/>
        </w:rPr>
        <w:drawing>
          <wp:inline distT="0" distB="0" distL="0" distR="0">
            <wp:extent cx="5074863" cy="318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8" r="7638"/>
                    <a:stretch/>
                  </pic:blipFill>
                  <pic:spPr bwMode="auto">
                    <a:xfrm>
                      <a:off x="0" y="0"/>
                      <a:ext cx="5074863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FA8" w:rsidRDefault="00014FA8">
      <w:r>
        <w:rPr>
          <w:noProof/>
        </w:rPr>
        <w:drawing>
          <wp:inline distT="0" distB="0" distL="0" distR="0" wp14:anchorId="3AD22550" wp14:editId="2AEE365F">
            <wp:extent cx="5010150" cy="322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3" r="9202"/>
                    <a:stretch/>
                  </pic:blipFill>
                  <pic:spPr bwMode="auto">
                    <a:xfrm>
                      <a:off x="0" y="0"/>
                      <a:ext cx="5013850" cy="322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75D" w:rsidRDefault="0003475D">
      <w:r>
        <w:lastRenderedPageBreak/>
        <w:t xml:space="preserve">c) </w:t>
      </w:r>
    </w:p>
    <w:p w:rsidR="0003475D" w:rsidRDefault="00FA2D39">
      <w:r>
        <w:t xml:space="preserve">If the fitness function can take on negative values, it would interfere with the </w:t>
      </w:r>
      <w:proofErr w:type="spellStart"/>
      <w:r>
        <w:t>selection_R</w:t>
      </w:r>
      <w:proofErr w:type="spellEnd"/>
      <w:r>
        <w:t xml:space="preserve"> algorithm. This is because we choose a parent with </w:t>
      </w:r>
      <w:proofErr w:type="gramStart"/>
      <w:r>
        <w:t xml:space="preserve">probability 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fitness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individua</m:t>
                </m:r>
                <m:r>
                  <w:rPr>
                    <w:rFonts w:ascii="Cambria Math" w:hAnsi="Cambria Math"/>
                  </w:rPr>
                  <m:t>l</m:t>
                </m:r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population</m:t>
                </m:r>
              </m:sub>
              <m:sup/>
              <m:e>
                <m:r>
                  <w:rPr>
                    <w:rFonts w:ascii="Cambria Math" w:hAnsi="Cambria Math"/>
                  </w:rPr>
                  <m:t>fitness(individual)</m:t>
                </m:r>
              </m:e>
            </m:nary>
          </m:den>
        </m:f>
      </m:oMath>
      <w:r>
        <w:t xml:space="preserve">. </w:t>
      </w:r>
    </w:p>
    <w:p w:rsidR="00FA2D39" w:rsidRDefault="00FA2D39">
      <w:r>
        <w:t xml:space="preserve">However, if </w:t>
      </w:r>
      <m:oMath>
        <m:r>
          <w:rPr>
            <w:rFonts w:ascii="Cambria Math" w:hAnsi="Cambria Math"/>
          </w:rPr>
          <m:t>fitness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individual</m:t>
            </m:r>
          </m:e>
        </m:d>
      </m:oMath>
      <w:r>
        <w:t xml:space="preserve"> is negative, then the probability would not be correct and could potentially be negative. </w:t>
      </w:r>
      <w:r w:rsidR="00AC5AE6">
        <w:t xml:space="preserve">To fix this problem, find the most negative fitness value an individual can take and add that value to the function. </w:t>
      </w:r>
      <w:r w:rsidR="00257FFD">
        <w:t>This guarantees that each fi</w:t>
      </w:r>
      <w:r w:rsidR="00BB40AA">
        <w:t xml:space="preserve">tness value can only be non-negative. </w:t>
      </w:r>
    </w:p>
    <w:p w:rsidR="00772C62" w:rsidRDefault="008D2D1B">
      <w:r>
        <w:t xml:space="preserve">d) </w:t>
      </w:r>
      <w:r w:rsidR="00772C62">
        <w:t xml:space="preserve">We would like the algorithm to exploit local searching more, meaning the crossover point should occur more frequently at lower bits than higher bits. Since each string </w:t>
      </w:r>
      <m:oMath>
        <m:r>
          <w:rPr>
            <w:rFonts w:ascii="Cambria Math" w:hAnsi="Cambria Math"/>
          </w:rPr>
          <m:t xml:space="preserve">s </m:t>
        </m:r>
      </m:oMath>
      <w:r w:rsidR="00772C62">
        <w:t xml:space="preserve">consists of two numbers </w:t>
      </w:r>
      <m:oMath>
        <m:r>
          <w:rPr>
            <w:rFonts w:ascii="Cambria Math" w:hAnsi="Cambria Math"/>
          </w:rPr>
          <m:t>s1</m:t>
        </m:r>
      </m:oMath>
      <w:r w:rsidR="00772C62">
        <w:t xml:space="preserve"> </w:t>
      </w:r>
      <w:proofErr w:type="gramStart"/>
      <w:r w:rsidR="00772C62">
        <w:t xml:space="preserve">and </w:t>
      </w:r>
      <w:proofErr w:type="gramEnd"/>
      <m:oMath>
        <m:r>
          <w:rPr>
            <w:rFonts w:ascii="Cambria Math" w:hAnsi="Cambria Math"/>
          </w:rPr>
          <m:t>s2</m:t>
        </m:r>
      </m:oMath>
      <w:r w:rsidR="00772C62">
        <w:t>, we want the crossover point to occur more frequently at the lower bits of the two numbers (to the left of bits 7 and 14).</w:t>
      </w:r>
    </w:p>
    <w:p w:rsidR="008D2D1B" w:rsidRDefault="00772C62">
      <w:r>
        <w:t xml:space="preserve">e) Since </w:t>
      </w:r>
      <m:oMath>
        <m:r>
          <w:rPr>
            <w:rFonts w:ascii="Cambria Math" w:hAnsi="Cambria Math"/>
          </w:rPr>
          <m:t>s1</m:t>
        </m:r>
      </m:oMath>
      <w:r>
        <w:t xml:space="preserve"> and </w:t>
      </w:r>
      <m:oMath>
        <m:r>
          <w:rPr>
            <w:rFonts w:ascii="Cambria Math" w:hAnsi="Cambria Math"/>
          </w:rPr>
          <m:t>s2</m:t>
        </m:r>
      </m:oMath>
      <w:r>
        <w:t xml:space="preserve"> can take on any integer </w:t>
      </w:r>
      <w:proofErr w:type="gramStart"/>
      <w:r>
        <w:t xml:space="preserve">from </w:t>
      </w:r>
      <w:proofErr w:type="gramEnd"/>
      <m:oMath>
        <m:r>
          <w:rPr>
            <w:rFonts w:ascii="Cambria Math" w:hAnsi="Cambria Math"/>
          </w:rPr>
          <m:t>[0,127]</m:t>
        </m:r>
      </m:oMath>
      <w:r>
        <w:t xml:space="preserve">, We need to search through 128 numbers for each value. This means to make sure we find the optimal solution, we need to evaluate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</m:t>
        </m:r>
        <m:r>
          <w:rPr>
            <w:rFonts w:ascii="Cambria Math" w:hAnsi="Cambria Math"/>
          </w:rPr>
          <m:t>384</m:t>
        </m:r>
      </m:oMath>
      <w:r>
        <w:t xml:space="preserve"> times.  </w:t>
      </w:r>
    </w:p>
    <w:p w:rsidR="000E136C" w:rsidRDefault="005B426A">
      <w:r>
        <w:t>2 b)</w:t>
      </w:r>
    </w:p>
    <w:p w:rsidR="006430E1" w:rsidRDefault="006430E1">
      <w:r>
        <w:rPr>
          <w:noProof/>
        </w:rPr>
        <w:drawing>
          <wp:inline distT="0" distB="0" distL="0" distR="0">
            <wp:extent cx="6172200" cy="38302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r="6250"/>
                    <a:stretch/>
                  </pic:blipFill>
                  <pic:spPr bwMode="auto">
                    <a:xfrm>
                      <a:off x="0" y="0"/>
                      <a:ext cx="6174595" cy="383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03A4" w:rsidRDefault="002D03A4">
      <w:r>
        <w:t xml:space="preserve">With this particular fitness function, tournament selection seems to work better consistently. </w:t>
      </w:r>
      <w:r w:rsidR="005D55FE">
        <w:t xml:space="preserve">One advantage of roulette is that </w:t>
      </w:r>
      <w:r w:rsidR="00CF1704">
        <w:t>the fittest individuals will consistently have hig</w:t>
      </w:r>
      <w:r w:rsidR="000F1845">
        <w:t xml:space="preserve">her probability </w:t>
      </w:r>
      <w:r w:rsidR="000F1845">
        <w:lastRenderedPageBreak/>
        <w:t>of producing descendants</w:t>
      </w:r>
      <w:r w:rsidR="00CF1704">
        <w:t xml:space="preserve">. </w:t>
      </w:r>
      <w:r w:rsidR="00CC1EE6">
        <w:t>This means that if you have a series of bits that produces higher fitness, this series of bits will more likely</w:t>
      </w:r>
      <w:r w:rsidR="005A3353">
        <w:t xml:space="preserve"> be preserved over generations. In other words, children will tend to converge to similar bits. This is beneficial if the optimal s</w:t>
      </w:r>
      <w:r w:rsidR="00EF65C3">
        <w:t xml:space="preserve">olution is centered in an area because it will more likely fine-tune the solution to reach the optimum. </w:t>
      </w:r>
      <w:r w:rsidR="007D18CB">
        <w:t xml:space="preserve">This may become a disadvantage when there are local maximums scatter throughout, because tournament increases the variability and randomness to the children generation process. </w:t>
      </w:r>
    </w:p>
    <w:p w:rsidR="00F279F6" w:rsidRDefault="00F279F6">
      <w:r>
        <w:t>3a)</w:t>
      </w:r>
    </w:p>
    <w:p w:rsidR="00F279F6" w:rsidRDefault="00CC1419">
      <w:r>
        <w:t xml:space="preserve">To convert the minimization problem to </w:t>
      </w:r>
      <w:proofErr w:type="gramStart"/>
      <w:r>
        <w:t>a maximization</w:t>
      </w:r>
      <w:proofErr w:type="gramEnd"/>
      <w:r>
        <w:t xml:space="preserve"> problem, we simply want high values in the function to become low values in the function and vice versa, without introducing negative values. The easiest way to achieve this would be taking </w:t>
      </w:r>
      <w:r w:rsidR="00C561BE">
        <w:t xml:space="preserve">the reciprocal of the function, that is, </w:t>
      </w:r>
      <m:oMath>
        <m:r>
          <w:rPr>
            <w:rFonts w:ascii="Cambria Math" w:hAnsi="Cambria Math"/>
          </w:rPr>
          <m:t>fitness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cost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den>
        </m:f>
      </m:oMath>
    </w:p>
    <w:p w:rsidR="005D629A" w:rsidRDefault="005D629A">
      <w:r>
        <w:t>3b)</w:t>
      </w:r>
    </w:p>
    <w:p w:rsidR="003A7117" w:rsidRDefault="003A7117">
      <w:r>
        <w:rPr>
          <w:noProof/>
        </w:rPr>
        <w:drawing>
          <wp:inline distT="0" distB="0" distL="0" distR="0">
            <wp:extent cx="5438658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r="9028"/>
                    <a:stretch/>
                  </pic:blipFill>
                  <pic:spPr bwMode="auto">
                    <a:xfrm>
                      <a:off x="0" y="0"/>
                      <a:ext cx="5438658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136" w:rsidRDefault="005D629A" w:rsidP="005D629A">
      <w:r>
        <w:t>3c)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5D629A" w:rsidTr="005D629A">
        <w:tc>
          <w:tcPr>
            <w:tcW w:w="2214" w:type="dxa"/>
          </w:tcPr>
          <w:p w:rsidR="005D629A" w:rsidRDefault="005D629A" w:rsidP="005D629A">
            <w:pPr>
              <w:pStyle w:val="NoSpacing"/>
            </w:pP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Mean/Average</w:t>
            </w: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Standard Deviation</w:t>
            </w: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# trials that found opt</w:t>
            </w:r>
          </w:p>
        </w:tc>
      </w:tr>
      <w:tr w:rsidR="005D629A" w:rsidTr="005D629A"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 xml:space="preserve">GA: </w:t>
            </w:r>
            <w:proofErr w:type="spellStart"/>
            <w:r>
              <w:t>selectionT</w:t>
            </w:r>
            <w:proofErr w:type="spellEnd"/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898576353.9</w:t>
            </w: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15183619.7</w:t>
            </w: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21</w:t>
            </w:r>
          </w:p>
        </w:tc>
      </w:tr>
      <w:tr w:rsidR="005D629A" w:rsidTr="005D629A"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 xml:space="preserve">GA: </w:t>
            </w:r>
            <w:proofErr w:type="spellStart"/>
            <w:r>
              <w:t>selectionR</w:t>
            </w:r>
            <w:proofErr w:type="spellEnd"/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902501886.6</w:t>
            </w: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16171807.8</w:t>
            </w: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7</w:t>
            </w:r>
          </w:p>
        </w:tc>
      </w:tr>
      <w:tr w:rsidR="005D629A" w:rsidTr="005D629A"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SA: 4b</w:t>
            </w: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914415586.7</w:t>
            </w: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18478494.7</w:t>
            </w: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4</w:t>
            </w:r>
          </w:p>
        </w:tc>
      </w:tr>
      <w:tr w:rsidR="005D629A" w:rsidTr="005D629A"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SA: 4</w:t>
            </w:r>
            <w:r>
              <w:t>c</w:t>
            </w: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912259469.4</w:t>
            </w: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22359638.3</w:t>
            </w:r>
          </w:p>
        </w:tc>
        <w:tc>
          <w:tcPr>
            <w:tcW w:w="2214" w:type="dxa"/>
          </w:tcPr>
          <w:p w:rsidR="005D629A" w:rsidRDefault="005D629A" w:rsidP="005D629A">
            <w:pPr>
              <w:pStyle w:val="NoSpacing"/>
            </w:pPr>
            <w:r>
              <w:t>3</w:t>
            </w:r>
          </w:p>
        </w:tc>
      </w:tr>
    </w:tbl>
    <w:p w:rsidR="005D629A" w:rsidRDefault="005D629A" w:rsidP="005D629A">
      <w:pPr>
        <w:pStyle w:val="NoSpacing"/>
      </w:pPr>
    </w:p>
    <w:p w:rsidR="00B268B2" w:rsidRDefault="00274F9B" w:rsidP="005D629A">
      <w:pPr>
        <w:pStyle w:val="NoSpacing"/>
      </w:pPr>
      <w:r>
        <w:t xml:space="preserve">3d) </w:t>
      </w:r>
    </w:p>
    <w:p w:rsidR="00274F9B" w:rsidRDefault="00B268B2" w:rsidP="005D629A">
      <w:pPr>
        <w:pStyle w:val="NoSpacing"/>
      </w:pPr>
      <w:r>
        <w:lastRenderedPageBreak/>
        <w:t>S</w:t>
      </w:r>
      <w:r w:rsidR="00CD5900">
        <w:t>ince</w:t>
      </w:r>
      <w:r w:rsidR="00274F9B">
        <w:t xml:space="preserve"> we only have thirty simulation runs, we only generated thirty initial </w:t>
      </w:r>
      <w:r w:rsidR="00CD5900">
        <w:t>conditions</w:t>
      </w:r>
      <w:r w:rsidR="00274F9B">
        <w:t xml:space="preserve">. </w:t>
      </w:r>
      <w:r w:rsidR="001175F5">
        <w:t xml:space="preserve">This is too small a pool of samples for much statistical significance. </w:t>
      </w:r>
      <w:bookmarkStart w:id="0" w:name="_GoBack"/>
      <w:bookmarkEnd w:id="0"/>
    </w:p>
    <w:sectPr w:rsidR="00274F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474"/>
    <w:rsid w:val="00014FA8"/>
    <w:rsid w:val="0003475D"/>
    <w:rsid w:val="00061CBE"/>
    <w:rsid w:val="000E136C"/>
    <w:rsid w:val="000F1845"/>
    <w:rsid w:val="001175F5"/>
    <w:rsid w:val="00257FFD"/>
    <w:rsid w:val="00274F9B"/>
    <w:rsid w:val="002D03A4"/>
    <w:rsid w:val="003A7117"/>
    <w:rsid w:val="005A3353"/>
    <w:rsid w:val="005B426A"/>
    <w:rsid w:val="005D55FE"/>
    <w:rsid w:val="005D629A"/>
    <w:rsid w:val="006133C7"/>
    <w:rsid w:val="00620C1C"/>
    <w:rsid w:val="006430E1"/>
    <w:rsid w:val="00710725"/>
    <w:rsid w:val="00772C62"/>
    <w:rsid w:val="007D18CB"/>
    <w:rsid w:val="007F6136"/>
    <w:rsid w:val="008163F8"/>
    <w:rsid w:val="008D2D1B"/>
    <w:rsid w:val="00A10474"/>
    <w:rsid w:val="00AC5AE6"/>
    <w:rsid w:val="00B268B2"/>
    <w:rsid w:val="00BB40AA"/>
    <w:rsid w:val="00C51817"/>
    <w:rsid w:val="00C561BE"/>
    <w:rsid w:val="00CC1419"/>
    <w:rsid w:val="00CC1EE6"/>
    <w:rsid w:val="00CD5900"/>
    <w:rsid w:val="00CF1704"/>
    <w:rsid w:val="00E20484"/>
    <w:rsid w:val="00EC03B4"/>
    <w:rsid w:val="00EF65C3"/>
    <w:rsid w:val="00F279F6"/>
    <w:rsid w:val="00F839B2"/>
    <w:rsid w:val="00FA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7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2D39"/>
    <w:rPr>
      <w:color w:val="808080"/>
    </w:rPr>
  </w:style>
  <w:style w:type="paragraph" w:styleId="NoSpacing">
    <w:name w:val="No Spacing"/>
    <w:uiPriority w:val="1"/>
    <w:qFormat/>
    <w:rsid w:val="005D629A"/>
    <w:pPr>
      <w:spacing w:after="0" w:line="240" w:lineRule="auto"/>
    </w:pPr>
  </w:style>
  <w:style w:type="table" w:styleId="TableGrid">
    <w:name w:val="Table Grid"/>
    <w:basedOn w:val="TableNormal"/>
    <w:uiPriority w:val="59"/>
    <w:rsid w:val="005D6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47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A2D39"/>
    <w:rPr>
      <w:color w:val="808080"/>
    </w:rPr>
  </w:style>
  <w:style w:type="paragraph" w:styleId="NoSpacing">
    <w:name w:val="No Spacing"/>
    <w:uiPriority w:val="1"/>
    <w:qFormat/>
    <w:rsid w:val="005D629A"/>
    <w:pPr>
      <w:spacing w:after="0" w:line="240" w:lineRule="auto"/>
    </w:pPr>
  </w:style>
  <w:style w:type="table" w:styleId="TableGrid">
    <w:name w:val="Table Grid"/>
    <w:basedOn w:val="TableNormal"/>
    <w:uiPriority w:val="59"/>
    <w:rsid w:val="005D6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Hank Duan</cp:lastModifiedBy>
  <cp:revision>39</cp:revision>
  <dcterms:created xsi:type="dcterms:W3CDTF">2011-09-22T03:16:00Z</dcterms:created>
  <dcterms:modified xsi:type="dcterms:W3CDTF">2011-09-22T21:39:00Z</dcterms:modified>
</cp:coreProperties>
</file>