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B2B" w:rsidRDefault="009A7D48" w:rsidP="009A7D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We</w:t>
      </w:r>
      <w:r>
        <w:t xml:space="preserve"> firstly notice that the total number of hypothesis </w:t>
      </w:r>
      <w:proofErr w:type="gramStart"/>
      <w: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*21</m:t>
        </m:r>
      </m:oMath>
      <w:r>
        <w:t xml:space="preserve">. We also realize that the size of training sample is </w:t>
      </w:r>
      <m:oMath>
        <m:r>
          <w:rPr>
            <w:rFonts w:ascii="Cambria Math" w:hAnsi="Cambria Math"/>
          </w:rPr>
          <m:t>n</m:t>
        </m:r>
      </m:oMath>
      <w:r>
        <w:t xml:space="preserve">, and the prediction error of </w:t>
      </w:r>
      <m:oMath>
        <m:r>
          <w:rPr>
            <w:rFonts w:ascii="Cambria Math" w:hAnsi="Cambria Math"/>
          </w:rPr>
          <m:t>ϵ</m:t>
        </m:r>
      </m:oMath>
      <w:r>
        <w:t>, we have:</w:t>
      </w:r>
    </w:p>
    <w:p w:rsidR="009A7D48" w:rsidRDefault="009A7D48" w:rsidP="009A7D48">
      <w:pPr>
        <w:pStyle w:val="a3"/>
        <w:ind w:left="360" w:firstLineChars="0" w:firstLine="0"/>
      </w:pPr>
      <w:r>
        <w:t xml:space="preserve">For </w:t>
      </w:r>
      <w:r w:rsidR="0036437D">
        <w:t>all</w:t>
      </w:r>
      <w:r>
        <w:t xml:space="preserve"> h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>=0</m:t>
            </m:r>
          </m:e>
          <m:e>
            <m:r>
              <w:rPr>
                <w:rFonts w:ascii="Cambria Math" w:hAnsi="Cambria Math"/>
              </w:rPr>
              <m:t>Er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ϵ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(1-ϵ)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 Then, we know that the total prediction error can be bounded by</w:t>
      </w:r>
      <w:r w:rsidR="0036437D">
        <w:t xml:space="preserve"> </w:t>
      </w:r>
      <m:oMath>
        <m:r>
          <w:rPr>
            <w:rFonts w:ascii="Cambria Math" w:hAnsi="Cambria Math"/>
          </w:rPr>
          <m:t>ϵ</m:t>
        </m:r>
      </m:oMath>
      <w:r w:rsidR="0036437D">
        <w:t xml:space="preserve"> with </w:t>
      </w:r>
      <w:proofErr w:type="gramStart"/>
      <w:r w:rsidR="0036437D">
        <w:t>probability</w:t>
      </w:r>
      <w:r>
        <w:t xml:space="preserve">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(1-ϵ)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21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-ϵn</m:t>
            </m:r>
          </m:sup>
        </m:sSup>
      </m:oMath>
      <w:r>
        <w:t xml:space="preserve">. </w:t>
      </w:r>
    </w:p>
    <w:p w:rsidR="0036437D" w:rsidRDefault="0036437D" w:rsidP="009A7D48">
      <w:pPr>
        <w:pStyle w:val="a3"/>
        <w:ind w:left="360" w:firstLineChars="0" w:firstLine="0"/>
      </w:pPr>
      <w:r>
        <w:t xml:space="preserve">We want to bound this </w:t>
      </w:r>
      <w:proofErr w:type="gramStart"/>
      <w:r>
        <w:t xml:space="preserve">by </w:t>
      </w:r>
      <w:proofErr w:type="gramEnd"/>
      <m:oMath>
        <m:r>
          <w:rPr>
            <w:rFonts w:ascii="Cambria Math" w:hAnsi="Cambria Math"/>
          </w:rPr>
          <m:t>1-δ</m:t>
        </m:r>
      </m:oMath>
      <w:r>
        <w:t>. Then we have:</w:t>
      </w:r>
    </w:p>
    <w:p w:rsidR="0036437D" w:rsidRPr="0036437D" w:rsidRDefault="0036437D" w:rsidP="009A7D48">
      <w:pPr>
        <w:pStyle w:val="a3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100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21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-ϵn</m:t>
              </m:r>
            </m:sup>
          </m:sSup>
          <m:r>
            <w:rPr>
              <w:rFonts w:ascii="Cambria Math" w:hAnsi="Cambria Math"/>
            </w:rPr>
            <m:t>≤δ</m:t>
          </m:r>
        </m:oMath>
      </m:oMathPara>
    </w:p>
    <w:p w:rsidR="0036437D" w:rsidRPr="0036437D" w:rsidRDefault="0036437D" w:rsidP="009A7D48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ϵ≥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(100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(δ))</m:t>
          </m:r>
        </m:oMath>
      </m:oMathPara>
    </w:p>
    <w:p w:rsidR="00665764" w:rsidRDefault="0036437D" w:rsidP="00665764">
      <w:pPr>
        <w:pStyle w:val="a3"/>
        <w:ind w:left="360" w:firstLineChars="0" w:firstLine="0"/>
      </w:pPr>
      <w:r>
        <w:t xml:space="preserve">Thus, the prediction error </w:t>
      </w:r>
      <m:oMath>
        <m:r>
          <w:rPr>
            <w:rFonts w:ascii="Cambria Math" w:hAnsi="Cambria Math"/>
          </w:rPr>
          <m:t>ϵ</m:t>
        </m:r>
      </m:oMath>
      <w:r>
        <w:t xml:space="preserve"> could be bounded </w:t>
      </w:r>
      <w:proofErr w:type="gramStart"/>
      <w:r>
        <w:t xml:space="preserve">by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(100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</m:t>
                </m:r>
              </m:e>
            </m:d>
          </m:e>
        </m:func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(δ))</m:t>
        </m:r>
      </m:oMath>
      <w:r>
        <w:t>.</w:t>
      </w:r>
    </w:p>
    <w:p w:rsidR="0036437D" w:rsidRDefault="00665764" w:rsidP="00665764">
      <w:pPr>
        <w:pStyle w:val="a3"/>
        <w:numPr>
          <w:ilvl w:val="0"/>
          <w:numId w:val="2"/>
        </w:numPr>
        <w:ind w:firstLineChars="0"/>
      </w:pPr>
      <w:r>
        <w:t>Something</w:t>
      </w:r>
    </w:p>
    <w:p w:rsidR="00665764" w:rsidRPr="0036437D" w:rsidRDefault="00665764" w:rsidP="00665764">
      <w:pPr>
        <w:pStyle w:val="a3"/>
        <w:numPr>
          <w:ilvl w:val="0"/>
          <w:numId w:val="2"/>
        </w:numPr>
        <w:ind w:firstLineChars="0"/>
      </w:pPr>
      <w:r>
        <w:t>Given the formulation in 1, we k</w:t>
      </w:r>
      <w:bookmarkStart w:id="0" w:name="_GoBack"/>
      <w:bookmarkEnd w:id="0"/>
      <w:r>
        <w:t xml:space="preserve">now that </w:t>
      </w:r>
    </w:p>
    <w:sectPr w:rsidR="00665764" w:rsidRPr="0036437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4323"/>
    <w:multiLevelType w:val="hybridMultilevel"/>
    <w:tmpl w:val="3990C63C"/>
    <w:lvl w:ilvl="0" w:tplc="D0A00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AE1F58"/>
    <w:multiLevelType w:val="hybridMultilevel"/>
    <w:tmpl w:val="D53AB342"/>
    <w:lvl w:ilvl="0" w:tplc="9B6C1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42"/>
    <w:rsid w:val="0003575F"/>
    <w:rsid w:val="000654D2"/>
    <w:rsid w:val="0036437D"/>
    <w:rsid w:val="004D6742"/>
    <w:rsid w:val="0050297C"/>
    <w:rsid w:val="00665764"/>
    <w:rsid w:val="007D3B2B"/>
    <w:rsid w:val="007E5210"/>
    <w:rsid w:val="009A7D48"/>
    <w:rsid w:val="00B9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D4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A7D4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A7D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7D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D4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A7D4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A7D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7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6</cp:revision>
  <dcterms:created xsi:type="dcterms:W3CDTF">2011-11-11T02:10:00Z</dcterms:created>
  <dcterms:modified xsi:type="dcterms:W3CDTF">2011-11-11T03:57:00Z</dcterms:modified>
</cp:coreProperties>
</file>