
<file path=[Content_Types].xml><?xml version="1.0" encoding="utf-8"?>
<Types xmlns="http://schemas.openxmlformats.org/package/2006/content-types">
  <Default ContentType="application/xml" Extension="xml"/>
  <Default ContentType="image/jpeg" Extension="jp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88"/>
        <w:jc w:val="center"/>
        <w:rPr>
          <w:b w:val="1"/>
          <w:bCs w:val="1"/>
          <w:sz w:val="28"/>
          <w:szCs w:val="28"/>
        </w:rPr>
      </w:pPr>
      <w:bookmarkStart w:colFirst="0" w:colLast="0" w:name="_np7hzb9aoy4b" w:id="0"/>
      <w:bookmarkEnd w:id="0"/>
      <w:r w:rsidDel="00000000" w:rsidR="00000000" w:rsidRPr="00000000">
        <w:rPr>
          <w:b w:val="1"/>
          <w:bCs w:val="1"/>
          <w:sz w:val="28"/>
          <w:szCs w:val="28"/>
          <w:rtl w:val="0"/>
        </w:rPr>
        <w:t xml:space="preserve">FACULDADE DE TECNOLOGIA DE SÃO JOSÉ DOS CAMPOS</w:t>
      </w:r>
    </w:p>
    <w:p w:rsidR="00000000" w:rsidDel="00000000" w:rsidP="00000000" w:rsidRDefault="00000000" w:rsidRPr="00000000" w14:paraId="00000002">
      <w:pPr>
        <w:ind w:firstLine="288"/>
        <w:jc w:val="center"/>
        <w:rPr>
          <w:b w:val="1"/>
          <w:bCs w:val="1"/>
          <w:sz w:val="28"/>
          <w:szCs w:val="28"/>
        </w:rPr>
      </w:pPr>
      <w:r w:rsidDel="00000000" w:rsidR="00000000" w:rsidRPr="00000000">
        <w:rPr>
          <w:b w:val="1"/>
          <w:bCs w:val="1"/>
          <w:sz w:val="28"/>
          <w:szCs w:val="28"/>
          <w:rtl w:val="0"/>
        </w:rPr>
        <w:t xml:space="preserve">FATEC PROFESSOR </w:t>
      </w:r>
      <w:r w:rsidDel="00000000" w:rsidR="00000000" w:rsidRPr="00000000">
        <w:rPr>
          <w:b w:val="1"/>
          <w:bCs w:val="1"/>
          <w:smallCaps w:val="1"/>
          <w:sz w:val="28"/>
          <w:szCs w:val="28"/>
          <w:rtl w:val="0"/>
        </w:rPr>
        <w:t xml:space="preserve">JESSEN VIDAL</w:t>
      </w:r>
      <w:r w:rsidDel="00000000" w:rsidR="00000000" w:rsidRPr="00000000">
        <w:rPr>
          <w:rtl w:val="0"/>
        </w:rPr>
      </w:r>
    </w:p>
    <w:p w:rsidR="00000000" w:rsidDel="00000000" w:rsidP="00000000" w:rsidRDefault="00000000" w:rsidRPr="00000000" w14:paraId="00000003">
      <w:pPr>
        <w:ind w:firstLine="288"/>
        <w:jc w:val="center"/>
        <w:rPr/>
      </w:pPr>
      <w:r w:rsidDel="00000000" w:rsidR="00000000" w:rsidRPr="00000000">
        <w:rPr>
          <w:rtl w:val="0"/>
        </w:rPr>
      </w:r>
    </w:p>
    <w:p w:rsidR="00000000" w:rsidDel="00000000" w:rsidP="00000000" w:rsidRDefault="00000000" w:rsidRPr="00000000" w14:paraId="00000004">
      <w:pPr>
        <w:ind w:firstLine="288"/>
        <w:jc w:val="center"/>
        <w:rPr>
          <w:b w:val="1"/>
          <w:bCs w:val="1"/>
        </w:rPr>
      </w:pPr>
      <w:r w:rsidDel="00000000" w:rsidR="00000000" w:rsidRPr="00000000">
        <w:rPr>
          <w:rtl w:val="0"/>
        </w:rPr>
      </w:r>
    </w:p>
    <w:p w:rsidR="00000000" w:rsidDel="00000000" w:rsidP="00000000" w:rsidRDefault="00000000" w:rsidRPr="00000000" w14:paraId="00000005">
      <w:pPr>
        <w:ind w:firstLine="288"/>
        <w:jc w:val="center"/>
        <w:rPr>
          <w:b w:val="1"/>
          <w:bCs w:val="1"/>
        </w:rPr>
      </w:pPr>
      <w:r w:rsidDel="00000000" w:rsidR="00000000" w:rsidRPr="00000000">
        <w:rPr>
          <w:rtl w:val="0"/>
        </w:rPr>
      </w:r>
    </w:p>
    <w:p w:rsidR="00000000" w:rsidDel="00000000" w:rsidP="00000000" w:rsidRDefault="00000000" w:rsidRPr="00000000" w14:paraId="00000006">
      <w:pPr>
        <w:ind w:firstLine="288"/>
        <w:jc w:val="center"/>
        <w:rPr>
          <w:b w:val="1"/>
          <w:bCs w:val="1"/>
        </w:rPr>
      </w:pPr>
      <w:r w:rsidDel="00000000" w:rsidR="00000000" w:rsidRPr="00000000">
        <w:rPr>
          <w:rtl w:val="0"/>
        </w:rPr>
      </w:r>
    </w:p>
    <w:p w:rsidR="00000000" w:rsidDel="00000000" w:rsidP="00000000" w:rsidRDefault="00000000" w:rsidRPr="00000000" w14:paraId="00000007">
      <w:pPr>
        <w:ind w:firstLine="288"/>
        <w:jc w:val="center"/>
        <w:rPr>
          <w:b w:val="1"/>
          <w:bCs w:val="1"/>
        </w:rPr>
      </w:pPr>
      <w:r w:rsidDel="00000000" w:rsidR="00000000" w:rsidRPr="00000000">
        <w:rPr>
          <w:rtl w:val="0"/>
        </w:rPr>
      </w:r>
    </w:p>
    <w:p w:rsidR="00000000" w:rsidDel="00000000" w:rsidP="00000000" w:rsidRDefault="00000000" w:rsidRPr="00000000" w14:paraId="00000008">
      <w:pPr>
        <w:ind w:firstLine="288"/>
        <w:jc w:val="center"/>
        <w:rPr>
          <w:b w:val="1"/>
          <w:bCs w:val="1"/>
        </w:rPr>
      </w:pPr>
      <w:r w:rsidDel="00000000" w:rsidR="00000000" w:rsidRPr="00000000">
        <w:rPr>
          <w:rtl w:val="0"/>
        </w:rPr>
      </w:r>
    </w:p>
    <w:p w:rsidR="00000000" w:rsidDel="00000000" w:rsidP="00000000" w:rsidRDefault="00000000" w:rsidRPr="00000000" w14:paraId="00000009">
      <w:pPr>
        <w:ind w:firstLine="288"/>
        <w:jc w:val="center"/>
        <w:rPr>
          <w:b w:val="1"/>
          <w:bCs w:val="1"/>
        </w:rPr>
      </w:pPr>
      <w:r w:rsidDel="00000000" w:rsidR="00000000" w:rsidRPr="00000000">
        <w:rPr>
          <w:rtl w:val="0"/>
        </w:rPr>
      </w:r>
    </w:p>
    <w:p w:rsidR="00000000" w:rsidDel="00000000" w:rsidP="00000000" w:rsidRDefault="00000000" w:rsidRPr="00000000" w14:paraId="0000000A">
      <w:pPr>
        <w:ind w:firstLine="288"/>
        <w:jc w:val="center"/>
        <w:rPr>
          <w:b w:val="1"/>
          <w:bCs w:val="1"/>
        </w:rPr>
      </w:pPr>
      <w:r w:rsidDel="00000000" w:rsidR="00000000" w:rsidRPr="00000000">
        <w:rPr>
          <w:rtl w:val="0"/>
        </w:rPr>
      </w:r>
    </w:p>
    <w:p>
      <w:pPr>
        <w:ind w:firstLine="288"/>
        <w:jc w:val="center"/>
        <w:rPr>
          <w:b w:val="1"/>
          <w:bCs w:val="1"/>
        </w:rPr>
      </w:pPr>
      <w:r>
        <w:rPr>
          <w:rFonts w:ascii="Times New Roman" w:cs="Times New Roman" w:eastAsia="Times New Roman" w:hAnsi="Times New Roman"/>
          <w:b w:val="1"/>
          <w:bCs w:val="1"/>
          <w:color w:val="000000"/>
          <w:sz w:val="28"/>
          <w:szCs w:val="28"/>
        </w:rPr>
        <w:t xml:space="preserve">RICHARD LEONARDO CORDEIRO</w:t>
      </w:r>
    </w:p>
    <w:p w:rsidR="00000000" w:rsidDel="00000000" w:rsidP="00000000" w:rsidRDefault="00000000" w:rsidRPr="00000000" w14:paraId="0000000C">
      <w:pPr>
        <w:ind w:firstLine="288"/>
        <w:jc w:val="center"/>
        <w:rPr>
          <w:b w:val="1"/>
          <w:bCs w:val="1"/>
        </w:rPr>
      </w:pPr>
      <w:r w:rsidDel="00000000" w:rsidR="00000000" w:rsidRPr="00000000">
        <w:rPr>
          <w:rtl w:val="0"/>
        </w:rPr>
      </w:r>
    </w:p>
    <w:p w:rsidR="00000000" w:rsidDel="00000000" w:rsidP="00000000" w:rsidRDefault="00000000" w:rsidRPr="00000000" w14:paraId="0000000D">
      <w:pPr>
        <w:ind w:firstLine="288"/>
        <w:jc w:val="center"/>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32"/>
          <w:szCs w:val="32"/>
          <w:u w:val="none"/>
          <w:shd w:fill="auto" w:val="clear"/>
          <w:vertAlign w:val="baseline"/>
          <w:rtl w:val="0"/>
        </w:rPr>
        <w:t xml:space="preserve">PORTFÓLIO DE APRENDIZAGEM DE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32"/>
          <w:szCs w:val="32"/>
          <w:u w:val="none"/>
          <w:shd w:fill="auto" w:val="clear"/>
          <w:vertAlign w:val="baseline"/>
          <w:rtl w:val="0"/>
        </w:rPr>
        <w:t xml:space="preserve">PROJETOS INTEGRADO (API) E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color w:val="000000"/>
          <w:sz w:val="32"/>
          <w:szCs w:val="32"/>
        </w:rPr>
        <w:t xml:space="preserve">TRIVIO – PLATAFORMA DE GERENCIAMENTO DE MANUTENÇÕES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ind w:firstLine="288"/>
        <w:jc w:val="center"/>
        <w:rPr>
          <w:b w:val="1"/>
          <w:bCs w:val="1"/>
        </w:rPr>
      </w:pPr>
      <w:r w:rsidDel="00000000" w:rsidR="00000000" w:rsidRPr="00000000">
        <w:rPr>
          <w:rtl w:val="0"/>
        </w:rPr>
      </w:r>
    </w:p>
    <w:p w:rsidR="00000000" w:rsidDel="00000000" w:rsidP="00000000" w:rsidRDefault="00000000" w:rsidRPr="00000000" w14:paraId="00000017">
      <w:pPr>
        <w:ind w:firstLine="288"/>
        <w:jc w:val="center"/>
        <w:rPr>
          <w:b w:val="1"/>
          <w:bCs w:val="1"/>
        </w:rPr>
      </w:pPr>
      <w:r w:rsidDel="00000000" w:rsidR="00000000" w:rsidRPr="00000000">
        <w:rPr>
          <w:rtl w:val="0"/>
        </w:rPr>
      </w:r>
    </w:p>
    <w:p w:rsidR="00000000" w:rsidDel="00000000" w:rsidP="00000000" w:rsidRDefault="00000000" w:rsidRPr="00000000" w14:paraId="00000018">
      <w:pPr>
        <w:ind w:firstLine="288"/>
        <w:jc w:val="center"/>
        <w:rPr>
          <w:b w:val="1"/>
          <w:bCs w:val="1"/>
        </w:rPr>
      </w:pPr>
      <w:r w:rsidDel="00000000" w:rsidR="00000000" w:rsidRPr="00000000">
        <w:rPr>
          <w:rtl w:val="0"/>
        </w:rPr>
      </w:r>
    </w:p>
    <w:p w:rsidR="00000000" w:rsidDel="00000000" w:rsidP="00000000" w:rsidRDefault="00000000" w:rsidRPr="00000000" w14:paraId="00000019">
      <w:pPr>
        <w:ind w:firstLine="288"/>
        <w:jc w:val="center"/>
        <w:rPr>
          <w:b w:val="1"/>
          <w:bCs w:val="1"/>
        </w:rPr>
      </w:pPr>
      <w:r w:rsidDel="00000000" w:rsidR="00000000" w:rsidRPr="00000000">
        <w:rPr>
          <w:rtl w:val="0"/>
        </w:rPr>
      </w:r>
    </w:p>
    <w:p w:rsidR="00000000" w:rsidDel="00000000" w:rsidP="00000000" w:rsidRDefault="00000000" w:rsidRPr="00000000" w14:paraId="0000001A">
      <w:pPr>
        <w:ind w:firstLine="288"/>
        <w:jc w:val="center"/>
        <w:rPr>
          <w:b w:val="1"/>
          <w:bCs w:val="1"/>
        </w:rPr>
      </w:pPr>
      <w:r w:rsidDel="00000000" w:rsidR="00000000" w:rsidRPr="00000000">
        <w:rPr>
          <w:rtl w:val="0"/>
        </w:rPr>
      </w:r>
    </w:p>
    <w:p w:rsidR="00000000" w:rsidDel="00000000" w:rsidP="00000000" w:rsidRDefault="00000000" w:rsidRPr="00000000" w14:paraId="0000001B">
      <w:pPr>
        <w:ind w:firstLine="288"/>
        <w:rPr>
          <w:b w:val="1"/>
          <w:bCs w:val="1"/>
        </w:rPr>
      </w:pPr>
      <w:r w:rsidDel="00000000" w:rsidR="00000000" w:rsidRPr="00000000">
        <w:rPr>
          <w:rtl w:val="0"/>
        </w:rPr>
      </w:r>
    </w:p>
    <w:p w:rsidR="00000000" w:rsidDel="00000000" w:rsidP="00000000" w:rsidRDefault="00000000" w:rsidRPr="00000000" w14:paraId="0000001C">
      <w:pPr>
        <w:ind w:firstLine="288"/>
        <w:rPr>
          <w:b w:val="1"/>
          <w:bCs w:val="1"/>
        </w:rPr>
      </w:pPr>
      <w:r w:rsidDel="00000000" w:rsidR="00000000" w:rsidRPr="00000000">
        <w:rPr>
          <w:rtl w:val="0"/>
        </w:rPr>
      </w:r>
    </w:p>
    <w:p w:rsidR="00000000" w:rsidDel="00000000" w:rsidP="00000000" w:rsidRDefault="00000000" w:rsidRPr="00000000" w14:paraId="0000001D">
      <w:pPr>
        <w:ind w:firstLine="288"/>
        <w:rPr>
          <w:b w:val="1"/>
          <w:bCs w:val="1"/>
        </w:rPr>
      </w:pPr>
      <w:r w:rsidDel="00000000" w:rsidR="00000000" w:rsidRPr="00000000">
        <w:rPr>
          <w:rtl w:val="0"/>
        </w:rPr>
      </w:r>
    </w:p>
    <w:p w:rsidR="00000000" w:rsidDel="00000000" w:rsidP="00000000" w:rsidRDefault="00000000" w:rsidRPr="00000000" w14:paraId="0000001E">
      <w:pPr>
        <w:ind w:firstLine="288"/>
        <w:rPr>
          <w:b w:val="1"/>
          <w:bCs w:val="1"/>
        </w:rPr>
      </w:pPr>
      <w:r w:rsidDel="00000000" w:rsidR="00000000" w:rsidRPr="00000000">
        <w:rPr>
          <w:rtl w:val="0"/>
        </w:rPr>
      </w:r>
    </w:p>
    <w:p w:rsidR="00000000" w:rsidDel="00000000" w:rsidP="00000000" w:rsidRDefault="00000000" w:rsidRPr="00000000" w14:paraId="0000001F">
      <w:pPr>
        <w:ind w:firstLine="288"/>
        <w:rPr>
          <w:b w:val="1"/>
          <w:bCs w:val="1"/>
        </w:rPr>
      </w:pPr>
      <w:r w:rsidDel="00000000" w:rsidR="00000000" w:rsidRPr="00000000">
        <w:rPr>
          <w:rtl w:val="0"/>
        </w:rPr>
      </w:r>
    </w:p>
    <w:p w:rsidR="00000000" w:rsidDel="00000000" w:rsidP="00000000" w:rsidRDefault="00000000" w:rsidRPr="00000000" w14:paraId="00000020">
      <w:pPr>
        <w:ind w:firstLine="288"/>
        <w:rPr>
          <w:b w:val="1"/>
          <w:bCs w:val="1"/>
        </w:rPr>
      </w:pPr>
      <w:r w:rsidDel="00000000" w:rsidR="00000000" w:rsidRPr="00000000">
        <w:rPr>
          <w:rtl w:val="0"/>
        </w:rPr>
      </w:r>
    </w:p>
    <w:p w:rsidR="00000000" w:rsidDel="00000000" w:rsidP="00000000" w:rsidRDefault="00000000" w:rsidRPr="00000000" w14:paraId="00000021">
      <w:pPr>
        <w:ind w:firstLine="288"/>
        <w:rPr>
          <w:b w:val="1"/>
          <w:bCs w:val="1"/>
        </w:rPr>
      </w:pPr>
      <w:r w:rsidDel="00000000" w:rsidR="00000000" w:rsidRPr="00000000">
        <w:rPr>
          <w:rtl w:val="0"/>
        </w:rPr>
      </w:r>
    </w:p>
    <w:p w:rsidR="00000000" w:rsidDel="00000000" w:rsidP="00000000" w:rsidRDefault="00000000" w:rsidRPr="00000000" w14:paraId="00000022">
      <w:pPr>
        <w:ind w:firstLine="288"/>
        <w:rPr>
          <w:b w:val="1"/>
          <w:bCs w:val="1"/>
        </w:rPr>
      </w:pPr>
      <w:r w:rsidDel="00000000" w:rsidR="00000000" w:rsidRPr="00000000">
        <w:rPr>
          <w:rtl w:val="0"/>
        </w:rPr>
      </w:r>
    </w:p>
    <w:p w:rsidR="00000000" w:rsidDel="00000000" w:rsidP="00000000" w:rsidRDefault="00000000" w:rsidRPr="00000000" w14:paraId="00000023">
      <w:pPr>
        <w:ind w:firstLine="288"/>
        <w:rPr>
          <w:b w:val="1"/>
          <w:bCs w:val="1"/>
        </w:rPr>
      </w:pPr>
      <w:r w:rsidDel="00000000" w:rsidR="00000000" w:rsidRPr="00000000">
        <w:rPr>
          <w:rtl w:val="0"/>
        </w:rPr>
      </w:r>
    </w:p>
    <w:p w:rsidR="00000000" w:rsidDel="00000000" w:rsidP="00000000" w:rsidRDefault="00000000" w:rsidRPr="00000000" w14:paraId="00000024">
      <w:pPr>
        <w:ind w:firstLine="288"/>
        <w:rPr>
          <w:b w:val="1"/>
          <w:bCs w:val="1"/>
        </w:rPr>
      </w:pPr>
      <w:r w:rsidDel="00000000" w:rsidR="00000000" w:rsidRPr="00000000">
        <w:rPr>
          <w:rtl w:val="0"/>
        </w:rPr>
      </w:r>
    </w:p>
    <w:p w:rsidR="00000000" w:rsidDel="00000000" w:rsidP="00000000" w:rsidRDefault="00000000" w:rsidRPr="00000000" w14:paraId="00000025">
      <w:pPr>
        <w:ind w:firstLine="288"/>
        <w:rPr>
          <w:b w:val="1"/>
          <w:bCs w:val="1"/>
        </w:rPr>
      </w:pPr>
      <w:r w:rsidDel="00000000" w:rsidR="00000000" w:rsidRPr="00000000">
        <w:rPr>
          <w:rtl w:val="0"/>
        </w:rPr>
      </w:r>
    </w:p>
    <w:p w:rsidR="00000000" w:rsidDel="00000000" w:rsidP="00000000" w:rsidRDefault="00000000" w:rsidRPr="00000000" w14:paraId="00000026">
      <w:pPr>
        <w:ind w:firstLine="288"/>
        <w:rPr>
          <w:b w:val="1"/>
          <w:bCs w:val="1"/>
        </w:rPr>
      </w:pPr>
      <w:r w:rsidDel="00000000" w:rsidR="00000000" w:rsidRPr="00000000">
        <w:rPr>
          <w:rtl w:val="0"/>
        </w:rPr>
      </w:r>
    </w:p>
    <w:p w:rsidR="00000000" w:rsidDel="00000000" w:rsidP="00000000" w:rsidRDefault="00000000" w:rsidRPr="00000000" w14:paraId="00000027">
      <w:pPr>
        <w:ind w:firstLine="288"/>
        <w:rPr>
          <w:b w:val="1"/>
          <w:bCs w:val="1"/>
        </w:rPr>
      </w:pPr>
      <w:r w:rsidDel="00000000" w:rsidR="00000000" w:rsidRPr="00000000">
        <w:rPr>
          <w:rtl w:val="0"/>
        </w:rPr>
      </w:r>
    </w:p>
    <w:p w:rsidR="00000000" w:rsidDel="00000000" w:rsidP="00000000" w:rsidRDefault="00000000" w:rsidRPr="00000000" w14:paraId="00000028">
      <w:pPr>
        <w:tabs>
          <w:tab w:val="left" w:leader="none" w:pos="5949"/>
        </w:tabs>
        <w:ind w:firstLine="288"/>
        <w:jc w:val="center"/>
        <w:rPr>
          <w:sz w:val="28"/>
          <w:szCs w:val="28"/>
        </w:rPr>
      </w:pPr>
      <w:r w:rsidDel="00000000" w:rsidR="00000000" w:rsidRPr="00000000">
        <w:rPr>
          <w:sz w:val="28"/>
          <w:szCs w:val="28"/>
          <w:rtl w:val="0"/>
        </w:rPr>
        <w:t xml:space="preserve">São José dos Campos</w:t>
      </w:r>
    </w:p>
    <w:p>
      <w:pPr>
        <w:tabs>
          <w:tab w:val="left" w:leader="none" w:pos="5949"/>
        </w:tabs>
        <w:ind w:firstLine="288"/>
        <w:jc w:val="center"/>
        <w:rPr>
          <w:sz w:val="28"/>
          <w:szCs w:val="28"/>
        </w:rPr>
      </w:pPr>
      <w:r>
        <w:rPr>
          <w:rFonts w:ascii="Times New Roman" w:cs="Times New Roman" w:eastAsia="Times New Roman" w:hAnsi="Times New Roman"/>
          <w:b w:val="1"/>
          <w:bCs w:val="1"/>
          <w:color w:val="000000"/>
          <w:sz w:val="28"/>
          <w:szCs w:val="28"/>
        </w:rPr>
        <w:t xml:space="preserve">2026</w:t>
      </w:r>
    </w:p>
    <w:p w:rsidR="00000000" w:rsidDel="00000000" w:rsidP="00000000" w:rsidRDefault="00000000" w:rsidRPr="00000000" w14:paraId="0000002A">
      <w:pPr>
        <w:ind w:firstLine="288"/>
        <w:jc w:val="center"/>
        <w:rPr/>
        <w:sectPr>
          <w:headerReference r:id="rId6" w:type="default"/>
          <w:headerReference r:id="rId7" w:type="first"/>
          <w:headerReference r:id="rId8" w:type="even"/>
          <w:footerReference r:id="rId9" w:type="first"/>
          <w:pgSz w:h="16840" w:w="11907" w:orient="portrait"/>
          <w:pgMar w:bottom="1134" w:top="1701" w:left="1701" w:right="1134" w:header="1134" w:footer="1134"/>
          <w:pgNumType w:start="1"/>
        </w:sectPr>
      </w:pPr>
      <w:r w:rsidDel="00000000" w:rsidR="00000000" w:rsidRPr="00000000">
        <w:rPr>
          <w:rtl w:val="0"/>
        </w:rPr>
      </w:r>
    </w:p>
    <w:p w:rsidR="00000000" w:rsidDel="00000000" w:rsidP="00000000" w:rsidRDefault="00000000" w:rsidRPr="00000000" w14:paraId="0000002B">
      <w:pPr>
        <w:pageBreakBefore w:val="1"/>
        <w:ind w:firstLine="288"/>
        <w:jc w:val="right"/>
        <w:rPr>
          <w:b w:val="1"/>
          <w:bCs w:val="1"/>
          <w:u w:val="single"/>
        </w:rPr>
        <w:sectPr>
          <w:headerReference r:id="rId10" w:type="default"/>
          <w:type w:val="continuous"/>
          <w:pgSz w:h="16840" w:w="11907" w:orient="portrait"/>
          <w:pgMar w:bottom="1134" w:top="1701" w:left="1701" w:right="1134" w:header="1134" w:footer="1134"/>
        </w:sectPr>
      </w:pPr>
      <w:r w:rsidDel="00000000" w:rsidR="00000000" w:rsidRPr="00000000">
        <w:rPr>
          <w:rtl w:val="0"/>
        </w:rPr>
      </w:r>
    </w:p>
    <w:p>
      <w:pPr>
        <w:ind w:firstLine="288"/>
        <w:jc w:val="center"/>
        <w:rPr>
          <w:b w:val="1"/>
          <w:bCs w:val="1"/>
          <w:color w:val="000000"/>
          <w:sz w:val="28"/>
          <w:szCs w:val="28"/>
        </w:rPr>
      </w:pPr>
      <w:r>
        <w:rPr>
          <w:rFonts w:ascii="Times New Roman" w:cs="Times New Roman" w:eastAsia="Times New Roman" w:hAnsi="Times New Roman"/>
          <w:b w:val="1"/>
          <w:bCs w:val="1"/>
          <w:color w:val="000000"/>
          <w:sz w:val="28"/>
          <w:szCs w:val="28"/>
        </w:rPr>
        <w:t xml:space="preserve">RICHARD LEONARDO CORDEIRO</w:t>
      </w:r>
    </w:p>
    <w:p w:rsidR="00000000" w:rsidDel="00000000" w:rsidP="00000000" w:rsidRDefault="00000000" w:rsidRPr="00000000" w14:paraId="0000002D">
      <w:pPr>
        <w:ind w:firstLine="288"/>
        <w:jc w:val="center"/>
        <w:rPr>
          <w:color w:val="00b050"/>
        </w:rPr>
      </w:pPr>
      <w:r w:rsidDel="00000000" w:rsidR="00000000" w:rsidRPr="00000000">
        <w:rPr>
          <w:rtl w:val="0"/>
        </w:rPr>
      </w:r>
    </w:p>
    <w:p w:rsidR="00000000" w:rsidDel="00000000" w:rsidP="00000000" w:rsidRDefault="00000000" w:rsidRPr="00000000" w14:paraId="0000002E">
      <w:pPr>
        <w:ind w:firstLine="288"/>
        <w:jc w:val="both"/>
        <w:rPr>
          <w:color w:val="00b050"/>
          <w:sz w:val="20"/>
          <w:szCs w:val="20"/>
        </w:rPr>
      </w:pPr>
      <w:r w:rsidDel="00000000" w:rsidR="00000000" w:rsidRPr="00000000">
        <w:rPr>
          <w:rtl w:val="0"/>
        </w:rPr>
      </w:r>
    </w:p>
    <w:p w:rsidR="00000000" w:rsidDel="00000000" w:rsidP="00000000" w:rsidRDefault="00000000" w:rsidRPr="00000000" w14:paraId="0000002F">
      <w:pPr>
        <w:ind w:firstLine="288"/>
        <w:jc w:val="both"/>
        <w:rPr>
          <w:color w:val="00b050"/>
          <w:sz w:val="20"/>
          <w:szCs w:val="20"/>
        </w:rPr>
      </w:pPr>
      <w:r w:rsidDel="00000000" w:rsidR="00000000" w:rsidRPr="00000000">
        <w:rPr>
          <w:rtl w:val="0"/>
        </w:rPr>
      </w:r>
    </w:p>
    <w:p w:rsidR="00000000" w:rsidDel="00000000" w:rsidP="00000000" w:rsidRDefault="00000000" w:rsidRPr="00000000" w14:paraId="00000030">
      <w:pPr>
        <w:ind w:firstLine="288"/>
        <w:jc w:val="both"/>
        <w:rPr>
          <w:color w:val="00b050"/>
          <w:sz w:val="20"/>
          <w:szCs w:val="20"/>
        </w:rPr>
      </w:pPr>
      <w:r w:rsidDel="00000000" w:rsidR="00000000" w:rsidRPr="00000000">
        <w:rPr>
          <w:rtl w:val="0"/>
        </w:rPr>
      </w:r>
    </w:p>
    <w:p w:rsidR="00000000" w:rsidDel="00000000" w:rsidP="00000000" w:rsidRDefault="00000000" w:rsidRPr="00000000" w14:paraId="00000031">
      <w:pPr>
        <w:ind w:firstLine="288"/>
        <w:jc w:val="both"/>
        <w:rPr>
          <w:color w:val="00b050"/>
          <w:sz w:val="20"/>
          <w:szCs w:val="20"/>
        </w:rPr>
      </w:pPr>
      <w:r w:rsidDel="00000000" w:rsidR="00000000" w:rsidRPr="00000000">
        <w:rPr>
          <w:rtl w:val="0"/>
        </w:rPr>
      </w:r>
    </w:p>
    <w:p w:rsidR="00000000" w:rsidDel="00000000" w:rsidP="00000000" w:rsidRDefault="00000000" w:rsidRPr="00000000" w14:paraId="00000032">
      <w:pPr>
        <w:ind w:firstLine="288"/>
        <w:jc w:val="both"/>
        <w:rPr>
          <w:color w:val="00b050"/>
          <w:sz w:val="20"/>
          <w:szCs w:val="20"/>
        </w:rPr>
      </w:pPr>
      <w:r w:rsidDel="00000000" w:rsidR="00000000" w:rsidRPr="00000000">
        <w:rPr>
          <w:rtl w:val="0"/>
        </w:rPr>
      </w:r>
    </w:p>
    <w:p w:rsidR="00000000" w:rsidDel="00000000" w:rsidP="00000000" w:rsidRDefault="00000000" w:rsidRPr="00000000" w14:paraId="00000033">
      <w:pPr>
        <w:ind w:firstLine="288"/>
        <w:jc w:val="both"/>
        <w:rPr>
          <w:color w:val="00b050"/>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32"/>
          <w:szCs w:val="32"/>
          <w:u w:val="none"/>
          <w:shd w:fill="auto" w:val="clear"/>
          <w:vertAlign w:val="baseline"/>
          <w:rtl w:val="0"/>
        </w:rPr>
        <w:t xml:space="preserve">PORTFÓLIO DE APRENDIZAGEM DE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32"/>
          <w:szCs w:val="32"/>
          <w:u w:val="none"/>
          <w:shd w:fill="auto" w:val="clear"/>
          <w:vertAlign w:val="baseline"/>
          <w:rtl w:val="0"/>
        </w:rPr>
        <w:t xml:space="preserve">PROJETOS INTEGRADO (API) E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color w:val="000000"/>
          <w:sz w:val="32"/>
          <w:szCs w:val="32"/>
        </w:rPr>
        <w:t xml:space="preserve">TRIVIO – PLATAFORMA DE GERENCIAMENTO DE MANUTENÇÕES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color w:val="000000"/>
          <w:sz w:val="24"/>
          <w:szCs w:val="24"/>
        </w:rPr>
        <w:t xml:space="preserve">Trabalho de Graduação apresentado à Faculdade de Tecnologia de São José dos Campos, como parte dos requisitos necessários para a obtenção do título de Tecnólogo em </w:t>
      </w:r>
      <w:r>
        <w:rPr>
          <w:rFonts w:ascii="Times New Roman" w:cs="Times New Roman" w:eastAsia="Times New Roman" w:hAnsi="Times New Roman"/>
          <w:b w:val="1"/>
          <w:bCs w:val="1"/>
          <w:color w:val="000000"/>
          <w:sz w:val="24"/>
          <w:szCs w:val="24"/>
        </w:rPr>
        <w:t xml:space="preserve">Banco de Dados</w:t>
      </w:r>
      <w:r>
        <w:rPr>
          <w:rFonts w:ascii="Times New Roman" w:cs="Times New Roman" w:eastAsia="Times New Roman" w:hAnsi="Times New Roman"/>
          <w:b w:val="0"/>
          <w:bCs w:val="0"/>
          <w:color w:val="000000"/>
          <w:sz w:val="24"/>
          <w:szCs w:val="24"/>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1.9999999999998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72"/>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357"/>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color w:val="000000"/>
          <w:sz w:val="24"/>
          <w:szCs w:val="24"/>
        </w:rPr>
        <w:t xml:space="preserve">Orientador: Prof. Me. Emanuel Mineda Carneiro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356.999999999999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1.99999999999989"/>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1.99999999999989"/>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1.99999999999989"/>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1.99999999999989"/>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1.99999999999989"/>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536" w:right="0" w:firstLine="71.99999999999989"/>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tabs>
          <w:tab w:val="left" w:leader="none" w:pos="5949"/>
        </w:tabs>
        <w:ind w:firstLine="288"/>
        <w:jc w:val="center"/>
        <w:rPr>
          <w:sz w:val="28"/>
          <w:szCs w:val="28"/>
        </w:rPr>
      </w:pPr>
      <w:r w:rsidDel="00000000" w:rsidR="00000000" w:rsidRPr="00000000">
        <w:rPr>
          <w:sz w:val="28"/>
          <w:szCs w:val="28"/>
          <w:rtl w:val="0"/>
        </w:rPr>
        <w:t xml:space="preserve">São José dos Campos</w:t>
      </w:r>
    </w:p>
    <w:p>
      <w:pPr>
        <w:tabs>
          <w:tab w:val="left" w:leader="none" w:pos="5949"/>
        </w:tabs>
        <w:ind w:firstLine="288"/>
        <w:jc w:val="center"/>
        <w:rPr>
          <w:color w:val="000000"/>
          <w:sz w:val="28"/>
          <w:szCs w:val="28"/>
        </w:rPr>
        <w:sectPr>
          <w:headerReference r:id="rId11" w:type="default"/>
          <w:headerReference r:id="rId12" w:type="first"/>
          <w:type w:val="continuous"/>
          <w:pgSz w:h="16840" w:w="11907" w:orient="portrait"/>
          <w:pgMar w:bottom="1134" w:top="1701" w:left="1701" w:right="1134" w:header="1134" w:footer="1134"/>
        </w:sectPr>
      </w:pPr>
      <w:r>
        <w:rPr>
          <w:rFonts w:ascii="Times New Roman" w:cs="Times New Roman" w:eastAsia="Times New Roman" w:hAnsi="Times New Roman"/>
          <w:b w:val="1"/>
          <w:bCs w:val="1"/>
          <w:color w:val="000000"/>
          <w:sz w:val="28"/>
          <w:szCs w:val="28"/>
        </w:rPr>
        <w:t xml:space="preserve">2026</w:t>
      </w:r>
    </w:p>
    <w:p w:rsidR="00000000" w:rsidDel="00000000" w:rsidP="00000000" w:rsidRDefault="00000000" w:rsidRPr="00000000" w14:paraId="00000049">
      <w:pPr>
        <w:ind w:left="0" w:firstLine="0"/>
        <w:rPr>
          <w:b w:val="1"/>
          <w:bCs w:val="1"/>
          <w:color w:val="00b050"/>
          <w:sz w:val="28"/>
          <w:szCs w:val="28"/>
        </w:rPr>
      </w:pPr>
      <w:r w:rsidDel="00000000" w:rsidR="00000000" w:rsidRPr="00000000">
        <w:rPr>
          <w:rtl w:val="0"/>
        </w:rPr>
      </w:r>
    </w:p>
    <w:p>
      <w:pPr>
        <w:ind w:firstLine="288"/>
        <w:jc w:val="center"/>
        <w:rPr>
          <w:b w:val="1"/>
          <w:bCs w:val="1"/>
          <w:color w:val="000000"/>
          <w:sz w:val="28"/>
          <w:szCs w:val="28"/>
        </w:rPr>
      </w:pPr>
      <w:r>
        <w:rPr>
          <w:rFonts w:ascii="Times New Roman" w:cs="Times New Roman" w:eastAsia="Times New Roman" w:hAnsi="Times New Roman"/>
          <w:b w:val="1"/>
          <w:bCs w:val="1"/>
          <w:color w:val="000000"/>
          <w:sz w:val="28"/>
          <w:szCs w:val="28"/>
        </w:rPr>
        <w:t xml:space="preserve">RICHARD LEONARDO CORDEIRO</w:t>
      </w:r>
    </w:p>
    <w:p w:rsidR="00000000" w:rsidDel="00000000" w:rsidP="00000000" w:rsidRDefault="00000000" w:rsidRPr="00000000" w14:paraId="0000004B">
      <w:pPr>
        <w:ind w:firstLine="288"/>
        <w:jc w:val="center"/>
        <w:rPr>
          <w:color w:val="00b050"/>
        </w:rPr>
      </w:pPr>
      <w:r w:rsidDel="00000000" w:rsidR="00000000" w:rsidRPr="00000000">
        <w:rPr>
          <w:rtl w:val="0"/>
        </w:rPr>
      </w:r>
    </w:p>
    <w:p w:rsidR="00000000" w:rsidDel="00000000" w:rsidP="00000000" w:rsidRDefault="00000000" w:rsidRPr="00000000" w14:paraId="0000004C">
      <w:pPr>
        <w:ind w:firstLine="288"/>
        <w:jc w:val="both"/>
        <w:rPr>
          <w:color w:val="00b050"/>
          <w:sz w:val="20"/>
          <w:szCs w:val="20"/>
        </w:rPr>
      </w:pPr>
      <w:r w:rsidDel="00000000" w:rsidR="00000000" w:rsidRPr="00000000">
        <w:rPr>
          <w:rtl w:val="0"/>
        </w:rPr>
      </w:r>
    </w:p>
    <w:p w:rsidR="00000000" w:rsidDel="00000000" w:rsidP="00000000" w:rsidRDefault="00000000" w:rsidRPr="00000000" w14:paraId="0000004D">
      <w:pPr>
        <w:ind w:firstLine="288"/>
        <w:jc w:val="both"/>
        <w:rPr>
          <w:color w:val="00b05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32"/>
          <w:szCs w:val="32"/>
          <w:u w:val="none"/>
          <w:shd w:fill="auto" w:val="clear"/>
          <w:vertAlign w:val="baseline"/>
          <w:rtl w:val="0"/>
        </w:rPr>
        <w:t xml:space="preserve">PORTFÓLIO DE APRENDIZAGEM DE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b05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50"/>
          <w:sz w:val="32"/>
          <w:szCs w:val="32"/>
          <w:u w:val="none"/>
          <w:shd w:fill="auto" w:val="clear"/>
          <w:vertAlign w:val="baseline"/>
          <w:rtl w:val="0"/>
        </w:rPr>
        <w:t xml:space="preserve">PROJETOS INTEGRADO (API) E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color w:val="000000"/>
          <w:sz w:val="32"/>
          <w:szCs w:val="32"/>
        </w:rPr>
        <w:t xml:space="preserve">TRIVIO – PLATAFORMA DE GERENCIAMENTO DE MANUTENÇÕES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0"/>
          <w:strike w:val="0"/>
          <w:color w:val="00b050"/>
          <w:sz w:val="32"/>
          <w:szCs w:val="32"/>
          <w:u w:val="none"/>
          <w:shd w:fill="auto" w:val="clear"/>
          <w:vertAlign w:val="baseline"/>
        </w:r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0" w:right="0" w:firstLine="0"/>
        <w:jc w:val="both"/>
        <w:rPr>
          <w:rFonts w:ascii="Times New Roman" w:cs="Times New Roman" w:eastAsia="Times New Roman" w:hAnsi="Times New Roman"/>
          <w:b w:val="0"/>
          <w:bCs w:val="0"/>
          <w:i w:val="0"/>
          <w:iCs w:val="0"/>
          <w:smallCaps w:val="0"/>
          <w:strike w:val="1"/>
          <w:color w:val="ff0000"/>
          <w:sz w:val="24"/>
          <w:szCs w:val="24"/>
          <w:u w:val="none"/>
          <w:shd w:fill="auto" w:val="clear"/>
          <w:vertAlign w:val="baseline"/>
        </w:rPr>
      </w:pPr>
      <w:r>
        <w:rPr>
          <w:rFonts w:ascii="Times New Roman" w:cs="Times New Roman" w:eastAsia="Times New Roman" w:hAnsi="Times New Roman"/>
          <w:b w:val="0"/>
          <w:bCs w:val="0"/>
          <w:color w:val="000000"/>
          <w:sz w:val="24"/>
          <w:szCs w:val="24"/>
        </w:rPr>
        <w:t xml:space="preserve">Trabalho de Graduação apresentado à Faculdade de Tecnologia de São José dos Campos, como parte dos requisitos necessários para a obtenção do título de Tecnólogo em </w:t>
      </w:r>
      <w:r>
        <w:rPr>
          <w:rFonts w:ascii="Times New Roman" w:cs="Times New Roman" w:eastAsia="Times New Roman" w:hAnsi="Times New Roman"/>
          <w:b w:val="1"/>
          <w:bCs w:val="1"/>
          <w:color w:val="000000"/>
          <w:sz w:val="24"/>
          <w:szCs w:val="24"/>
        </w:rPr>
        <w:t xml:space="preserve">Banco de Dados</w:t>
      </w:r>
      <w:r>
        <w:rPr>
          <w:rFonts w:ascii="Times New Roman" w:cs="Times New Roman" w:eastAsia="Times New Roman" w:hAnsi="Times New Roman"/>
          <w:b w:val="0"/>
          <w:bCs w:val="0"/>
          <w:color w:val="000000"/>
          <w:sz w:val="24"/>
          <w:szCs w:val="24"/>
        </w:rPr>
        <w:t xml:space="preserve">.</w:t>
      </w:r>
    </w:p>
    <w:p w:rsidR="00000000" w:rsidDel="00000000" w:rsidP="00000000" w:rsidRDefault="00000000" w:rsidRPr="00000000" w14:paraId="00000055">
      <w:pPr>
        <w:ind w:firstLine="288"/>
        <w:jc w:val="right"/>
        <w:rPr/>
      </w:pPr>
      <w:r w:rsidDel="00000000" w:rsidR="00000000" w:rsidRPr="00000000">
        <w:rPr>
          <w:rtl w:val="0"/>
        </w:rPr>
      </w:r>
    </w:p>
    <w:p w:rsidR="00000000" w:rsidDel="00000000" w:rsidP="00000000" w:rsidRDefault="00000000" w:rsidRPr="00000000" w14:paraId="00000056">
      <w:pPr>
        <w:ind w:firstLine="288"/>
        <w:jc w:val="center"/>
        <w:rPr/>
      </w:pPr>
      <w:r w:rsidDel="00000000" w:rsidR="00000000" w:rsidRPr="00000000">
        <w:rPr>
          <w:rtl w:val="0"/>
        </w:rPr>
      </w:r>
    </w:p>
    <w:p w:rsidR="00000000" w:rsidDel="00000000" w:rsidP="00000000" w:rsidRDefault="00000000" w:rsidRPr="00000000" w14:paraId="00000057">
      <w:pPr>
        <w:ind w:firstLine="288"/>
        <w:jc w:val="center"/>
        <w:rPr/>
      </w:pPr>
      <w:r w:rsidDel="00000000" w:rsidR="00000000" w:rsidRPr="00000000">
        <w:rPr>
          <w:rtl w:val="0"/>
        </w:rPr>
      </w:r>
    </w:p>
    <w:p w:rsidR="00000000" w:rsidDel="00000000" w:rsidP="00000000" w:rsidRDefault="00000000" w:rsidRPr="00000000" w14:paraId="00000058">
      <w:pPr>
        <w:ind w:firstLine="288"/>
        <w:jc w:val="center"/>
        <w:rPr/>
      </w:pPr>
      <w:r w:rsidDel="00000000" w:rsidR="00000000" w:rsidRPr="00000000">
        <w:rPr>
          <w:rtl w:val="0"/>
        </w:rPr>
      </w:r>
    </w:p>
    <w:p w:rsidR="00000000" w:rsidDel="00000000" w:rsidP="00000000" w:rsidRDefault="00000000" w:rsidRPr="00000000" w14:paraId="00000059">
      <w:pPr>
        <w:ind w:firstLine="288"/>
        <w:jc w:val="center"/>
        <w:rPr/>
      </w:pPr>
      <w:r w:rsidDel="00000000" w:rsidR="00000000" w:rsidRPr="00000000">
        <w:rPr>
          <w:rtl w:val="0"/>
        </w:rPr>
      </w:r>
    </w:p>
    <w:p w:rsidR="00000000" w:rsidDel="00000000" w:rsidP="00000000" w:rsidRDefault="00000000" w:rsidRPr="00000000" w14:paraId="0000005A">
      <w:pPr>
        <w:ind w:firstLine="288"/>
        <w:jc w:val="center"/>
        <w:rPr/>
      </w:pPr>
      <w:r w:rsidDel="00000000" w:rsidR="00000000" w:rsidRPr="00000000">
        <w:rPr>
          <w:rtl w:val="0"/>
        </w:rPr>
      </w:r>
    </w:p>
    <w:p w:rsidR="00000000" w:rsidDel="00000000" w:rsidP="00000000" w:rsidRDefault="00000000" w:rsidRPr="00000000" w14:paraId="0000005B">
      <w:pPr>
        <w:ind w:firstLine="288"/>
        <w:jc w:val="center"/>
        <w:rPr/>
      </w:pPr>
      <w:r w:rsidDel="00000000" w:rsidR="00000000" w:rsidRPr="00000000">
        <w:rPr>
          <w:rtl w:val="0"/>
        </w:rPr>
      </w:r>
    </w:p>
    <w:p w:rsidR="00000000" w:rsidDel="00000000" w:rsidP="00000000" w:rsidRDefault="00000000" w:rsidRPr="00000000" w14:paraId="0000005C">
      <w:pPr>
        <w:ind w:firstLine="288"/>
        <w:jc w:val="center"/>
        <w:rPr>
          <w:b w:val="1"/>
          <w:bCs w:val="1"/>
          <w:color w:val="000000"/>
        </w:rPr>
      </w:pPr>
      <w:r w:rsidDel="00000000" w:rsidR="00000000" w:rsidRPr="00000000">
        <w:rPr>
          <w:b w:val="1"/>
          <w:bCs w:val="1"/>
          <w:color w:val="000000"/>
          <w:rtl w:val="0"/>
        </w:rPr>
        <w:t xml:space="preserve">__________________________________________________________________</w:t>
      </w:r>
    </w:p>
    <w:p>
      <w:pPr>
        <w:ind w:firstLine="288"/>
        <w:jc w:val="center"/>
        <w:rPr>
          <w:b w:val="1"/>
          <w:bCs w:val="1"/>
          <w:color w:val="000000"/>
        </w:rPr>
      </w:pPr>
      <w:r>
        <w:rPr>
          <w:rFonts w:ascii="Times New Roman" w:cs="Times New Roman" w:eastAsia="Times New Roman" w:hAnsi="Times New Roman"/>
          <w:b w:val="1"/>
          <w:bCs w:val="1"/>
          <w:color w:val="000000"/>
          <w:sz w:val="24"/>
          <w:szCs w:val="24"/>
        </w:rPr>
        <w:t xml:space="preserve">Prof. Me. Emanuel Mineda Carneiro – FATEC SJC</w:t>
      </w:r>
    </w:p>
    <w:p w:rsidR="00000000" w:rsidDel="00000000" w:rsidP="00000000" w:rsidRDefault="00000000" w:rsidRPr="00000000" w14:paraId="0000005E">
      <w:pPr>
        <w:ind w:firstLine="288"/>
        <w:jc w:val="center"/>
        <w:rPr/>
      </w:pPr>
      <w:r w:rsidDel="00000000" w:rsidR="00000000" w:rsidRPr="00000000">
        <w:rPr>
          <w:rtl w:val="0"/>
        </w:rPr>
      </w:r>
    </w:p>
    <w:p w:rsidR="00000000" w:rsidDel="00000000" w:rsidP="00000000" w:rsidRDefault="00000000" w:rsidRPr="00000000" w14:paraId="0000005F">
      <w:pPr>
        <w:ind w:firstLine="288"/>
        <w:jc w:val="center"/>
        <w:rPr/>
      </w:pPr>
      <w:r w:rsidDel="00000000" w:rsidR="00000000" w:rsidRPr="00000000">
        <w:rPr>
          <w:rtl w:val="0"/>
        </w:rPr>
      </w:r>
    </w:p>
    <w:p w:rsidR="00000000" w:rsidDel="00000000" w:rsidP="00000000" w:rsidRDefault="00000000" w:rsidRPr="00000000" w14:paraId="00000060">
      <w:pPr>
        <w:ind w:firstLine="288"/>
        <w:jc w:val="center"/>
        <w:rPr>
          <w:b w:val="1"/>
          <w:bCs w:val="1"/>
          <w:color w:val="000000"/>
        </w:rPr>
      </w:pPr>
      <w:r w:rsidDel="00000000" w:rsidR="00000000" w:rsidRPr="00000000">
        <w:rPr>
          <w:b w:val="1"/>
          <w:bCs w:val="1"/>
          <w:color w:val="000000"/>
          <w:rtl w:val="0"/>
        </w:rPr>
        <w:t xml:space="preserve">___________________________________________________________________</w:t>
      </w:r>
    </w:p>
    <w:p w:rsidR="00000000" w:rsidDel="00000000" w:rsidP="00000000" w:rsidRDefault="00000000" w:rsidRPr="00000000" w14:paraId="00000061">
      <w:pPr>
        <w:ind w:firstLine="288"/>
        <w:jc w:val="center"/>
        <w:rPr>
          <w:b w:val="1"/>
          <w:bCs w:val="1"/>
          <w:color w:val="00b050"/>
        </w:rPr>
      </w:pPr>
      <w:r w:rsidDel="00000000" w:rsidR="00000000" w:rsidRPr="00000000">
        <w:rPr>
          <w:b w:val="1"/>
          <w:bCs w:val="1"/>
          <w:color w:val="00b050"/>
          <w:rtl w:val="0"/>
        </w:rPr>
        <w:t xml:space="preserve">Titulação, Nome do Coorientador - Sigla da Instituição</w:t>
      </w:r>
    </w:p>
    <w:p w:rsidR="00000000" w:rsidDel="00000000" w:rsidP="00000000" w:rsidRDefault="00000000" w:rsidRPr="00000000" w14:paraId="00000062">
      <w:pPr>
        <w:ind w:firstLine="288"/>
        <w:jc w:val="center"/>
        <w:rPr/>
      </w:pPr>
      <w:r w:rsidDel="00000000" w:rsidR="00000000" w:rsidRPr="00000000">
        <w:rPr>
          <w:rtl w:val="0"/>
        </w:rPr>
      </w:r>
    </w:p>
    <w:p w:rsidR="00000000" w:rsidDel="00000000" w:rsidP="00000000" w:rsidRDefault="00000000" w:rsidRPr="00000000" w14:paraId="00000063">
      <w:pPr>
        <w:ind w:firstLine="288"/>
        <w:jc w:val="center"/>
        <w:rPr>
          <w:b w:val="1"/>
          <w:bCs w:val="1"/>
          <w:color w:val="000000"/>
        </w:rPr>
      </w:pPr>
      <w:r w:rsidDel="00000000" w:rsidR="00000000" w:rsidRPr="00000000">
        <w:rPr>
          <w:rtl w:val="0"/>
        </w:rPr>
      </w:r>
    </w:p>
    <w:p w:rsidR="00000000" w:rsidDel="00000000" w:rsidP="00000000" w:rsidRDefault="00000000" w:rsidRPr="00000000" w14:paraId="00000064">
      <w:pPr>
        <w:ind w:firstLine="288"/>
        <w:jc w:val="center"/>
        <w:rPr>
          <w:b w:val="1"/>
          <w:bCs w:val="1"/>
          <w:color w:val="000000"/>
        </w:rPr>
      </w:pPr>
      <w:r w:rsidDel="00000000" w:rsidR="00000000" w:rsidRPr="00000000">
        <w:rPr>
          <w:b w:val="1"/>
          <w:bCs w:val="1"/>
          <w:color w:val="000000"/>
          <w:rtl w:val="0"/>
        </w:rPr>
        <w:t xml:space="preserve">__________________________________________________________________</w:t>
      </w:r>
    </w:p>
    <w:p w:rsidR="00000000" w:rsidDel="00000000" w:rsidP="00000000" w:rsidRDefault="00000000" w:rsidRPr="00000000" w14:paraId="00000065">
      <w:pPr>
        <w:ind w:firstLine="288"/>
        <w:jc w:val="center"/>
        <w:rPr>
          <w:b w:val="1"/>
          <w:bCs w:val="1"/>
          <w:color w:val="00b050"/>
        </w:rPr>
      </w:pPr>
      <w:r w:rsidDel="00000000" w:rsidR="00000000" w:rsidRPr="00000000">
        <w:rPr>
          <w:b w:val="1"/>
          <w:bCs w:val="1"/>
          <w:color w:val="00b050"/>
          <w:rtl w:val="0"/>
        </w:rPr>
        <w:t xml:space="preserve">Titulação, Nome do Componente da Banca - Sigla da Instituição</w:t>
      </w:r>
    </w:p>
    <w:p w:rsidR="00000000" w:rsidDel="00000000" w:rsidP="00000000" w:rsidRDefault="00000000" w:rsidRPr="00000000" w14:paraId="00000066">
      <w:pPr>
        <w:ind w:firstLine="288"/>
        <w:jc w:val="center"/>
        <w:rPr>
          <w:color w:val="00b050"/>
        </w:rPr>
      </w:pPr>
      <w:r w:rsidDel="00000000" w:rsidR="00000000" w:rsidRPr="00000000">
        <w:rPr>
          <w:rtl w:val="0"/>
        </w:rPr>
      </w:r>
    </w:p>
    <w:p w:rsidR="00000000" w:rsidDel="00000000" w:rsidP="00000000" w:rsidRDefault="00000000" w:rsidRPr="00000000" w14:paraId="00000067">
      <w:pPr>
        <w:ind w:firstLine="288"/>
        <w:jc w:val="center"/>
        <w:rPr>
          <w:b w:val="1"/>
          <w:bCs w:val="1"/>
          <w:color w:val="000000"/>
        </w:rPr>
      </w:pPr>
      <w:r w:rsidDel="00000000" w:rsidR="00000000" w:rsidRPr="00000000">
        <w:rPr>
          <w:rtl w:val="0"/>
        </w:rPr>
      </w:r>
    </w:p>
    <w:p w:rsidR="00000000" w:rsidDel="00000000" w:rsidP="00000000" w:rsidRDefault="00000000" w:rsidRPr="00000000" w14:paraId="00000068">
      <w:pPr>
        <w:ind w:firstLine="288"/>
        <w:jc w:val="center"/>
        <w:rPr>
          <w:b w:val="1"/>
          <w:bCs w:val="1"/>
          <w:color w:val="000000"/>
        </w:rPr>
      </w:pPr>
      <w:r w:rsidDel="00000000" w:rsidR="00000000" w:rsidRPr="00000000">
        <w:rPr>
          <w:b w:val="1"/>
          <w:bCs w:val="1"/>
          <w:color w:val="000000"/>
          <w:rtl w:val="0"/>
        </w:rPr>
        <w:t xml:space="preserve">__________________________________________________________________</w:t>
      </w:r>
    </w:p>
    <w:p w:rsidR="00000000" w:rsidDel="00000000" w:rsidP="00000000" w:rsidRDefault="00000000" w:rsidRPr="00000000" w14:paraId="00000069">
      <w:pPr>
        <w:ind w:firstLine="288"/>
        <w:jc w:val="center"/>
        <w:rPr>
          <w:b w:val="1"/>
          <w:bCs w:val="1"/>
          <w:color w:val="00b050"/>
        </w:rPr>
      </w:pPr>
      <w:r w:rsidDel="00000000" w:rsidR="00000000" w:rsidRPr="00000000">
        <w:rPr>
          <w:b w:val="1"/>
          <w:bCs w:val="1"/>
          <w:color w:val="00b050"/>
          <w:rtl w:val="0"/>
        </w:rPr>
        <w:t xml:space="preserve">Titulação, Nome do Componente da Banca - Sigla da Instituição</w:t>
      </w:r>
    </w:p>
    <w:p w:rsidR="00000000" w:rsidDel="00000000" w:rsidP="00000000" w:rsidRDefault="00000000" w:rsidRPr="00000000" w14:paraId="0000006A">
      <w:pPr>
        <w:ind w:firstLine="288"/>
        <w:jc w:val="center"/>
        <w:rPr>
          <w:b w:val="1"/>
          <w:bCs w:val="1"/>
          <w:color w:val="000000"/>
        </w:rPr>
      </w:pPr>
      <w:r w:rsidDel="00000000" w:rsidR="00000000" w:rsidRPr="00000000">
        <w:rPr>
          <w:rtl w:val="0"/>
        </w:rPr>
      </w:r>
    </w:p>
    <w:p w:rsidR="00000000" w:rsidDel="00000000" w:rsidP="00000000" w:rsidRDefault="00000000" w:rsidRPr="00000000" w14:paraId="0000006B">
      <w:pPr>
        <w:ind w:firstLine="288"/>
        <w:jc w:val="center"/>
        <w:rPr>
          <w:b w:val="1"/>
          <w:bCs w:val="1"/>
          <w:color w:val="000000"/>
        </w:rPr>
      </w:pPr>
      <w:r w:rsidDel="00000000" w:rsidR="00000000" w:rsidRPr="00000000">
        <w:rPr>
          <w:rtl w:val="0"/>
        </w:rPr>
      </w:r>
    </w:p>
    <w:p w:rsidR="00000000" w:rsidDel="00000000" w:rsidP="00000000" w:rsidRDefault="00000000" w:rsidRPr="00000000" w14:paraId="0000006C">
      <w:pPr>
        <w:ind w:firstLine="288"/>
        <w:jc w:val="center"/>
        <w:rPr>
          <w:b w:val="1"/>
          <w:bCs w:val="1"/>
          <w:color w:val="000000"/>
        </w:rPr>
      </w:pPr>
      <w:r w:rsidDel="00000000" w:rsidR="00000000" w:rsidRPr="00000000">
        <w:rPr>
          <w:rtl w:val="0"/>
        </w:rPr>
      </w:r>
    </w:p>
    <w:p w:rsidR="00000000" w:rsidDel="00000000" w:rsidP="00000000" w:rsidRDefault="00000000" w:rsidRPr="00000000" w14:paraId="0000006D">
      <w:pPr>
        <w:ind w:firstLine="288"/>
        <w:jc w:val="center"/>
        <w:rPr>
          <w:b w:val="1"/>
          <w:bCs w:val="1"/>
          <w:color w:val="000000"/>
        </w:rPr>
      </w:pPr>
      <w:r w:rsidDel="00000000" w:rsidR="00000000" w:rsidRPr="00000000">
        <w:rPr>
          <w:rtl w:val="0"/>
        </w:rPr>
      </w:r>
    </w:p>
    <w:p w:rsidR="00000000" w:rsidDel="00000000" w:rsidP="00000000" w:rsidRDefault="00000000" w:rsidRPr="00000000" w14:paraId="0000006E">
      <w:pPr>
        <w:ind w:firstLine="288"/>
        <w:jc w:val="center"/>
        <w:rPr>
          <w:b w:val="1"/>
          <w:bCs w:val="1"/>
          <w:color w:val="000000"/>
        </w:rPr>
      </w:pPr>
      <w:r w:rsidDel="00000000" w:rsidR="00000000" w:rsidRPr="00000000">
        <w:rPr>
          <w:b w:val="1"/>
          <w:bCs w:val="1"/>
          <w:color w:val="000000"/>
          <w:rtl w:val="0"/>
        </w:rPr>
        <w:t xml:space="preserve">_____/_____/_____</w:t>
      </w:r>
    </w:p>
    <w:p w:rsidR="00000000" w:rsidDel="00000000" w:rsidP="00000000" w:rsidRDefault="00000000" w:rsidRPr="00000000" w14:paraId="0000006F">
      <w:pPr>
        <w:ind w:firstLine="288"/>
        <w:jc w:val="center"/>
        <w:rPr>
          <w:b w:val="1"/>
          <w:bCs w:val="1"/>
          <w:color w:val="000000"/>
        </w:rPr>
      </w:pPr>
      <w:r w:rsidDel="00000000" w:rsidR="00000000" w:rsidRPr="00000000">
        <w:rPr>
          <w:rtl w:val="0"/>
        </w:rPr>
      </w:r>
    </w:p>
    <w:p w:rsidR="00000000" w:rsidDel="00000000" w:rsidP="00000000" w:rsidRDefault="00000000" w:rsidRPr="00000000" w14:paraId="00000070">
      <w:pPr>
        <w:ind w:firstLine="288"/>
        <w:jc w:val="center"/>
        <w:rPr>
          <w:b w:val="1"/>
          <w:bCs w:val="1"/>
          <w:color w:val="000000"/>
        </w:rPr>
      </w:pPr>
      <w:r w:rsidDel="00000000" w:rsidR="00000000" w:rsidRPr="00000000">
        <w:rPr>
          <w:b w:val="1"/>
          <w:bCs w:val="1"/>
          <w:color w:val="000000"/>
          <w:rtl w:val="0"/>
        </w:rPr>
        <w:t xml:space="preserve">DATA DA APROVAÇÃO</w:t>
      </w:r>
    </w:p>
    <w:p w:rsidR="00000000" w:rsidDel="00000000" w:rsidP="00000000" w:rsidRDefault="00000000" w:rsidRPr="00000000" w14:paraId="00000071">
      <w:pPr>
        <w:ind w:left="0" w:firstLine="0"/>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2">
      <w:pPr>
        <w:ind w:firstLine="288"/>
        <w:jc w:val="center"/>
        <w:rPr>
          <w:b w:val="1"/>
          <w:bCs w:val="1"/>
          <w:color w:val="000000"/>
        </w:rPr>
      </w:pPr>
      <w:r w:rsidDel="00000000" w:rsidR="00000000" w:rsidRPr="00000000">
        <w:rPr>
          <w:rtl w:val="0"/>
        </w:rPr>
      </w:r>
    </w:p>
    <w:p w:rsidR="00000000" w:rsidDel="00000000" w:rsidP="00000000" w:rsidRDefault="00000000" w:rsidRPr="00000000" w14:paraId="00000073">
      <w:pPr>
        <w:ind w:firstLine="288"/>
        <w:jc w:val="center"/>
        <w:rPr>
          <w:b w:val="1"/>
          <w:bCs w:val="1"/>
          <w:sz w:val="28"/>
          <w:szCs w:val="28"/>
        </w:rPr>
      </w:pPr>
      <w:r w:rsidDel="00000000" w:rsidR="00000000" w:rsidRPr="00000000">
        <w:rPr>
          <w:b w:val="1"/>
          <w:bCs w:val="1"/>
          <w:sz w:val="28"/>
          <w:szCs w:val="28"/>
          <w:rtl w:val="0"/>
        </w:rPr>
        <w:t xml:space="preserve">AGRADECIMENTOS</w:t>
      </w:r>
    </w:p>
    <w:p w:rsidR="00000000" w:rsidDel="00000000" w:rsidP="00000000" w:rsidRDefault="00000000" w:rsidRPr="00000000" w14:paraId="00000074">
      <w:pPr>
        <w:ind w:firstLine="288"/>
        <w:jc w:val="cente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firstLine="288"/>
        <w:rPr>
          <w:color w:val="00b050"/>
        </w:rPr>
      </w:pPr>
      <w:r w:rsidDel="00000000" w:rsidR="00000000" w:rsidRPr="00000000">
        <w:rPr>
          <w:rtl w:val="0"/>
        </w:rPr>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Agradeço à minha família, pelo apoio e pela paciência ao longo de toda a graduação. Aos professores da Faculdade de Tecnologia de São José dos Campos, em especial ao Prof. Me. Emanuel Mineda Carneiro, pela orientação e pelos ensinamentos compartilhados durante os semestres. Aos colegas da Concord, minha equipe em todos os projetos integradores apresentados neste trabalho, pela parceria, pelas revisões e pela troca constante de conhecimento. E à ALTAVE, pela oportunidade de trabalhar sobre demandas reais ao longo de dois semestres.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firstLine="288"/>
        <w:jc w:val="center"/>
        <w:rPr>
          <w:b w:val="1"/>
          <w:bCs w:val="1"/>
          <w:sz w:val="28"/>
          <w:szCs w:val="28"/>
        </w:rPr>
      </w:pPr>
      <w:r w:rsidDel="00000000" w:rsidR="00000000" w:rsidRPr="00000000">
        <w:rPr>
          <w:b w:val="1"/>
          <w:bCs w:val="1"/>
          <w:sz w:val="28"/>
          <w:szCs w:val="28"/>
          <w:rtl w:val="0"/>
        </w:rPr>
        <w:t xml:space="preserve">RESUMO</w:t>
      </w:r>
    </w:p>
    <w:p w:rsidR="00000000" w:rsidDel="00000000" w:rsidP="00000000" w:rsidRDefault="00000000" w:rsidRPr="00000000" w14:paraId="000000A1">
      <w:pPr>
        <w:ind w:firstLine="288"/>
        <w:jc w:val="center"/>
        <w:rPr/>
      </w:pPr>
      <w:r w:rsidDel="00000000" w:rsidR="00000000" w:rsidRPr="00000000">
        <w:rPr>
          <w:rtl w:val="0"/>
        </w:rPr>
      </w:r>
    </w:p>
    <w:p w:rsidR="00000000" w:rsidDel="00000000" w:rsidP="00000000" w:rsidRDefault="00000000" w:rsidRPr="00000000" w14:paraId="000000A2">
      <w:pPr>
        <w:widowControl w:val="0"/>
        <w:spacing w:line="360" w:lineRule="auto"/>
        <w:ind w:firstLine="709"/>
        <w:jc w:val="both"/>
        <w:rPr/>
      </w:pPr>
      <w:r w:rsidDel="00000000" w:rsidR="00000000" w:rsidRPr="00000000">
        <w:rPr>
          <w:rtl w:val="0"/>
        </w:rPr>
      </w:r>
    </w:p>
    <w:p>
      <w:pPr>
        <w:spacing w:after="0" w:before="0" w:line="360" w:lineRule="auto"/>
        <w:ind w:left="0" w:right="0" w:firstLine="0"/>
        <w:jc w:val="both"/>
      </w:pPr>
      <w:r>
        <w:rPr>
          <w:rFonts w:ascii="Times New Roman" w:cs="Times New Roman" w:eastAsia="Times New Roman" w:hAnsi="Times New Roman"/>
          <w:b w:val="0"/>
          <w:bCs w:val="0"/>
          <w:color w:val="000000"/>
          <w:sz w:val="24"/>
          <w:szCs w:val="24"/>
        </w:rPr>
        <w:t xml:space="preserve">Este trabalho apresenta o portfólio de aprendizagem dos Projetos Integradores (API) desenvolvidos pelo autor ao longo dos quatro primeiros semestres do curso de Tecnologia em Banco de Dados da Faculdade de Tecnologia de São José dos Campos, com destaque para o Trivio, plataforma de gerenciamento de manutenções desenvolvida para a empresa ALTAVE. O objetivo é registrar a evolução técnica e comportamental do autor a partir de projetos que partiram de demandas reais, propostas pela própria faculdade e por empresas parceiras. Os projetos foram conduzidos com a metodologia ágil Scrum, organizados em três sprints por semestre, com backlog priorizado, histórias de usuário e entregas incrementais. No primeiro semestre, a equipe construiu uma calculadora científica em Portugol, na qual o autor atuou como Scrum Master e desenvolvedor. No segundo, desenvolveu o Concord Grid Manager, aplicação desktop em Java e JavaFX para montar grades de horários sem conflitos. No terceiro, entregou o Proficio, plataforma web de mapeamento de competências em Spring Boot e React. No quarto, desenvolveu o Trivio, aplicação em Spring Boot, Vue.js e Oracle que automatiza a geração de manutenções preventivas, organiza a agenda dos técnicos em calendário e mapa e notifica as manutenções próximas. A partir do segundo semestre, o autor atuou como desenvolvedor e revisor de código, responsável por partes centrais do backend, pela padronização do código e pela revisão das entregas da equipe. Como resultado, o portfólio evidencia a passagem da lógica de programação para aplicações completas com banco de dados relacional, APIs REST, padrões de projeto e integração entre backend e frontend, além do desenvolvimento de competências como comunicação, colaboração e autonomia no aprendizado.</w:t>
      </w:r>
    </w:p>
    <w:p w:rsidR="00000000" w:rsidDel="00000000" w:rsidP="00000000" w:rsidRDefault="00000000" w:rsidRPr="00000000" w14:paraId="000000A4">
      <w:pPr>
        <w:ind w:firstLine="288"/>
        <w:jc w:val="both"/>
        <w:rPr/>
      </w:pPr>
      <w:r w:rsidDel="00000000" w:rsidR="00000000" w:rsidRPr="00000000">
        <w:rPr>
          <w:rtl w:val="0"/>
        </w:rPr>
      </w:r>
    </w:p>
    <w:p w:rsidR="00000000" w:rsidDel="00000000" w:rsidP="00000000" w:rsidRDefault="00000000" w:rsidRPr="00000000" w14:paraId="000000A5">
      <w:pPr>
        <w:ind w:firstLine="288"/>
        <w:jc w:val="both"/>
        <w:r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color w:val="000000"/>
          <w:sz w:val="24"/>
          <w:szCs w:val="24"/>
        </w:rPr>
        <w:t xml:space="preserve">Palavras-Chave</w:t>
      </w:r>
      <w:r>
        <w:rPr>
          <w:rFonts w:ascii="Times New Roman" w:cs="Times New Roman" w:eastAsia="Times New Roman" w:hAnsi="Times New Roman"/>
          <w:b w:val="0"/>
          <w:bCs w:val="0"/>
          <w:color w:val="000000"/>
          <w:sz w:val="24"/>
          <w:szCs w:val="24"/>
        </w:rPr>
        <w:t xml:space="preserve">: Projeto Integrador; Metodologia Ágil; Banco de Dados; Desenvolvimento de Software; Gerenciamento de Manutenções.</w:t>
      </w:r>
    </w:p>
    <w:p w:rsidR="00000000" w:rsidDel="00000000" w:rsidP="00000000" w:rsidRDefault="00000000" w:rsidRPr="00000000" w14:paraId="000000A7">
      <w:pPr>
        <w:ind w:left="0" w:firstLine="0"/>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ABSTRACT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pPr>
        <w:spacing w:after="0" w:before="0" w:line="360" w:lineRule="auto"/>
        <w:ind w:left="0" w:right="0" w:firstLine="0"/>
        <w:jc w:val="both"/>
      </w:pPr>
      <w:r>
        <w:rPr>
          <w:rFonts w:ascii="Times New Roman" w:cs="Times New Roman" w:eastAsia="Times New Roman" w:hAnsi="Times New Roman"/>
          <w:b w:val="0"/>
          <w:bCs w:val="0"/>
          <w:color w:val="000000"/>
          <w:sz w:val="24"/>
          <w:szCs w:val="24"/>
        </w:rPr>
        <w:t xml:space="preserve">This work presents the learning portfolio of the Integrated Projects (API) developed by the author during the first four semesters of the Database Technology program at the Faculdade de Tecnologia de São José dos Campos, highlighting Trivio, a maintenance management platform developed for the company ALTAVE. Its goal is to record the author's technical and behavioral growth through projects based on real demands proposed by the college and by partner companies. The projects followed the Scrum agile methodology, organized in three sprints per semester, with a prioritized backlog, user stories and incremental deliveries. In the first semester, the team built a scientific calculator in Portugol, in which the author acted as Scrum Master and developer. In the second, it developed Concord Grid Manager, a Java and JavaFX desktop application that builds class schedules without conflicts. In the third, it delivered Proficio, a web platform for skills mapping built with Spring Boot and React. In the fourth, it developed Trivio, a Spring Boot, Vue.js and Oracle application that automates the creation of preventive maintenances, organizes the technicians' schedule on a calendar and a map and notifies upcoming maintenances. From the second semester on, the author acted as developer and code reviewer, responsible for central parts of the backend, for code standardization and for reviewing the team's deliveries. As a result, the portfolio shows the progression from programming logic to complete applications with relational databases, REST APIs, design patterns and backend and frontend integration, along with skills such as communication, collaboration and self-directed learning.</w:t>
      </w:r>
    </w:p>
    <w:p w:rsidR="00000000" w:rsidDel="00000000" w:rsidP="00000000" w:rsidRDefault="00000000" w:rsidRPr="00000000" w14:paraId="000000AC">
      <w:pPr>
        <w:spacing w:line="360" w:lineRule="auto"/>
        <w:ind w:firstLine="709"/>
        <w:jc w:val="both"/>
        <w:rPr>
          <w:b w:val="1"/>
          <w:bCs w:val="1"/>
        </w:r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color w:val="000000"/>
          <w:sz w:val="24"/>
          <w:szCs w:val="24"/>
        </w:rPr>
        <w:t xml:space="preserve">Keywords</w:t>
      </w:r>
      <w:r>
        <w:rPr>
          <w:rFonts w:ascii="Times New Roman" w:cs="Times New Roman" w:eastAsia="Times New Roman" w:hAnsi="Times New Roman"/>
          <w:b w:val="0"/>
          <w:bCs w:val="0"/>
          <w:color w:val="000000"/>
          <w:sz w:val="24"/>
          <w:szCs w:val="24"/>
        </w:rPr>
        <w:t xml:space="preserve">: Integrated Project; Agile Methodology; Database; Software Development; Maintenance Management.</w:t>
      </w:r>
    </w:p>
    <w:p w:rsidR="00000000" w:rsidDel="00000000" w:rsidP="00000000" w:rsidRDefault="00000000" w:rsidRPr="00000000" w14:paraId="000000AE">
      <w:pPr>
        <w:spacing w:line="360" w:lineRule="auto"/>
        <w:ind w:firstLine="288"/>
        <w:jc w:val="both"/>
        <w:rPr>
          <w:b w:val="1"/>
          <w:bCs w:val="1"/>
          <w:sz w:val="28"/>
          <w:szCs w:val="28"/>
        </w:rPr>
      </w:pPr>
      <w:r w:rsidDel="00000000" w:rsidR="00000000" w:rsidRPr="00000000">
        <w:rPr>
          <w:rtl w:val="0"/>
        </w:rPr>
      </w:r>
    </w:p>
    <w:p w:rsidR="00000000" w:rsidDel="00000000" w:rsidP="00000000" w:rsidRDefault="00000000" w:rsidRPr="00000000" w14:paraId="000000AF">
      <w:pPr>
        <w:ind w:firstLine="288"/>
        <w:rPr>
          <w:b w:val="1"/>
          <w:bCs w:val="1"/>
          <w:sz w:val="28"/>
          <w:szCs w:val="28"/>
        </w:rPr>
      </w:pPr>
      <w:r w:rsidDel="00000000" w:rsidR="00000000" w:rsidRPr="00000000">
        <w:rPr>
          <w:rtl w:val="0"/>
        </w:rPr>
      </w:r>
    </w:p>
    <w:p w:rsidR="00000000" w:rsidDel="00000000" w:rsidP="00000000" w:rsidRDefault="00000000" w:rsidRPr="00000000" w14:paraId="000000B0">
      <w:pPr>
        <w:ind w:firstLine="288"/>
        <w:rPr>
          <w:b w:val="1"/>
          <w:bCs w:val="1"/>
          <w:sz w:val="28"/>
          <w:szCs w:val="28"/>
        </w:rPr>
      </w:pPr>
      <w:r w:rsidDel="00000000" w:rsidR="00000000" w:rsidRPr="00000000">
        <w:rPr>
          <w:rtl w:val="0"/>
        </w:rPr>
      </w:r>
    </w:p>
    <w:p w:rsidR="00000000" w:rsidDel="00000000" w:rsidP="00000000" w:rsidRDefault="00000000" w:rsidRPr="00000000" w14:paraId="000000B1">
      <w:pPr>
        <w:ind w:firstLine="288"/>
        <w:rPr>
          <w:b w:val="1"/>
          <w:bCs w:val="1"/>
          <w:sz w:val="28"/>
          <w:szCs w:val="28"/>
        </w:rPr>
      </w:pPr>
      <w:r w:rsidDel="00000000" w:rsidR="00000000" w:rsidRPr="00000000">
        <w:rPr>
          <w:rtl w:val="0"/>
        </w:rPr>
      </w:r>
    </w:p>
    <w:p w:rsidR="00000000" w:rsidDel="00000000" w:rsidP="00000000" w:rsidRDefault="00000000" w:rsidRPr="00000000" w14:paraId="000000B2">
      <w:pPr>
        <w:ind w:firstLine="288"/>
        <w:rPr/>
      </w:pPr>
      <w:r w:rsidDel="00000000" w:rsidR="00000000" w:rsidRPr="00000000">
        <w:rPr>
          <w:rtl w:val="0"/>
        </w:rPr>
      </w:r>
    </w:p>
    <w:p w:rsidR="00000000" w:rsidDel="00000000" w:rsidP="00000000" w:rsidRDefault="00000000" w:rsidRPr="00000000" w14:paraId="000000B3">
      <w:pPr>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4">
      <w:pPr>
        <w:ind w:firstLine="288"/>
        <w:jc w:val="center"/>
        <w:rPr>
          <w:b w:val="1"/>
          <w:bCs w:val="1"/>
          <w:sz w:val="28"/>
          <w:szCs w:val="28"/>
        </w:rPr>
      </w:pPr>
      <w:r w:rsidDel="00000000" w:rsidR="00000000" w:rsidRPr="00000000">
        <w:rPr>
          <w:b w:val="1"/>
          <w:bCs w:val="1"/>
          <w:sz w:val="28"/>
          <w:szCs w:val="28"/>
          <w:rtl w:val="0"/>
        </w:rPr>
        <w:t xml:space="preserve">SUMÁRIO</w:t>
      </w:r>
    </w:p>
    <w:p w:rsidR="00000000" w:rsidDel="00000000" w:rsidP="00000000" w:rsidRDefault="00000000" w:rsidRPr="00000000" w14:paraId="000000B5">
      <w:pPr>
        <w:ind w:firstLine="288"/>
        <w:jc w:val="center"/>
        <w:rPr/>
      </w:pPr>
      <w:r w:rsidDel="00000000" w:rsidR="00000000" w:rsidRPr="00000000">
        <w:rPr>
          <w:rtl w:val="0"/>
        </w:rPr>
      </w:r>
    </w:p>
    <w:sdt>
      <w:sdtPr>
        <w:id w:val="1015064272"/>
        <w:docPartObj>
          <w:docPartGallery w:val="Table of Contents"/>
          <w:docPartUnique w:val="1"/>
        </w:docPartObj>
      </w:sdtPr>
      <w:sdtConten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pjz98ybbork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8</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5e6antfddt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PROJETOS</w:t>
              <w:tab/>
              <w:t xml:space="preserve">9</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rfu0njk8x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CONSIDERAÇÕES FINAIS</w:t>
              <w:tab/>
              <w:t xml:space="preserve">13</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esosx2waph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 BIBLIOGRÁFICAS</w:t>
              <w:tab/>
              <w:t xml:space="preserve">14</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12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kf2obdtygz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A – PORTIFÓLIO</w:t>
              <w:tab/>
              <w:t xml:space="preserve">15</w:t>
            </w:r>
          </w:hyperlink>
          <w:r w:rsidDel="00000000" w:rsidR="00000000" w:rsidRPr="00000000">
            <w:rPr>
              <w:rtl w:val="0"/>
            </w:rPr>
          </w:r>
        </w:p>
        <w:p w:rsidR="00000000" w:rsidDel="00000000" w:rsidP="00000000" w:rsidRDefault="00000000" w:rsidRPr="00000000" w14:paraId="000000BB">
          <w:pPr>
            <w:pStyle w:val="Heading1"/>
            <w:keepNext w:val="0"/>
            <w:spacing w:after="0" w:before="0" w:line="360" w:lineRule="auto"/>
            <w:ind w:firstLine="709"/>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pStyle w:val="Heading1"/>
        <w:keepNext w:val="0"/>
        <w:pageBreakBefore w:val="1"/>
        <w:spacing w:before="0" w:line="360" w:lineRule="auto"/>
        <w:ind w:left="284" w:hanging="284"/>
        <w:rPr>
          <w:sz w:val="28"/>
          <w:szCs w:val="28"/>
        </w:rPr>
        <w:sectPr>
          <w:headerReference r:id="rId13" w:type="default"/>
          <w:type w:val="continuous"/>
          <w:pgSz w:h="16840" w:w="11907" w:orient="portrait"/>
          <w:pgMar w:bottom="1134" w:top="1701" w:left="1701" w:right="1134" w:header="1134" w:footer="1134"/>
          <w:pgNumType w:start="2"/>
        </w:sectPr>
      </w:pPr>
      <w:r w:rsidDel="00000000" w:rsidR="00000000" w:rsidRPr="00000000">
        <w:rPr>
          <w:rtl w:val="0"/>
        </w:rPr>
      </w:r>
    </w:p>
    <w:p w:rsidR="00000000" w:rsidDel="00000000" w:rsidP="00000000" w:rsidRDefault="00000000" w:rsidRPr="00000000" w14:paraId="000000BD">
      <w:pPr>
        <w:pStyle w:val="Heading1"/>
        <w:keepNext w:val="0"/>
        <w:pageBreakBefore w:val="1"/>
        <w:spacing w:after="0" w:before="0" w:line="360" w:lineRule="auto"/>
        <w:ind w:firstLine="288"/>
        <w:rPr>
          <w:sz w:val="28"/>
          <w:szCs w:val="28"/>
        </w:rPr>
      </w:pPr>
      <w:bookmarkStart w:colFirst="0" w:colLast="0" w:name="_pjz98ybbork5" w:id="1"/>
      <w:bookmarkEnd w:id="1"/>
      <w:r w:rsidDel="00000000" w:rsidR="00000000" w:rsidRPr="00000000">
        <w:rPr>
          <w:smallCaps w:val="0"/>
          <w:sz w:val="28"/>
          <w:szCs w:val="28"/>
          <w:rtl w:val="0"/>
        </w:rPr>
        <w:t xml:space="preserve">1. INTRODUÇÃO</w:t>
      </w:r>
      <w:r w:rsidDel="00000000" w:rsidR="00000000" w:rsidRPr="00000000">
        <w:rPr>
          <w:rtl w:val="0"/>
        </w:rPr>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Os Projetos Integradores (API) da Faculdade de Tecnologia de São José dos Campos propõem, a cada semestre, um problema real que a equipe precisa resolver aplicando o conteúdo das disciplinas do curso. Este portfólio reúne os quatro primeiros projetos de que o autor participou no curso de Tecnologia em Banco de Dados, todos desenvolvidos pela mesma equipe, a Concord, entre o segundo semestre de 2024 e o primeiro semestre de 2026.</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Os problemas abordados cresceram em complexidade ao longo do curso. O primeiro projeto exigiu reunir em uma calculadora científica algoritmos de matemática básica, fatorial, equações de segundo grau, juros e conversão de bases. O segundo tratou da montagem da grade de horários de aula, garantindo que nenhum professor fosse alocado em duas aulas no mesmo horário. O terceiro, proposto pela ALTAVE, buscou centralizar as competências dos colaboradores para apoiar a formação de equipes. O quarto, também com a ALTAVE e escolhido como projeto de destaque deste trabalho, enfrentou o planejamento de manutenções de equipamentos espalhados geograficamente, considerando contratos, recorrência, localização e disponibilidade dos técnicos.</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A relevância desses projetos está em aproximar a formação acadêmica da prática profissional: cada semestre envolveu levantamento de requisitos com um cliente, organização do trabalho com Scrum, versionamento com Git e GitHub e entregas avaliadas ao fim de cada sprint. As tecnologias evoluíram de Portugol e Visualg para Java e JavaFX, e depois para aplicações web com Spring Boot, React, Vue.js, TypeScript, MySQL, Oracle e Docker.</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Como resultado, foram entregues uma calculadora científica, uma aplicação desktop de gestão de grade horária e duas plataformas web completas para a empresa parceira. Ao longo do percurso, o autor atuou como Scrum Master e desenvolvedor no primeiro projeto e como desenvolvedor e revisor de código nos seguintes, concentrando-se no backend e na integração com o banco de dados.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1"/>
        <w:keepNext w:val="0"/>
        <w:pageBreakBefore w:val="1"/>
        <w:spacing w:after="120" w:line="360" w:lineRule="auto"/>
        <w:ind w:firstLine="288"/>
        <w:rPr>
          <w:smallCaps w:val="0"/>
          <w:sz w:val="28"/>
          <w:szCs w:val="28"/>
        </w:rPr>
      </w:pPr>
      <w:bookmarkStart w:colFirst="0" w:colLast="0" w:name="_g5e6antfddt0" w:id="2"/>
      <w:bookmarkEnd w:id="2"/>
      <w:r w:rsidDel="00000000" w:rsidR="00000000" w:rsidRPr="00000000">
        <w:rPr>
          <w:smallCaps w:val="0"/>
          <w:sz w:val="28"/>
          <w:szCs w:val="28"/>
          <w:rtl w:val="0"/>
        </w:rPr>
        <w:t xml:space="preserve">2. PROJETOS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projetos API correspondem às atividades desenvolvidas ao longo da graduação, organizadas cronologicamente por ano e semestre. Cada projeto integrador foi elaborado a partir de demandas reais propostas por docentes e empresas parceiras, com o objetivo de aplicar, na prática, os conhecimentos adquiridos no curso. As descrições apresentam o contexto de desenvolvimento, os objetivos, as soluções implementadas e as tecnologias utilizadas, podendo ser consultadas integralmente no Apêndice A deste documento. Nas subseções a seguir, apresenta-se uma síntese de cada projeto.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firstLine="288"/>
        <w:jc w:val="center"/>
        <w:rPr/>
      </w:pPr>
      <w:r w:rsidDel="00000000" w:rsidR="00000000" w:rsidRPr="00000000">
        <w:rPr>
          <w:rtl w:val="0"/>
        </w:rPr>
        <w:t xml:space="preserve">Tabela 1 – Lista de Projetos API</w:t>
      </w:r>
    </w:p>
    <w:p w:rsidR="00000000" w:rsidDel="00000000" w:rsidP="00000000" w:rsidRDefault="00000000" w:rsidRPr="00000000" w14:paraId="000000C8">
      <w:pPr>
        <w:rPr/>
      </w:pPr>
      <w:r w:rsidDel="00000000" w:rsidR="00000000" w:rsidRPr="00000000">
        <w:rPr>
          <w:rtl w:val="0"/>
        </w:rPr>
      </w:r>
    </w:p>
    <w:tbl>
      <w:tblPr>
        <w:tblStyle w:val="Table1"/>
        <w:tblW w:w="8774.0" w:type="dxa"/>
        <w:jc w:val="left"/>
        <w:tblInd w:w="28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9"/>
        <w:gridCol w:w="4385"/>
        <w:tblGridChange w:id="0">
          <w:tblGrid>
            <w:gridCol w:w="4389"/>
            <w:gridCol w:w="4385"/>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do Projeto</w:t>
            </w:r>
          </w:p>
        </w:tc>
        <w:tc>
          <w:tcPr>
            <w:tcBorders>
              <w:top w:color="000000" w:space="0" w:sz="4" w:val="single"/>
              <w:bottom w:color="000000" w:space="0" w:sz="4" w:val="single"/>
            </w:tcBorders>
          </w:tcPr>
          <w:p w:rsidR="00000000" w:rsidDel="00000000" w:rsidP="00000000" w:rsidRDefault="00000000" w:rsidRPr="00000000" w14:paraId="000000C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do GitHub</w:t>
            </w:r>
          </w:p>
        </w:tc>
      </w:tr>
      <w:tr>
        <w:trPr>
          <w:cantSplit w:val="0"/>
          <w:tblHeader w:val="0"/>
        </w:trPr>
        <w:tc>
          <w:tcPr>
            <w:tcBorders>
              <w:top w:color="000000" w:space="0" w:sz="4" w:val="single"/>
            </w:tcBorders>
          </w:tcPr>
          <w:p>
            <w:pPr>
              <w:ind w:left="0" w:firstLine="0"/>
              <w:rPr>
                <w:rFonts w:ascii="Times New Roman" w:cs="Times New Roman" w:eastAsia="Times New Roman" w:hAnsi="Times New Roman"/>
                <w:color w:val="000000"/>
              </w:rPr>
            </w:pPr>
            <w:r>
              <w:rPr>
                <w:rFonts w:ascii="Times New Roman" w:cs="Times New Roman" w:eastAsia="Times New Roman" w:hAnsi="Times New Roman"/>
                <w:b w:val="0"/>
                <w:bCs w:val="0"/>
                <w:color w:val="000000"/>
                <w:sz w:val="22"/>
                <w:szCs w:val="22"/>
              </w:rPr>
              <w:t xml:space="preserve">API 1º semestre – Calculadora Científica (2024-2)</w:t>
            </w:r>
          </w:p>
        </w:tc>
        <w:tc>
          <w:tcPr>
            <w:tcBorders>
              <w:top w:color="000000" w:space="0" w:sz="4" w:val="single"/>
            </w:tcBorders>
          </w:tcPr>
          <w:p>
            <w:pPr>
              <w:ind w:left="0" w:firstLine="0"/>
              <w:rPr>
                <w:rFonts w:ascii="Times New Roman" w:cs="Times New Roman" w:eastAsia="Times New Roman" w:hAnsi="Times New Roman"/>
                <w:color w:val="000000"/>
              </w:rPr>
            </w:pPr>
            <w:r>
              <w:rPr>
                <w:rFonts w:ascii="Times New Roman" w:cs="Times New Roman" w:eastAsia="Times New Roman" w:hAnsi="Times New Roman"/>
                <w:b w:val="0"/>
                <w:bCs w:val="0"/>
                <w:color w:val="000000"/>
                <w:sz w:val="22"/>
                <w:szCs w:val="22"/>
              </w:rPr>
              <w:t xml:space="preserve">https://github.com/RichardCordeiro/API-Concord</w:t>
            </w:r>
          </w:p>
        </w:tc>
      </w:tr>
      <w:tr>
        <w:trPr>
          <w:cantSplit w:val="0"/>
          <w:tblHeader w:val="0"/>
        </w:trPr>
        <w:tc>
          <w:tcPr/>
          <w:p>
            <w:pPr>
              <w:ind w:left="0" w:firstLine="0"/>
              <w:rPr>
                <w:rFonts w:ascii="Times New Roman" w:cs="Times New Roman" w:eastAsia="Times New Roman" w:hAnsi="Times New Roman"/>
                <w:color w:val="000000"/>
              </w:rPr>
            </w:pPr>
            <w:r>
              <w:rPr>
                <w:rFonts w:ascii="Times New Roman" w:cs="Times New Roman" w:eastAsia="Times New Roman" w:hAnsi="Times New Roman"/>
                <w:b w:val="0"/>
                <w:bCs w:val="0"/>
                <w:color w:val="000000"/>
                <w:sz w:val="22"/>
                <w:szCs w:val="22"/>
              </w:rPr>
              <w:t xml:space="preserve">API 2º semestre – Concord Grid Manager (2025-1)</w:t>
            </w:r>
          </w:p>
        </w:tc>
        <w:tc>
          <w:tcPr/>
          <w:p>
            <w:pPr>
              <w:ind w:left="0" w:firstLine="0"/>
              <w:rPr>
                <w:rFonts w:ascii="Times New Roman" w:cs="Times New Roman" w:eastAsia="Times New Roman" w:hAnsi="Times New Roman"/>
                <w:color w:val="000000"/>
              </w:rPr>
            </w:pPr>
            <w:r>
              <w:rPr>
                <w:rFonts w:ascii="Times New Roman" w:cs="Times New Roman" w:eastAsia="Times New Roman" w:hAnsi="Times New Roman"/>
                <w:b w:val="0"/>
                <w:bCs w:val="0"/>
                <w:color w:val="000000"/>
                <w:sz w:val="22"/>
                <w:szCs w:val="22"/>
              </w:rPr>
              <w:t xml:space="preserve">https://github.com/Concord-API/API-2</w:t>
            </w:r>
          </w:p>
        </w:tc>
      </w:tr>
      <w:tr>
        <w:trPr>
          <w:cantSplit w:val="0"/>
          <w:tblHeader w:val="0"/>
        </w:trPr>
        <w:tc>
          <w:tcPr/>
          <w:p>
            <w:pPr>
              <w:ind w:left="0" w:firstLine="0"/>
              <w:rPr>
                <w:rFonts w:ascii="Times New Roman" w:cs="Times New Roman" w:eastAsia="Times New Roman" w:hAnsi="Times New Roman"/>
                <w:color w:val="000000"/>
              </w:rPr>
            </w:pPr>
            <w:r>
              <w:rPr>
                <w:rFonts w:ascii="Times New Roman" w:cs="Times New Roman" w:eastAsia="Times New Roman" w:hAnsi="Times New Roman"/>
                <w:b w:val="0"/>
                <w:bCs w:val="0"/>
                <w:color w:val="000000"/>
                <w:sz w:val="22"/>
                <w:szCs w:val="22"/>
              </w:rPr>
              <w:t xml:space="preserve">API 3º semestre – Proficio (2025-2)</w:t>
            </w:r>
          </w:p>
        </w:tc>
        <w:tc>
          <w:tcPr/>
          <w:p>
            <w:pPr>
              <w:ind w:left="0" w:firstLine="0"/>
              <w:rPr>
                <w:rFonts w:ascii="Times New Roman" w:cs="Times New Roman" w:eastAsia="Times New Roman" w:hAnsi="Times New Roman"/>
                <w:color w:val="000000"/>
              </w:rPr>
            </w:pPr>
            <w:r>
              <w:rPr>
                <w:rFonts w:ascii="Times New Roman" w:cs="Times New Roman" w:eastAsia="Times New Roman" w:hAnsi="Times New Roman"/>
                <w:b w:val="0"/>
                <w:bCs w:val="0"/>
                <w:color w:val="000000"/>
                <w:sz w:val="22"/>
                <w:szCs w:val="22"/>
              </w:rPr>
              <w:t xml:space="preserve">https://github.com/Concord-API/API-3</w:t>
            </w:r>
          </w:p>
        </w:tc>
      </w:tr>
      <w:tr>
        <w:trPr>
          <w:cantSplit w:val="0"/>
          <w:tblHeader w:val="0"/>
        </w:trPr>
        <w:tc>
          <w:tcPr/>
          <w:p>
            <w:pPr>
              <w:ind w:left="0" w:firstLine="0"/>
              <w:rPr>
                <w:rFonts w:ascii="Times New Roman" w:cs="Times New Roman" w:eastAsia="Times New Roman" w:hAnsi="Times New Roman"/>
                <w:color w:val="000000"/>
              </w:rPr>
            </w:pPr>
            <w:r>
              <w:rPr>
                <w:rFonts w:ascii="Times New Roman" w:cs="Times New Roman" w:eastAsia="Times New Roman" w:hAnsi="Times New Roman"/>
                <w:b w:val="0"/>
                <w:bCs w:val="0"/>
                <w:color w:val="000000"/>
                <w:sz w:val="22"/>
                <w:szCs w:val="22"/>
              </w:rPr>
              <w:t xml:space="preserve">API 4º semestre – Trivio (2026-1)</w:t>
            </w:r>
          </w:p>
        </w:tc>
        <w:tc>
          <w:tcPr/>
          <w:p>
            <w:pPr>
              <w:ind w:left="0" w:firstLine="0"/>
              <w:rPr>
                <w:rFonts w:ascii="Times New Roman" w:cs="Times New Roman" w:eastAsia="Times New Roman" w:hAnsi="Times New Roman"/>
                <w:color w:val="000000"/>
              </w:rPr>
            </w:pPr>
            <w:r>
              <w:rPr>
                <w:rFonts w:ascii="Times New Roman" w:cs="Times New Roman" w:eastAsia="Times New Roman" w:hAnsi="Times New Roman"/>
                <w:b w:val="0"/>
                <w:bCs w:val="0"/>
                <w:color w:val="000000"/>
                <w:sz w:val="22"/>
                <w:szCs w:val="22"/>
              </w:rPr>
              <w:t xml:space="preserve">https://github.com/Concord-API/API-4</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color w:val="000000"/>
          <w:sz w:val="24"/>
          <w:szCs w:val="24"/>
        </w:rPr>
        <w:t xml:space="preserve">Fonte: Elaborado por CORDEIRO, (2026).</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color w:val="000000"/>
          <w:sz w:val="24"/>
          <w:szCs w:val="24"/>
        </w:rPr>
        <w:t xml:space="preserve">2.1 ANO 1 – 1º semestre (2024-2): Calculadora Científica</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Desenvolvido no segundo semestre de 2024, o primeiro projeto integrador foi proposto pela própria FATEC e tinha como tema a construção de uma solução computacional simples, com ênfase em algoritmos e lógica de programação. O objetivo era reunir, em uma interface de texto semelhante a uma calculadora científica, operações que obrigassem a equipe a aplicar estruturas de decisão, repetição, funções e validação de entrada.</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A equipe desenvolveu uma calculadora científica em Portugol, executada no Visualg, com um menu que permite ao usuário escolher a operação e realizar várias operações na mesma execução. Além das quatro operações básicas, a calculadora resolve fatorial, função de segundo grau, juros simples e compostos, concatenação de duas strings e conversões entre as bases decimal, binária, octal e hexadecimal. O trabalho foi dividido em três sprints, cada uma com seu arquivo de entrega, e versionado no GitHub.</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 autor atuou como Scrum Master e desenvolvedor: organizou as sprints, distribuiu as tarefas, criou e administrou o repositório e integrou as funções desenvolvidas pelos colegas. No código, incluiu a validação de caracteres inválidos em todas as conversões de base, ampliou o número de dígitos aceitos nas conversões entre binário e hexadecimal e limitou o fatorial a números até 12, evitando o estouro do tipo inteiro do Visualg. As ferramentas utilizadas foram Portugol, Visualg, Git e GitHub.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color w:val="000000"/>
          <w:sz w:val="24"/>
          <w:szCs w:val="24"/>
        </w:rPr>
        <w:t xml:space="preserve">2.2 ANO 1 – 2º semestre (2025-1): Concord Grid Manager</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Desenvolvido no primeiro semestre de 2025, também como proposta interna da FATEC, o Concord Grid Manager tratou da montagem da grade de horários de aula. Cada disciplina tem uma quantidade obrigatória de aulas por semana, cada curso posiciona suas aulas de forma diferente e o mesmo professor não pode estar em duas aulas no mesmo horário. O objetivo era substituir a conferência manual por uma ferramenta que evitasse esses conflitos.</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A solução foi uma aplicação desktop em Java com JavaFX que permite cadastrar cursos, disciplinas, professores, turmas e horários, montar a grade semanal, ajustá-la manualmente antes de confirmar e visualizá-la de forma organizada. Ao agendar ou editar uma aula, o sistema verifica se o professor já tem outra aula no mesmo dia e horário e emite um alerta. As histórias de usuário foram distribuídas em três sprints, e a entrega final incluiu guia de instalação e manual de uso.</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 autor criou a base do projeto em JavaFX, desenvolveu views e controllers, implementou a verificação de conflito de horário na edição de aulas e as validações de campos obrigatórios, preparou os inserts iniciais do banco e conduziu os merges das sprints. Além das próprias tarefas, apoiou os colegas e revisou os commits da equipe para manter a integridade do código. Foram utilizados Java, JavaFX, Scene Builder, Maven, MySQL, IntelliJ IDEA, Git e GitHub.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color w:val="000000"/>
          <w:sz w:val="24"/>
          <w:szCs w:val="24"/>
        </w:rPr>
        <w:t xml:space="preserve">2.3 ANO 2 – 1º semestre (2025-2): Proficio</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No segundo semestre de 2025, a equipe atendeu a ALTAVE, que precisava mapear as competências de seus colaboradores. Sem uma visão centralizada de skills técnicas, soft skills, certificações e níveis de proficiência, a alocação de pessoas em equipes e demandas dependia de processos manuais e dificultava a decisão de gestores e diretores.</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 Proficio foi desenvolvido como um "LinkedIn interno": cada colaborador mantém um perfil com suas competências, e gestores e diretores acessam dashboards, avaliações e filtros por habilidade. O sistema controla o acesso por perfil (diretor, gestor e colaborador), permite cadastrar gestores, colaboradores, equipes, setores e skills, registrar avaliações e autoavaliações de proficiência e buscar profissionais por competência. O backlog foi priorizado em histórias de usuário e entregue em três sprints, com branches por sprint e por task e commits semânticos.</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 autor atuou como desenvolvedor e revisor de código, concentrado no backend: estruturou funcionalidades, criou rotas da API e aplicou padrões ao código, além de revisar as implementações da equipe e fazer ajustes pontuais no frontend para a integração. Foram utilizados Java, Spring Boot, React, TypeScript, Tailwind CSS, MySQL, Docker, Git e GitHub.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color w:val="000000"/>
          <w:sz w:val="24"/>
          <w:szCs w:val="24"/>
        </w:rPr>
        <w:t xml:space="preserve">2.4 ANO 2 – 2º semestre (2026-1): Trivio</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Projeto de destaque deste portfólio, o Trivio foi desenvolvido no primeiro semestre de 2026, novamente para a ALTAVE. A empresa precisava gerenciar manutenções de equipamentos distribuídos geograficamente, pertencentes a contratos de diferentes clientes, levando em conta a recorrência prevista em contrato, a localização, a duração estimada e a prioridade das atividades, o que até então dependia de controles manuais.</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A equipe entregou uma plataforma web que permite cadastrar clientes, contratos, equipamentos e técnicos com suas competências, agendar manutenções e acompanhá-las em calendário, lista e mapa. Quando uma manutenção preventiva é concluída, a próxima é gerada automaticamente a partir da recorrência do contrato. O técnico tem acesso próprio, com agenda, histórico de execuções, filtros por dia e contrato e notificações das manutenções próximas, enquanto o administrador acompanha o andamento e define processos personalizados por contrato. O backlog de doze histórias foi distribuído em três sprints, com Definition of Ready e Definition of Done, tasks no GitHub Projects e a aplicação publicada online durante o semestre.</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 autor atuou como desenvolvedor e revisor de código, com entregas de ponta a ponta. No backend, desenvolveu a API de CRUD de manutenções, participou das APIs de clientes e equipamentos, configurou o Swagger, padronizou services e controllers de todas as entidades e implementou a geração automática da próxima manutenção com o padrão de projeto Observer, além de um endpoint seguro de notificações que consulta as manutenções agendadas dos próximos dias. No frontend, construiu a área do técnico com calendário, lista, histórico e mapa, os filtros de manutenção, o mapa da tela inicial do administrador e o sino de notificações. Foram utilizados Java, Spring Boot, Spring Security, Spring Data JPA, Vue.js, TypeScript, Oracle Database, Docker, Git e GitHub.</w:t>
      </w:r>
    </w:p>
    <w:p w:rsidR="00000000" w:rsidDel="00000000" w:rsidP="00000000" w:rsidRDefault="00000000" w:rsidRPr="00000000" w14:paraId="000000E3">
      <w:pPr>
        <w:ind w:left="0" w:firstLine="709"/>
        <w:rPr/>
      </w:pPr>
      <w:r w:rsidDel="00000000" w:rsidR="00000000" w:rsidRPr="00000000">
        <w:rPr>
          <w:rtl w:val="0"/>
        </w:rPr>
      </w:r>
    </w:p>
    <w:p w:rsidR="00000000" w:rsidDel="00000000" w:rsidP="00000000" w:rsidRDefault="00000000" w:rsidRPr="00000000" w14:paraId="000000E4">
      <w:pPr>
        <w:pStyle w:val="Heading1"/>
        <w:keepNext w:val="0"/>
        <w:pageBreakBefore w:val="1"/>
        <w:spacing w:after="120" w:line="360" w:lineRule="auto"/>
        <w:ind w:left="0" w:firstLine="0"/>
        <w:rPr>
          <w:sz w:val="28"/>
          <w:szCs w:val="28"/>
        </w:rPr>
      </w:pPr>
      <w:bookmarkStart w:colFirst="0" w:colLast="0" w:name="_47onz6m3tuat" w:id="3"/>
      <w:bookmarkEnd w:id="3"/>
      <w:r w:rsidDel="00000000" w:rsidR="00000000" w:rsidRPr="00000000">
        <w:rPr>
          <w:smallCaps w:val="0"/>
          <w:sz w:val="28"/>
          <w:szCs w:val="28"/>
          <w:rtl w:val="0"/>
        </w:rPr>
        <w:t xml:space="preserve">3. CONSIDERAÇÕES FINAIS</w:t>
      </w:r>
      <w:r w:rsidDel="00000000" w:rsidR="00000000" w:rsidRPr="00000000">
        <w:rPr>
          <w:rtl w:val="0"/>
        </w:rPr>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Os quatro projetos integradores apresentados registram uma trajetória que começou na lógica de programação, com uma calculadora em Portugol, e chegou a plataformas web completas, com banco de dados relacional, API REST, autenticação e interface própria, construídas para uma empresa real. A cada semestre, o contato com demandas concretas exigiu traduzir necessidades de negócio em requisitos e em código.</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Entre as principais contribuições dos projetos estão a prática contínua do Scrum, com backlog, histórias de usuário e sprints, o uso disciplinado de Git e GitHub, com branches por task, commits semânticos e revisão de Pull Requests, e a aplicação de tecnologias diferentes a cada semestre. A experiência como Scrum Master no primeiro projeto e como revisor de código nos seguintes desenvolveu a comunicação e a colaboração com a equipe, enquanto desafios como evitar conflitos de horário, padronizar o backend e gerar manutenções automaticamente levaram ao estudo de validações no banco de dados e de padrões de projeto como o Observer.</w:t>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Por fim, os projetos foram decisivos para a formação profissional do autor: a experiência acumulada nas APIs tornou natural o trabalho com código revisado, entregas incrementais e responsabilidade sobre funcionalidades de ponta a ponta, e consolidou a autonomia para aprender e aplicar novas tecnologias. As práticas integradoras mostraram-se uma preparação efetiva para o mercado de trabalho e para a continuidade do aprendizado.</w:t>
      </w:r>
    </w:p>
    <w:p w:rsidR="00000000" w:rsidDel="00000000" w:rsidP="00000000" w:rsidRDefault="00000000" w:rsidRPr="00000000" w14:paraId="000000E8">
      <w:pPr>
        <w:spacing w:line="360" w:lineRule="auto"/>
        <w:ind w:firstLine="709"/>
        <w:jc w:val="both"/>
        <w:rPr/>
      </w:pPr>
      <w:r w:rsidDel="00000000" w:rsidR="00000000" w:rsidRPr="00000000">
        <w:rPr>
          <w:rtl w:val="0"/>
        </w:rPr>
      </w:r>
    </w:p>
    <w:p w:rsidR="00000000" w:rsidDel="00000000" w:rsidP="00000000" w:rsidRDefault="00000000" w:rsidRPr="00000000" w14:paraId="000000E9">
      <w:pPr>
        <w:pStyle w:val="Heading1"/>
        <w:keepNext w:val="0"/>
        <w:pageBreakBefore w:val="1"/>
        <w:spacing w:after="120" w:line="360" w:lineRule="auto"/>
        <w:ind w:firstLine="288"/>
        <w:rPr>
          <w:smallCaps w:val="0"/>
          <w:sz w:val="28"/>
          <w:szCs w:val="28"/>
        </w:rPr>
      </w:pPr>
      <w:bookmarkStart w:colFirst="0" w:colLast="0" w:name="_h0xmzbpm5yvo" w:id="4"/>
      <w:bookmarkEnd w:id="4"/>
      <w:r w:rsidDel="00000000" w:rsidR="00000000" w:rsidRPr="00000000">
        <w:rPr>
          <w:smallCaps w:val="0"/>
          <w:sz w:val="28"/>
          <w:szCs w:val="28"/>
          <w:rtl w:val="0"/>
        </w:rPr>
        <w:t xml:space="preserve">REFERÊNCIAS BIBLIOGRÁFICAS</w:t>
      </w:r>
    </w:p>
    <w:p w:rsidR="00000000" w:rsidDel="00000000" w:rsidP="00000000" w:rsidRDefault="00000000" w:rsidRPr="00000000" w14:paraId="000000EA">
      <w:pPr>
        <w:ind w:firstLine="288"/>
        <w:rPr>
          <w:color w:val="00b050"/>
        </w:rPr>
      </w:pPr>
      <w:r w:rsidDel="00000000" w:rsidR="00000000" w:rsidRPr="00000000">
        <w:rPr>
          <w:rtl w:val="0"/>
        </w:rPr>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CONCORD-API. </w:t>
      </w:r>
      <w:r>
        <w:rPr>
          <w:rFonts w:ascii="Times New Roman" w:cs="Times New Roman" w:eastAsia="Times New Roman" w:hAnsi="Times New Roman"/>
          <w:b w:val="1"/>
          <w:bCs w:val="1"/>
          <w:color w:val="000000"/>
          <w:sz w:val="24"/>
          <w:szCs w:val="24"/>
        </w:rPr>
        <w:t xml:space="preserve">API-Concord: calculadora científica</w:t>
      </w:r>
      <w:r>
        <w:rPr>
          <w:rFonts w:ascii="Times New Roman" w:cs="Times New Roman" w:eastAsia="Times New Roman" w:hAnsi="Times New Roman"/>
          <w:b w:val="0"/>
          <w:bCs w:val="0"/>
          <w:color w:val="000000"/>
          <w:sz w:val="24"/>
          <w:szCs w:val="24"/>
        </w:rPr>
        <w:t xml:space="preserve">. GitHub, 2024. Disponível em: https://github.com/RichardCordeiro/API-Concord.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VISUALG. </w:t>
      </w:r>
      <w:r>
        <w:rPr>
          <w:rFonts w:ascii="Times New Roman" w:cs="Times New Roman" w:eastAsia="Times New Roman" w:hAnsi="Times New Roman"/>
          <w:b w:val="1"/>
          <w:bCs w:val="1"/>
          <w:color w:val="000000"/>
          <w:sz w:val="24"/>
          <w:szCs w:val="24"/>
        </w:rPr>
        <w:t xml:space="preserve">Visualg 3</w:t>
      </w:r>
      <w:r>
        <w:rPr>
          <w:rFonts w:ascii="Times New Roman" w:cs="Times New Roman" w:eastAsia="Times New Roman" w:hAnsi="Times New Roman"/>
          <w:b w:val="0"/>
          <w:bCs w:val="0"/>
          <w:color w:val="000000"/>
          <w:sz w:val="24"/>
          <w:szCs w:val="24"/>
        </w:rPr>
        <w:t xml:space="preserve">. Disponível em: https://visualg3.com.br/.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CONCORD-API. </w:t>
      </w:r>
      <w:r>
        <w:rPr>
          <w:rFonts w:ascii="Times New Roman" w:cs="Times New Roman" w:eastAsia="Times New Roman" w:hAnsi="Times New Roman"/>
          <w:b w:val="1"/>
          <w:bCs w:val="1"/>
          <w:color w:val="000000"/>
          <w:sz w:val="24"/>
          <w:szCs w:val="24"/>
        </w:rPr>
        <w:t xml:space="preserve">Concord Grid Manager: API 2º semestre</w:t>
      </w:r>
      <w:r>
        <w:rPr>
          <w:rFonts w:ascii="Times New Roman" w:cs="Times New Roman" w:eastAsia="Times New Roman" w:hAnsi="Times New Roman"/>
          <w:b w:val="0"/>
          <w:bCs w:val="0"/>
          <w:color w:val="000000"/>
          <w:sz w:val="24"/>
          <w:szCs w:val="24"/>
        </w:rPr>
        <w:t xml:space="preserve">. GitHub, 2025. Disponível em: https://github.com/Concord-API/API-2.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OPENJFX. </w:t>
      </w:r>
      <w:r>
        <w:rPr>
          <w:rFonts w:ascii="Times New Roman" w:cs="Times New Roman" w:eastAsia="Times New Roman" w:hAnsi="Times New Roman"/>
          <w:b w:val="1"/>
          <w:bCs w:val="1"/>
          <w:color w:val="000000"/>
          <w:sz w:val="24"/>
          <w:szCs w:val="24"/>
        </w:rPr>
        <w:t xml:space="preserve">JavaFX</w:t>
      </w:r>
      <w:r>
        <w:rPr>
          <w:rFonts w:ascii="Times New Roman" w:cs="Times New Roman" w:eastAsia="Times New Roman" w:hAnsi="Times New Roman"/>
          <w:b w:val="0"/>
          <w:bCs w:val="0"/>
          <w:color w:val="000000"/>
          <w:sz w:val="24"/>
          <w:szCs w:val="24"/>
        </w:rPr>
        <w:t xml:space="preserve">. Disponível em: https://openjfx.io/.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CONCORD-API. </w:t>
      </w:r>
      <w:r>
        <w:rPr>
          <w:rFonts w:ascii="Times New Roman" w:cs="Times New Roman" w:eastAsia="Times New Roman" w:hAnsi="Times New Roman"/>
          <w:b w:val="1"/>
          <w:bCs w:val="1"/>
          <w:color w:val="000000"/>
          <w:sz w:val="24"/>
          <w:szCs w:val="24"/>
        </w:rPr>
        <w:t xml:space="preserve">Proficio: mapeamento de competências</w:t>
      </w:r>
      <w:r>
        <w:rPr>
          <w:rFonts w:ascii="Times New Roman" w:cs="Times New Roman" w:eastAsia="Times New Roman" w:hAnsi="Times New Roman"/>
          <w:b w:val="0"/>
          <w:bCs w:val="0"/>
          <w:color w:val="000000"/>
          <w:sz w:val="24"/>
          <w:szCs w:val="24"/>
        </w:rPr>
        <w:t xml:space="preserve">. GitHub, 2025. Disponível em: https://github.com/Concord-API/API-3.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BROADCOM. </w:t>
      </w:r>
      <w:r>
        <w:rPr>
          <w:rFonts w:ascii="Times New Roman" w:cs="Times New Roman" w:eastAsia="Times New Roman" w:hAnsi="Times New Roman"/>
          <w:b w:val="1"/>
          <w:bCs w:val="1"/>
          <w:color w:val="000000"/>
          <w:sz w:val="24"/>
          <w:szCs w:val="24"/>
        </w:rPr>
        <w:t xml:space="preserve">Spring Boot</w:t>
      </w:r>
      <w:r>
        <w:rPr>
          <w:rFonts w:ascii="Times New Roman" w:cs="Times New Roman" w:eastAsia="Times New Roman" w:hAnsi="Times New Roman"/>
          <w:b w:val="0"/>
          <w:bCs w:val="0"/>
          <w:color w:val="000000"/>
          <w:sz w:val="24"/>
          <w:szCs w:val="24"/>
        </w:rPr>
        <w:t xml:space="preserve">. Disponível em: https://spring.io/projects/spring-boot.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META. </w:t>
      </w:r>
      <w:r>
        <w:rPr>
          <w:rFonts w:ascii="Times New Roman" w:cs="Times New Roman" w:eastAsia="Times New Roman" w:hAnsi="Times New Roman"/>
          <w:b w:val="1"/>
          <w:bCs w:val="1"/>
          <w:color w:val="000000"/>
          <w:sz w:val="24"/>
          <w:szCs w:val="24"/>
        </w:rPr>
        <w:t xml:space="preserve">React</w:t>
      </w:r>
      <w:r>
        <w:rPr>
          <w:rFonts w:ascii="Times New Roman" w:cs="Times New Roman" w:eastAsia="Times New Roman" w:hAnsi="Times New Roman"/>
          <w:b w:val="0"/>
          <w:bCs w:val="0"/>
          <w:color w:val="000000"/>
          <w:sz w:val="24"/>
          <w:szCs w:val="24"/>
        </w:rPr>
        <w:t xml:space="preserve">. Disponível em: https://react.dev/.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CONCORD-API. </w:t>
      </w:r>
      <w:r>
        <w:rPr>
          <w:rFonts w:ascii="Times New Roman" w:cs="Times New Roman" w:eastAsia="Times New Roman" w:hAnsi="Times New Roman"/>
          <w:b w:val="1"/>
          <w:bCs w:val="1"/>
          <w:color w:val="000000"/>
          <w:sz w:val="24"/>
          <w:szCs w:val="24"/>
        </w:rPr>
        <w:t xml:space="preserve">Trivio: gerenciamento de manutenções</w:t>
      </w:r>
      <w:r>
        <w:rPr>
          <w:rFonts w:ascii="Times New Roman" w:cs="Times New Roman" w:eastAsia="Times New Roman" w:hAnsi="Times New Roman"/>
          <w:b w:val="0"/>
          <w:bCs w:val="0"/>
          <w:color w:val="000000"/>
          <w:sz w:val="24"/>
          <w:szCs w:val="24"/>
        </w:rPr>
        <w:t xml:space="preserve">. GitHub, 2026. Disponível em: https://github.com/Concord-API/API-4.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VUE.JS. </w:t>
      </w:r>
      <w:r>
        <w:rPr>
          <w:rFonts w:ascii="Times New Roman" w:cs="Times New Roman" w:eastAsia="Times New Roman" w:hAnsi="Times New Roman"/>
          <w:b w:val="1"/>
          <w:bCs w:val="1"/>
          <w:color w:val="000000"/>
          <w:sz w:val="24"/>
          <w:szCs w:val="24"/>
        </w:rPr>
        <w:t xml:space="preserve">Vue.js: the progressive JavaScript framework</w:t>
      </w:r>
      <w:r>
        <w:rPr>
          <w:rFonts w:ascii="Times New Roman" w:cs="Times New Roman" w:eastAsia="Times New Roman" w:hAnsi="Times New Roman"/>
          <w:b w:val="0"/>
          <w:bCs w:val="0"/>
          <w:color w:val="000000"/>
          <w:sz w:val="24"/>
          <w:szCs w:val="24"/>
        </w:rPr>
        <w:t xml:space="preserve">. Disponível em: https://vuejs.org/.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ORACLE. </w:t>
      </w:r>
      <w:r>
        <w:rPr>
          <w:rFonts w:ascii="Times New Roman" w:cs="Times New Roman" w:eastAsia="Times New Roman" w:hAnsi="Times New Roman"/>
          <w:b w:val="1"/>
          <w:bCs w:val="1"/>
          <w:color w:val="000000"/>
          <w:sz w:val="24"/>
          <w:szCs w:val="24"/>
        </w:rPr>
        <w:t xml:space="preserve">Oracle Database</w:t>
      </w:r>
      <w:r>
        <w:rPr>
          <w:rFonts w:ascii="Times New Roman" w:cs="Times New Roman" w:eastAsia="Times New Roman" w:hAnsi="Times New Roman"/>
          <w:b w:val="0"/>
          <w:bCs w:val="0"/>
          <w:color w:val="000000"/>
          <w:sz w:val="24"/>
          <w:szCs w:val="24"/>
        </w:rPr>
        <w:t xml:space="preserve">. Disponível em: https://www.oracle.com/database/. Acesso em: 19 out. 2026.</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GAMMA, Erich et al. </w:t>
      </w:r>
      <w:r>
        <w:rPr>
          <w:rFonts w:ascii="Times New Roman" w:cs="Times New Roman" w:eastAsia="Times New Roman" w:hAnsi="Times New Roman"/>
          <w:b w:val="1"/>
          <w:bCs w:val="1"/>
          <w:color w:val="000000"/>
          <w:sz w:val="24"/>
          <w:szCs w:val="24"/>
        </w:rPr>
        <w:t xml:space="preserve">Padrões de projeto: soluções reutilizáveis de software orientado a objetos</w:t>
      </w:r>
      <w:r>
        <w:rPr>
          <w:rFonts w:ascii="Times New Roman" w:cs="Times New Roman" w:eastAsia="Times New Roman" w:hAnsi="Times New Roman"/>
          <w:b w:val="0"/>
          <w:bCs w:val="0"/>
          <w:color w:val="000000"/>
          <w:sz w:val="24"/>
          <w:szCs w:val="24"/>
        </w:rPr>
        <w:t xml:space="preserve">. Porto Alegre: Bookman, 2000.</w:t>
      </w:r>
    </w:p>
    <w:p>
      <w:pPr>
        <w:spacing w:after="240" w:before="0" w:line="240" w:lineRule="auto"/>
        <w:ind w:left="0" w:right="0" w:firstLine="0"/>
        <w:jc w:val="left"/>
      </w:pPr>
      <w:r>
        <w:rPr>
          <w:rFonts w:ascii="Times New Roman" w:cs="Times New Roman" w:eastAsia="Times New Roman" w:hAnsi="Times New Roman"/>
          <w:b w:val="0"/>
          <w:bCs w:val="0"/>
          <w:color w:val="000000"/>
          <w:sz w:val="24"/>
          <w:szCs w:val="24"/>
        </w:rPr>
        <w:t xml:space="preserve">SCHWABER, Ken; SUTHERLAND, Jeff. </w:t>
      </w:r>
      <w:r>
        <w:rPr>
          <w:rFonts w:ascii="Times New Roman" w:cs="Times New Roman" w:eastAsia="Times New Roman" w:hAnsi="Times New Roman"/>
          <w:b w:val="1"/>
          <w:bCs w:val="1"/>
          <w:color w:val="000000"/>
          <w:sz w:val="24"/>
          <w:szCs w:val="24"/>
        </w:rPr>
        <w:t xml:space="preserve">O Guia do Scrum</w:t>
      </w:r>
      <w:r>
        <w:rPr>
          <w:rFonts w:ascii="Times New Roman" w:cs="Times New Roman" w:eastAsia="Times New Roman" w:hAnsi="Times New Roman"/>
          <w:b w:val="0"/>
          <w:bCs w:val="0"/>
          <w:color w:val="000000"/>
          <w:sz w:val="24"/>
          <w:szCs w:val="24"/>
        </w:rPr>
        <w:t xml:space="preserve">. 2020. Disponível em: https://scrumguides.org/. Acesso em: 19 out. 2026.</w:t>
      </w:r>
    </w:p>
    <w:p w:rsidR="00000000" w:rsidDel="00000000" w:rsidP="00000000" w:rsidRDefault="00000000" w:rsidRPr="00000000" w14:paraId="0000010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ind w:left="480" w:hanging="480"/>
        <w:rPr/>
      </w:pPr>
      <w:bookmarkStart w:colFirst="0" w:colLast="0" w:name="_k98njwh5i25p" w:id="5"/>
      <w:bookmarkEnd w:id="5"/>
      <w:r w:rsidDel="00000000" w:rsidR="00000000" w:rsidRPr="00000000">
        <w:rPr>
          <w:smallCaps w:val="0"/>
          <w:rtl w:val="0"/>
        </w:rPr>
        <w:t xml:space="preserve">APÊNDICE A – PORTIFÓLIO </w:t>
      </w:r>
      <w:r w:rsidDel="00000000" w:rsidR="00000000" w:rsidRPr="00000000">
        <w:rPr>
          <w:rtl w:val="0"/>
        </w:rPr>
      </w:r>
    </w:p>
    <w:p>
      <w:pPr>
        <w:spacing w:after="0" w:before="0" w:line="360" w:lineRule="auto"/>
        <w:ind w:left="0" w:right="0" w:firstLine="709"/>
        <w:jc w:val="both"/>
      </w:pPr>
      <w:r>
        <w:rPr>
          <w:rFonts w:ascii="Times New Roman" w:cs="Times New Roman" w:eastAsia="Times New Roman" w:hAnsi="Times New Roman"/>
          <w:b w:val="0"/>
          <w:bCs w:val="0"/>
          <w:color w:val="000000"/>
          <w:sz w:val="24"/>
          <w:szCs w:val="24"/>
        </w:rPr>
        <w:t xml:space="preserve">O portfólio completo, com a descrição detalhada de cada projeto, as contribuições pessoais, trechos de código, hard skills e soft skills, é reproduzido a seguir e também está disponível em: https://github.com/RichardCordeiro/bertoti/tree/main/tg.</w:t>
      </w:r>
    </w:p>
    <w:p>
      <w:pPr>
        <w:pageBreakBefore w:val="1"/>
        <w:spacing w:after="0" w:before="0" w:line="240" w:lineRule="auto"/>
        <w:ind w:left="0" w:right="0" w:firstLine="0"/>
        <w:jc w:val="center"/>
      </w:pPr>
      <w:r>
        <w:drawing>
          <wp:inline distT="0" distB="0" distL="0" distR="0">
            <wp:extent cx="5580000" cy="7895051"/>
            <wp:docPr id="9001" name="Portfolio pagina 1"/>
            <a:graphic>
              <a:graphicData uri="http://schemas.openxmlformats.org/drawingml/2006/picture">
                <pic:pic>
                  <pic:nvPicPr>
                    <pic:cNvPr id="9001" name="portfolio01.jpg"/>
                    <pic:cNvPicPr/>
                  </pic:nvPicPr>
                  <pic:blipFill>
                    <a:blip r:embed="rIdPortfolio01"/>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02" name="Portfolio pagina 2"/>
            <a:graphic>
              <a:graphicData uri="http://schemas.openxmlformats.org/drawingml/2006/picture">
                <pic:pic>
                  <pic:nvPicPr>
                    <pic:cNvPr id="9002" name="portfolio02.jpg"/>
                    <pic:cNvPicPr/>
                  </pic:nvPicPr>
                  <pic:blipFill>
                    <a:blip r:embed="rIdPortfolio02"/>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03" name="Portfolio pagina 3"/>
            <a:graphic>
              <a:graphicData uri="http://schemas.openxmlformats.org/drawingml/2006/picture">
                <pic:pic>
                  <pic:nvPicPr>
                    <pic:cNvPr id="9003" name="portfolio03.jpg"/>
                    <pic:cNvPicPr/>
                  </pic:nvPicPr>
                  <pic:blipFill>
                    <a:blip r:embed="rIdPortfolio03"/>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04" name="Portfolio pagina 4"/>
            <a:graphic>
              <a:graphicData uri="http://schemas.openxmlformats.org/drawingml/2006/picture">
                <pic:pic>
                  <pic:nvPicPr>
                    <pic:cNvPr id="9004" name="portfolio04.jpg"/>
                    <pic:cNvPicPr/>
                  </pic:nvPicPr>
                  <pic:blipFill>
                    <a:blip r:embed="rIdPortfolio04"/>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05" name="Portfolio pagina 5"/>
            <a:graphic>
              <a:graphicData uri="http://schemas.openxmlformats.org/drawingml/2006/picture">
                <pic:pic>
                  <pic:nvPicPr>
                    <pic:cNvPr id="9005" name="portfolio05.jpg"/>
                    <pic:cNvPicPr/>
                  </pic:nvPicPr>
                  <pic:blipFill>
                    <a:blip r:embed="rIdPortfolio05"/>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06" name="Portfolio pagina 6"/>
            <a:graphic>
              <a:graphicData uri="http://schemas.openxmlformats.org/drawingml/2006/picture">
                <pic:pic>
                  <pic:nvPicPr>
                    <pic:cNvPr id="9006" name="portfolio06.jpg"/>
                    <pic:cNvPicPr/>
                  </pic:nvPicPr>
                  <pic:blipFill>
                    <a:blip r:embed="rIdPortfolio06"/>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07" name="Portfolio pagina 7"/>
            <a:graphic>
              <a:graphicData uri="http://schemas.openxmlformats.org/drawingml/2006/picture">
                <pic:pic>
                  <pic:nvPicPr>
                    <pic:cNvPr id="9007" name="portfolio07.jpg"/>
                    <pic:cNvPicPr/>
                  </pic:nvPicPr>
                  <pic:blipFill>
                    <a:blip r:embed="rIdPortfolio07"/>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08" name="Portfolio pagina 8"/>
            <a:graphic>
              <a:graphicData uri="http://schemas.openxmlformats.org/drawingml/2006/picture">
                <pic:pic>
                  <pic:nvPicPr>
                    <pic:cNvPr id="9008" name="portfolio08.jpg"/>
                    <pic:cNvPicPr/>
                  </pic:nvPicPr>
                  <pic:blipFill>
                    <a:blip r:embed="rIdPortfolio08"/>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09" name="Portfolio pagina 9"/>
            <a:graphic>
              <a:graphicData uri="http://schemas.openxmlformats.org/drawingml/2006/picture">
                <pic:pic>
                  <pic:nvPicPr>
                    <pic:cNvPr id="9009" name="portfolio09.jpg"/>
                    <pic:cNvPicPr/>
                  </pic:nvPicPr>
                  <pic:blipFill>
                    <a:blip r:embed="rIdPortfolio09"/>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10" name="Portfolio pagina 10"/>
            <a:graphic>
              <a:graphicData uri="http://schemas.openxmlformats.org/drawingml/2006/picture">
                <pic:pic>
                  <pic:nvPicPr>
                    <pic:cNvPr id="9010" name="portfolio10.jpg"/>
                    <pic:cNvPicPr/>
                  </pic:nvPicPr>
                  <pic:blipFill>
                    <a:blip r:embed="rIdPortfolio10"/>
                    <a:stretch>
                      <a:fillRect/>
                    </a:stretch>
                  </pic:blipFill>
                  <pic:spPr>
                    <a:xfrm>
                      <a:off x="0" y="0"/>
                      <a:ext cx="5580000" cy="7895051"/>
                    </a:xfrm>
                    <a:prstGeom prst="rect">
                      <a:avLst/>
                    </a:prstGeom>
                  </pic:spPr>
                </pic:pic>
              </a:graphicData>
            </a:graphic>
          </wp:inline>
        </w:drawing>
      </w:r>
    </w:p>
    <w:p>
      <w:pPr>
        <w:pageBreakBefore w:val="1"/>
        <w:spacing w:after="0" w:before="0" w:line="240" w:lineRule="auto"/>
        <w:ind w:left="0" w:right="0" w:firstLine="0"/>
        <w:jc w:val="center"/>
      </w:pPr>
      <w:r>
        <w:drawing>
          <wp:inline distT="0" distB="0" distL="0" distR="0">
            <wp:extent cx="5580000" cy="7895051"/>
            <wp:docPr id="9011" name="Portfolio pagina 11"/>
            <a:graphic>
              <a:graphicData uri="http://schemas.openxmlformats.org/drawingml/2006/picture">
                <pic:pic>
                  <pic:nvPicPr>
                    <pic:cNvPr id="9011" name="portfolio11.jpg"/>
                    <pic:cNvPicPr/>
                  </pic:nvPicPr>
                  <pic:blipFill>
                    <a:blip r:embed="rIdPortfolio11"/>
                    <a:stretch>
                      <a:fillRect/>
                    </a:stretch>
                  </pic:blipFill>
                  <pic:spPr>
                    <a:xfrm>
                      <a:off x="0" y="0"/>
                      <a:ext cx="5580000" cy="7895051"/>
                    </a:xfrm>
                    <a:prstGeom prst="rect">
                      <a:avLst/>
                    </a:prstGeom>
                  </pic:spPr>
                </pic:pic>
              </a:graphicData>
            </a:graphic>
          </wp:inline>
        </w:drawing>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2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ind w:left="0" w:firstLine="0"/>
        <w:rPr>
          <w:b w:val="1"/>
          <w:bCs w:val="1"/>
          <w:i w:val="1"/>
          <w:iCs w:val="1"/>
          <w:u w:val="single"/>
        </w:rPr>
      </w:pPr>
      <w:r w:rsidDel="00000000" w:rsidR="00000000" w:rsidRPr="00000000">
        <w:rPr>
          <w:rtl w:val="0"/>
        </w:rPr>
      </w:r>
    </w:p>
    <w:sectPr>
      <w:type w:val="continuous"/>
      <w:pgSz w:h="16840" w:w="11907" w:orient="portrait"/>
      <w:pgMar w:bottom="1134" w:top="1701" w:left="1701"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288" w:right="3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ind w:left="28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240" w:line="480" w:lineRule="auto"/>
    </w:pPr>
    <w:rPr>
      <w:b w:val="1"/>
      <w:bCs w:val="1"/>
      <w:smallCaps w:val="1"/>
      <w:color w:val="000000"/>
    </w:rPr>
  </w:style>
  <w:style w:type="paragraph" w:styleId="Heading2">
    <w:name w:val="heading 2"/>
    <w:basedOn w:val="Normal"/>
    <w:next w:val="Normal"/>
    <w:pPr>
      <w:keepNext w:val="1"/>
      <w:spacing w:after="60" w:before="240" w:line="480" w:lineRule="auto"/>
    </w:pPr>
    <w:rPr>
      <w:b w:val="1"/>
      <w:bCs w:val="1"/>
      <w:color w:val="000000"/>
    </w:rPr>
  </w:style>
  <w:style w:type="paragraph" w:styleId="Heading3">
    <w:name w:val="heading 3"/>
    <w:basedOn w:val="Normal"/>
    <w:next w:val="Normal"/>
    <w:pPr>
      <w:keepNext w:val="1"/>
      <w:spacing w:after="60" w:before="240" w:line="480" w:lineRule="auto"/>
    </w:pPr>
    <w:rPr>
      <w:b w:val="1"/>
      <w:bCs w:val="1"/>
      <w:color w:val="000000"/>
    </w:rPr>
  </w:style>
  <w:style w:type="paragraph" w:styleId="Heading4">
    <w:name w:val="heading 4"/>
    <w:basedOn w:val="Normal"/>
    <w:next w:val="Normal"/>
    <w:pPr>
      <w:keepNext w:val="1"/>
      <w:spacing w:after="60" w:before="240" w:line="480" w:lineRule="auto"/>
    </w:pPr>
    <w:rPr>
      <w:b w:val="1"/>
      <w:bCs w:val="1"/>
      <w:color w:val="000000"/>
    </w:rPr>
  </w:style>
  <w:style w:type="paragraph" w:styleId="Heading5">
    <w:name w:val="heading 5"/>
    <w:basedOn w:val="Normal"/>
    <w:next w:val="Normal"/>
    <w:pPr>
      <w:keepNext w:val="1"/>
      <w:spacing w:after="60" w:before="240" w:line="480" w:lineRule="auto"/>
    </w:pPr>
    <w:rPr>
      <w:b w:val="1"/>
      <w:bCs w:val="1"/>
      <w:color w:val="000000"/>
    </w:rPr>
  </w:style>
  <w:style w:type="paragraph" w:styleId="Heading6">
    <w:name w:val="heading 6"/>
    <w:basedOn w:val="Normal"/>
    <w:next w:val="Normal"/>
    <w:pPr>
      <w:keepNext w:val="1"/>
      <w:jc w:val="center"/>
    </w:pPr>
    <w:rPr>
      <w:rFonts w:ascii="Arial" w:cs="Arial" w:eastAsia="Arial" w:hAnsi="Arial"/>
      <w:b w:val="1"/>
      <w:bCs w:val="1"/>
      <w:sz w:val="28"/>
      <w:szCs w:val="28"/>
    </w:rPr>
  </w:style>
  <w:style w:type="paragraph" w:styleId="Title">
    <w:name w:val="Title"/>
    <w:basedOn w:val="Normal"/>
    <w:next w:val="Normal"/>
    <w:pPr>
      <w:jc w:val="center"/>
    </w:pPr>
    <w:rPr>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5.xml"/><Relationship Id="rId10" Type="http://schemas.openxmlformats.org/officeDocument/2006/relationships/header" Target="header4.xml"/><Relationship Id="rId13" Type="http://schemas.openxmlformats.org/officeDocument/2006/relationships/header" Target="header7.xml"/><Relationship Id="rId12"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w3schools.com/?utm_source=chatgpt.com" TargetMode="External"/><Relationship Id="rId14" Type="http://schemas.openxmlformats.org/officeDocument/2006/relationships/hyperlink" Target="https://github.com/juliagonzalezmoreira/Projeto-de-API-1-Semestre" TargetMode="External"/><Relationship Id="rId17" Type="http://schemas.openxmlformats.org/officeDocument/2006/relationships/hyperlink" Target="https://maratona.sbc.org.br/hist/2025/" TargetMode="External"/><Relationship Id="rId16" Type="http://schemas.openxmlformats.org/officeDocument/2006/relationships/hyperlink" Target="https://code.visualstudio.com/" TargetMode="Externa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 Id="rIdPortfolio01" Type="http://schemas.openxmlformats.org/officeDocument/2006/relationships/image" Target="media/portfolio01.jpg"/><Relationship Id="rIdPortfolio02" Type="http://schemas.openxmlformats.org/officeDocument/2006/relationships/image" Target="media/portfolio02.jpg"/><Relationship Id="rIdPortfolio03" Type="http://schemas.openxmlformats.org/officeDocument/2006/relationships/image" Target="media/portfolio03.jpg"/><Relationship Id="rIdPortfolio04" Type="http://schemas.openxmlformats.org/officeDocument/2006/relationships/image" Target="media/portfolio04.jpg"/><Relationship Id="rIdPortfolio05" Type="http://schemas.openxmlformats.org/officeDocument/2006/relationships/image" Target="media/portfolio05.jpg"/><Relationship Id="rIdPortfolio06" Type="http://schemas.openxmlformats.org/officeDocument/2006/relationships/image" Target="media/portfolio06.jpg"/><Relationship Id="rIdPortfolio07" Type="http://schemas.openxmlformats.org/officeDocument/2006/relationships/image" Target="media/portfolio07.jpg"/><Relationship Id="rIdPortfolio08" Type="http://schemas.openxmlformats.org/officeDocument/2006/relationships/image" Target="media/portfolio08.jpg"/><Relationship Id="rIdPortfolio09" Type="http://schemas.openxmlformats.org/officeDocument/2006/relationships/image" Target="media/portfolio09.jpg"/><Relationship Id="rIdPortfolio10" Type="http://schemas.openxmlformats.org/officeDocument/2006/relationships/image" Target="media/portfolio10.jpg"/><Relationship Id="rIdPortfolio11" Type="http://schemas.openxmlformats.org/officeDocument/2006/relationships/image" Target="media/portfolio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