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introduction"/>
      <w:r>
        <w:t xml:space="preserve">First Amendment - Introduction</w:t>
      </w:r>
      <w:bookmarkEnd w:id="20"/>
    </w:p>
    <w:p>
      <w:pPr>
        <w:pStyle w:val="FirstParagraph"/>
      </w:pPr>
      <w:r>
        <w:t xml:space="preserve">I wrote a</w:t>
      </w:r>
      <w:r>
        <w:t xml:space="preserve"> </w:t>
      </w:r>
      <w:r>
        <w:rPr>
          <w:i/>
        </w:rPr>
        <w:t xml:space="preserve">Wall Street Journal</w:t>
      </w:r>
      <w:r>
        <w:t xml:space="preserve"> </w:t>
      </w:r>
      <w:r>
        <w:t xml:space="preserve">article last year</w:t>
      </w:r>
      <w:r>
        <w:t xml:space="preserve"> </w:t>
      </w:r>
      <w:r>
        <w:t xml:space="preserve">about the polarized debate surrounding the First Amendment</w:t>
      </w:r>
      <w:r>
        <w:t xml:space="preserve"> </w:t>
      </w:r>
      <w:r>
        <w:t xml:space="preserve">and who gets to say what. It makes for an introduction of sorts.</w:t>
      </w:r>
      <w:r>
        <w:t xml:space="preserve"> </w:t>
      </w:r>
      <w:r>
        <w:t xml:space="preserve">Please follow this link.</w:t>
      </w:r>
    </w:p>
    <w:p>
      <w:pPr>
        <w:pStyle w:val="BodyText"/>
      </w:pPr>
      <w:hyperlink r:id="rId21">
        <w:r>
          <w:rPr>
            <w:rStyle w:val="Hyperlink"/>
          </w:rPr>
          <w:t xml:space="preserve">https://www.wsj.com/articles/justice-holmess-free-speech-lesson-1507847318</w:t>
        </w:r>
      </w:hyperlink>
    </w:p>
    <w:p>
      <w:pPr>
        <w:pStyle w:val="BodyText"/>
      </w:pPr>
      <w:r>
        <w:t xml:space="preserve">I like the two monkeys, but if you hit a paywall,</w:t>
      </w:r>
      <w:r>
        <w:t xml:space="preserve"> </w:t>
      </w:r>
      <w:r>
        <w:t xml:space="preserve">please find the text below:</w:t>
      </w:r>
    </w:p>
    <w:p>
      <w:pPr>
        <w:pStyle w:val="Heading2"/>
      </w:pPr>
      <w:bookmarkStart w:id="22" w:name="justice-holmess-free-speech-lesson"/>
      <w:r>
        <w:t xml:space="preserve">Justice Holmes’s Free-Speech Lesson</w:t>
      </w:r>
      <w:bookmarkEnd w:id="22"/>
    </w:p>
    <w:p>
      <w:pPr>
        <w:pStyle w:val="Heading6"/>
      </w:pPr>
      <w:bookmarkStart w:id="23" w:name="the-more-certain-you-are-the-more-you-should-resist-the-temptation-to-silence-those-who-disagree."/>
      <w:r>
        <w:t xml:space="preserve">The more certain you are, the more you should resist the temptation to silence those who disagree.</w:t>
      </w:r>
      <w:bookmarkEnd w:id="23"/>
    </w:p>
    <w:p>
      <w:pPr>
        <w:pStyle w:val="Heading3"/>
      </w:pPr>
      <w:bookmarkStart w:id="24" w:name="by-richard-dooling"/>
      <w:r>
        <w:t xml:space="preserve">By Richard Dooling</w:t>
      </w:r>
      <w:bookmarkEnd w:id="24"/>
    </w:p>
    <w:p>
      <w:pPr>
        <w:pStyle w:val="Heading6"/>
      </w:pPr>
      <w:bookmarkStart w:id="25" w:name="oct.12-2017-628-p.m.-et"/>
      <w:r>
        <w:t xml:space="preserve">Oct. 12, 2017 6:28 p.m. ET</w:t>
      </w:r>
      <w:bookmarkEnd w:id="25"/>
    </w:p>
    <w:p>
      <w:pPr>
        <w:pStyle w:val="FirstParagraph"/>
      </w:pPr>
      <w:r>
        <w:t xml:space="preserve">If you are absolutely certain that President Trump is or is not an idiot, that climate change is or is not the most pressing problem of our age, that abortion is or is not murder, that football players should or should not be allowed to kneel during the national anthem, that our nation needs more or fewer gun laws, welcome! Most of us feel the same way. Absolute certainty is common, as is the suspicion that anybody who is absolutely certain of the opposite view must be evil, ignorant or a gullible consumer of fake news.</w:t>
      </w:r>
    </w:p>
    <w:p>
      <w:pPr>
        <w:pStyle w:val="BodyText"/>
      </w:pPr>
      <w:r>
        <w:t xml:space="preserve">Along with absolute certainty comes the understandable impulse to regulate or ban the speech of your opponent. Why allow evil and ignorant people to infect others with falsehoods and dangerous ideas? Why not take away the licenses of broadcasters whose news departments have the wrong slant? Why not make hate speech illegal?</w:t>
      </w:r>
    </w:p>
    <w:p>
      <w:pPr>
        <w:pStyle w:val="BodyText"/>
      </w:pPr>
      <w:r>
        <w:t xml:space="preserve">Almost a century ago, Justice Oliver Wendell Holmes Jr., wrestled with similar questions in a pair of Espionage Act cases. Holmes was absolutely certain that in most cases individual rights are subordinate to the needs of the state, and that the First Amendment did not protect an American citizen named Charles Schenck from prosecution for printing and mailing circulars opposing the draft.</w:t>
      </w:r>
    </w:p>
    <w:p>
      <w:pPr>
        <w:pStyle w:val="BodyText"/>
      </w:pPr>
      <w:r>
        <w:t xml:space="preserve">In 1919 Holmes wrote to that effect for a unanimous Court in</w:t>
      </w:r>
      <w:r>
        <w:t xml:space="preserve"> </w:t>
      </w:r>
      <w:r>
        <w:rPr>
          <w:i/>
        </w:rPr>
        <w:t xml:space="preserve">Schenck v. U.S.</w:t>
      </w:r>
      <w:r>
        <w:t xml:space="preserve">, famous for the misbegotten</w:t>
      </w:r>
      <w:r>
        <w:t xml:space="preserve"> </w:t>
      </w:r>
      <w:r>
        <w:t xml:space="preserve">“</w:t>
      </w:r>
      <w:r>
        <w:t xml:space="preserve">fire in a crowded theater</w:t>
      </w:r>
      <w:r>
        <w:t xml:space="preserve">”</w:t>
      </w:r>
      <w:r>
        <w:t xml:space="preserve"> </w:t>
      </w:r>
      <w:r>
        <w:t xml:space="preserve">analogy.</w:t>
      </w:r>
      <w:r>
        <w:t xml:space="preserve"> </w:t>
      </w:r>
      <w:r>
        <w:rPr>
          <w:i/>
        </w:rPr>
        <w:t xml:space="preserve">Schenck</w:t>
      </w:r>
      <w:r>
        <w:t xml:space="preserve"> </w:t>
      </w:r>
      <w:r>
        <w:t xml:space="preserve">also introduced the</w:t>
      </w:r>
      <w:r>
        <w:t xml:space="preserve"> </w:t>
      </w:r>
      <w:r>
        <w:t xml:space="preserve">“</w:t>
      </w:r>
      <w:r>
        <w:t xml:space="preserve">clear and present danger</w:t>
      </w:r>
      <w:r>
        <w:t xml:space="preserve">”</w:t>
      </w:r>
      <w:r>
        <w:t xml:space="preserve"> </w:t>
      </w:r>
      <w:r>
        <w:t xml:space="preserve">test, which most people think of as speech-protective, but according to Holmes and his colleagues was not enough to protect a man who merely advocated resisting the draft.</w:t>
      </w:r>
    </w:p>
    <w:p>
      <w:pPr>
        <w:pStyle w:val="BodyText"/>
      </w:pPr>
      <w:r>
        <w:t xml:space="preserve">Nine months later, in</w:t>
      </w:r>
      <w:r>
        <w:t xml:space="preserve"> </w:t>
      </w:r>
      <w:r>
        <w:rPr>
          <w:i/>
        </w:rPr>
        <w:t xml:space="preserve">Abrams v. U.S.</w:t>
      </w:r>
      <w:r>
        <w:t xml:space="preserve">, Holmes changed his mind about the First Amendment. As described in Thomas Healy’s 2013 book,</w:t>
      </w:r>
      <w:r>
        <w:t xml:space="preserve"> </w:t>
      </w:r>
      <w:r>
        <w:t xml:space="preserve">“</w:t>
      </w:r>
      <w:r>
        <w:t xml:space="preserve">The Great Dissent,</w:t>
      </w:r>
      <w:r>
        <w:t xml:space="preserve">”</w:t>
      </w:r>
      <w:r>
        <w:t xml:space="preserve"> </w:t>
      </w:r>
      <w:r>
        <w:t xml:space="preserve">Holmes reconsidered his position after reading articles and books sent to him by Zechariah Chafee, Harold Laski and other prominent free-speech advocates.</w:t>
      </w:r>
    </w:p>
    <w:p>
      <w:pPr>
        <w:pStyle w:val="BodyText"/>
      </w:pPr>
      <w:r>
        <w:t xml:space="preserve">Holmes’s dissent in</w:t>
      </w:r>
      <w:r>
        <w:t xml:space="preserve"> </w:t>
      </w:r>
      <w:r>
        <w:rPr>
          <w:i/>
        </w:rPr>
        <w:t xml:space="preserve">Abrams</w:t>
      </w:r>
      <w:r>
        <w:t xml:space="preserve"> </w:t>
      </w:r>
      <w:r>
        <w:t xml:space="preserve">gave birth to modern First Amendment jurisprudence, with its veneration for the marketplace of ideas. He began by observing that it makes perfect sense to persecute people for their opinions:</w:t>
      </w:r>
      <w:r>
        <w:t xml:space="preserve"> </w:t>
      </w:r>
      <w:r>
        <w:t xml:space="preserve">“</w:t>
      </w:r>
      <w:r>
        <w:t xml:space="preserve">If you have no doubt of your premises or your power and want a certain result with all your heart you naturally express your wishes in law and sweep away all opposition.</w:t>
      </w:r>
      <w:r>
        <w:t xml:space="preserve">”</w:t>
      </w:r>
      <w:r>
        <w:t xml:space="preserve"> </w:t>
      </w:r>
      <w:r>
        <w:t xml:space="preserve">The problem, Holmes realized, is that we are almost always absolutely certain of our premises, but sometimes we are wrong.</w:t>
      </w:r>
    </w:p>
    <w:p>
      <w:pPr>
        <w:pStyle w:val="BodyText"/>
      </w:pPr>
      <w:r>
        <w:t xml:space="preserve">Consider the contemporary example of gay rights. The American Psychiatric Association publishes a reference guide, the Diagnostic and Statistical Manual of Mental Disorders, currently in its fifth edition. Originally published in 1952, the DSM listed homosexuality as a mental disorder of one kind or another until 1987. These days, some psychiatrists are pushing to have</w:t>
      </w:r>
      <w:r>
        <w:t xml:space="preserve"> </w:t>
      </w:r>
      <w:r>
        <w:t xml:space="preserve">“</w:t>
      </w:r>
      <w:r>
        <w:t xml:space="preserve">homophobia</w:t>
      </w:r>
      <w:r>
        <w:t xml:space="preserve">”</w:t>
      </w:r>
      <w:r>
        <w:t xml:space="preserve"> </w:t>
      </w:r>
      <w:r>
        <w:t xml:space="preserve">listed as a mental illness. If that happens, would the APA be announcing that a majority of its members were mentally ill until 1987?</w:t>
      </w:r>
    </w:p>
    <w:p>
      <w:pPr>
        <w:pStyle w:val="BodyText"/>
      </w:pPr>
      <w:r>
        <w:t xml:space="preserve">Fifty years ago, the majority of psychiatrists, and the majority of people, were absolutely certain that homosexuality was a mental disorder. If we could go back in time and ask them if gay people should be allowed to argue in public that homosexuality is not a mental disorder, many of them would say no. We already</w:t>
      </w:r>
      <w:r>
        <w:t xml:space="preserve"> </w:t>
      </w:r>
      <w:r>
        <w:t xml:space="preserve">“</w:t>
      </w:r>
      <w:r>
        <w:t xml:space="preserve">know</w:t>
      </w:r>
      <w:r>
        <w:t xml:space="preserve">”</w:t>
      </w:r>
      <w:r>
        <w:t xml:space="preserve"> </w:t>
      </w:r>
      <w:r>
        <w:t xml:space="preserve">it is a mental illness—even medical doctors and the Supreme Court agree.</w:t>
      </w:r>
    </w:p>
    <w:p>
      <w:pPr>
        <w:pStyle w:val="BodyText"/>
      </w:pPr>
      <w:r>
        <w:t xml:space="preserve">Holmes’s radical idea was that we are too often wrong. When we are wrong, the consequences can be dire. When we are not only absolutely certain but also right, what is the harm in allowing other views to be heard? The truth needs no protectors and will eventually win out, but nobody said it better than Holmes:</w:t>
      </w:r>
    </w:p>
    <w:p>
      <w:pPr>
        <w:pStyle w:val="BlockText"/>
      </w:pPr>
      <w:r>
        <w:t xml:space="preserve">When men have realized that time has upset many fighting faiths, they may come to believe even more than they believe the very foundations of their own conduct that the ultimate good desired is better reached by free trade in ideas—that the best test of truth is the power of the thought to get itself accepted in the competition of the market, and that truth is the only ground upon which their wishes safely can be carried out. That at any rate is the theory of our Constitution. It is an experiment, as all life is an experiment. Every year if not every day we have to wager our salvation upon some prophecy based upon imperfect knowledge. While that experiment is part of our system I think that we should be eternally vigilant against attempts to check the expression of opinions that we loathe and believe to be fraught with death.</w:t>
      </w:r>
    </w:p>
    <w:p>
      <w:pPr>
        <w:pStyle w:val="FirstParagraph"/>
      </w:pPr>
      <w:r>
        <w:t xml:space="preserve">Maybe you disagree with Justice Holmes. But thanks to the First Amendment, you are free to argue against him and let the best idea win.</w:t>
      </w:r>
    </w:p>
    <w:p>
      <w:pPr>
        <w:pStyle w:val="BodyText"/>
      </w:pPr>
      <w:r>
        <w:t xml:space="preserve">Mr. Dooling teaches at the University of Nebraska College of Law and has published seven books.</w:t>
      </w:r>
    </w:p>
    <w:p>
      <w:pPr>
        <w:pStyle w:val="BodyText"/>
      </w:pPr>
      <w:r>
        <w:t xml:space="preserve">Appeared in the October 13, 2017, print edition.</w:t>
      </w:r>
    </w:p>
    <w:p>
      <w:pPr>
        <w:pStyle w:val="BodyText"/>
      </w:pPr>
      <w:hyperlink r:id="rId21">
        <w:r>
          <w:rPr>
            <w:rStyle w:val="Hyperlink"/>
          </w:rPr>
          <w:t xml:space="preserve">https://www.wsj.com/articles/justice-holmess-free-speech-lesson-1507847318</w:t>
        </w:r>
      </w:hyperlink>
    </w:p>
    <w:p>
      <w:pPr>
        <w:pStyle w:val="Heading2"/>
      </w:pPr>
      <w:bookmarkStart w:id="26" w:name="what-do-the-words-mean"/>
      <w:r>
        <w:t xml:space="preserve">What Do The Words Mean?</w:t>
      </w:r>
      <w:bookmarkEnd w:id="26"/>
    </w:p>
    <w:p>
      <w:pPr>
        <w:pStyle w:val="FirstParagraph"/>
      </w:pPr>
      <w:r>
        <w:t xml:space="preserve">The First Amendment says:</w:t>
      </w:r>
    </w:p>
    <w:p>
      <w:pPr>
        <w:pStyle w:val="BlockText"/>
      </w:pPr>
      <w:r>
        <w:t xml:space="preserve">Congress shall make no law respecting an establishment of religion,</w:t>
      </w:r>
      <w:r>
        <w:t xml:space="preserve"> </w:t>
      </w:r>
      <w:r>
        <w:t xml:space="preserve">or prohibiting the free exercise thereof;</w:t>
      </w:r>
      <w:r>
        <w:t xml:space="preserve"> </w:t>
      </w:r>
      <w:r>
        <w:t xml:space="preserve">or abridging the freedom of speech, or of the press;</w:t>
      </w:r>
      <w:r>
        <w:t xml:space="preserve"> </w:t>
      </w:r>
      <w:r>
        <w:t xml:space="preserve">or the right of the people peaceably to assemble,</w:t>
      </w:r>
      <w:r>
        <w:t xml:space="preserve"> </w:t>
      </w:r>
      <w:r>
        <w:t xml:space="preserve">and to petition the Government for a redress of grievances.</w:t>
      </w:r>
    </w:p>
    <w:p>
      <w:pPr>
        <w:pStyle w:val="FirstParagraph"/>
      </w:pPr>
      <w:r>
        <w:t xml:space="preserve">But as lawyers, agents and representatives working for artists,</w:t>
      </w:r>
      <w:r>
        <w:t xml:space="preserve"> </w:t>
      </w:r>
      <w:r>
        <w:t xml:space="preserve">or as people who collaborate with and represent artists,</w:t>
      </w:r>
      <w:r>
        <w:t xml:space="preserve"> </w:t>
      </w:r>
      <w:r>
        <w:t xml:space="preserve">we are usually not concerned about establishing religions</w:t>
      </w:r>
      <w:r>
        <w:t xml:space="preserve"> </w:t>
      </w:r>
      <w:r>
        <w:t xml:space="preserve">or assembling to petition the government;</w:t>
      </w:r>
      <w:r>
        <w:t xml:space="preserve"> </w:t>
      </w:r>
      <w:r>
        <w:t xml:space="preserve">we are concerned about</w:t>
      </w:r>
      <w:r>
        <w:t xml:space="preserve"> </w:t>
      </w:r>
      <w:r>
        <w:rPr>
          <w:i/>
        </w:rPr>
        <w:t xml:space="preserve">speech</w:t>
      </w:r>
      <w:r>
        <w:t xml:space="preserve">.</w:t>
      </w:r>
      <w:r>
        <w:t xml:space="preserve"> </w:t>
      </w:r>
      <w:r>
        <w:t xml:space="preserve">So an edited version of the First Amendment</w:t>
      </w:r>
      <w:r>
        <w:t xml:space="preserve"> </w:t>
      </w:r>
      <w:r>
        <w:t xml:space="preserve">for those in the entertainment and publishing industries might go like this:</w:t>
      </w:r>
    </w:p>
    <w:p>
      <w:pPr>
        <w:pStyle w:val="BlockText"/>
      </w:pPr>
      <w:r>
        <w:t xml:space="preserve">Congress shall make no law … abridging the freedom of speech.</w:t>
      </w:r>
    </w:p>
    <w:p>
      <w:pPr>
        <w:pStyle w:val="FirstParagraph"/>
      </w:pPr>
      <w:r>
        <w:t xml:space="preserve">So much for</w:t>
      </w:r>
      <w:r>
        <w:t xml:space="preserve"> </w:t>
      </w:r>
      <w:r>
        <w:rPr>
          <w:i/>
        </w:rPr>
        <w:t xml:space="preserve">Congress</w:t>
      </w:r>
      <w:r>
        <w:t xml:space="preserve"> </w:t>
      </w:r>
      <w:r>
        <w:t xml:space="preserve">not making laws.</w:t>
      </w:r>
      <w:r>
        <w:t xml:space="preserve"> </w:t>
      </w:r>
      <w:r>
        <w:t xml:space="preserve">Then we add the Fourteenth Amendment, which says:</w:t>
      </w:r>
    </w:p>
    <w:p>
      <w:pPr>
        <w:pStyle w:val="BlockText"/>
      </w:pPr>
      <w:r>
        <w:t xml:space="preserve">No State shall make or enforce any law</w:t>
      </w:r>
      <w:r>
        <w:t xml:space="preserve"> </w:t>
      </w:r>
      <w:r>
        <w:t xml:space="preserve">which shall abridge the privileges or immunities of citizens of the United States;</w:t>
      </w:r>
      <w:r>
        <w:t xml:space="preserve"> </w:t>
      </w:r>
      <w:r>
        <w:t xml:space="preserve">nor shall any State deprive any person of life, liberty, or property,</w:t>
      </w:r>
      <w:r>
        <w:t xml:space="preserve"> </w:t>
      </w:r>
      <w:r>
        <w:t xml:space="preserve">without due process of law;</w:t>
      </w:r>
      <w:r>
        <w:t xml:space="preserve"> </w:t>
      </w:r>
      <w:r>
        <w:t xml:space="preserve">nor deny to any person within its jurisdiction</w:t>
      </w:r>
      <w:r>
        <w:t xml:space="preserve"> </w:t>
      </w:r>
      <w:r>
        <w:t xml:space="preserve">the equal protection of the laws.</w:t>
      </w:r>
    </w:p>
    <w:p>
      <w:pPr>
        <w:pStyle w:val="FirstParagraph"/>
      </w:pPr>
      <w:r>
        <w:t xml:space="preserve">Read together,</w:t>
      </w:r>
      <w:r>
        <w:t xml:space="preserve"> </w:t>
      </w:r>
      <w:r>
        <w:t xml:space="preserve">the First and Fourteenth Amendments prohibit</w:t>
      </w:r>
      <w:r>
        <w:t xml:space="preserve"> </w:t>
      </w:r>
      <w:r>
        <w:rPr>
          <w:i/>
        </w:rPr>
        <w:t xml:space="preserve">governments</w:t>
      </w:r>
      <w:r>
        <w:t xml:space="preserve"> </w:t>
      </w:r>
      <w:r>
        <w:t xml:space="preserve">from making laws abridging the freedom of speech.</w:t>
      </w:r>
      <w:r>
        <w:t xml:space="preserve"> </w:t>
      </w:r>
      <w:r>
        <w:t xml:space="preserve">Private parties using private, lawful means</w:t>
      </w:r>
      <w:r>
        <w:t xml:space="preserve"> </w:t>
      </w:r>
      <w:r>
        <w:t xml:space="preserve">may</w:t>
      </w:r>
      <w:r>
        <w:t xml:space="preserve"> </w:t>
      </w:r>
      <w:r>
        <w:t xml:space="preserve">“</w:t>
      </w:r>
      <w:r>
        <w:t xml:space="preserve">abridge</w:t>
      </w:r>
      <w:r>
        <w:t xml:space="preserve">”</w:t>
      </w:r>
      <w:r>
        <w:t xml:space="preserve"> </w:t>
      </w:r>
      <w:r>
        <w:t xml:space="preserve">the speech of others without causing First Amendment problems</w:t>
      </w:r>
      <w:r>
        <w:t xml:space="preserve"> </w:t>
      </w:r>
      <w:r>
        <w:t xml:space="preserve">(e.g. by firing</w:t>
      </w:r>
      <w:r>
        <w:t xml:space="preserve"> </w:t>
      </w:r>
      <w:r>
        <w:t xml:space="preserve">“</w:t>
      </w:r>
      <w:r>
        <w:t xml:space="preserve">speakers,</w:t>
      </w:r>
      <w:r>
        <w:t xml:space="preserve">”</w:t>
      </w:r>
      <w:r>
        <w:t xml:space="preserve"> </w:t>
      </w:r>
      <w:r>
        <w:t xml:space="preserve">or boycotting their performances,</w:t>
      </w:r>
      <w:r>
        <w:t xml:space="preserve"> </w:t>
      </w:r>
      <w:r>
        <w:t xml:space="preserve">or slapping an NC-17 rating on their movies,</w:t>
      </w:r>
      <w:r>
        <w:t xml:space="preserve"> </w:t>
      </w:r>
      <w:r>
        <w:t xml:space="preserve">or an</w:t>
      </w:r>
      <w:r>
        <w:t xml:space="preserve"> </w:t>
      </w:r>
      <w:hyperlink r:id="rId27">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w:t>
      </w:r>
      <w:r>
        <w:t xml:space="preserve"> </w:t>
      </w:r>
      <w:r>
        <w:t xml:space="preserve">to determine if you have a First Amendment issue.</w:t>
      </w:r>
      <w:r>
        <w:t xml:space="preserve"> </w:t>
      </w:r>
      <w:r>
        <w:t xml:space="preserve">The easiest way to check for state action?</w:t>
      </w:r>
      <w:r>
        <w:t xml:space="preserve"> </w:t>
      </w:r>
      <w:r>
        <w:t xml:space="preserve">Look for a law (statute, ordinance, regulation),</w:t>
      </w:r>
      <w:r>
        <w:t xml:space="preserve"> </w:t>
      </w:r>
      <w:r>
        <w:t xml:space="preserve">then look at the speech which supposedly violated the law.</w:t>
      </w:r>
    </w:p>
    <w:p>
      <w:pPr>
        <w:pStyle w:val="Heading2"/>
      </w:pPr>
      <w:bookmarkStart w:id="28" w:name="what-is-speech"/>
      <w:r>
        <w:t xml:space="preserve">What Is Speech?</w:t>
      </w:r>
      <w:bookmarkEnd w:id="28"/>
    </w:p>
    <w:p>
      <w:pPr>
        <w:pStyle w:val="FirstParagraph"/>
      </w:pPr>
      <w:r>
        <w:t xml:space="preserve">In the United States, the First Amendment protects speech,</w:t>
      </w:r>
      <w:r>
        <w:t xml:space="preserve"> </w:t>
      </w:r>
      <w:r>
        <w:t xml:space="preserve">but what kinds of speech? Spoken words? Printed words?</w:t>
      </w:r>
      <w:r>
        <w:t xml:space="preserve"> </w:t>
      </w:r>
      <w:r>
        <w:t xml:space="preserve">Any behaviors meant to convey a message?</w:t>
      </w:r>
      <w:r>
        <w:t xml:space="preserve"> </w:t>
      </w:r>
      <w:r>
        <w:t xml:space="preserve">Flag burning? Movies? Video games?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slander? Isn’t that speech?</w:t>
      </w:r>
      <w:r>
        <w:t xml:space="preserve"> </w:t>
      </w:r>
      <w:r>
        <w:t xml:space="preserve">Or fraud, or hiring somebody to murder your spouse,</w:t>
      </w:r>
      <w:r>
        <w:t xml:space="preserve"> </w:t>
      </w:r>
      <w:r>
        <w:t xml:space="preserve">or lying to an IRS agent, or soliciting a prostitute?</w:t>
      </w:r>
    </w:p>
    <w:p>
      <w:pPr>
        <w:pStyle w:val="BodyText"/>
      </w:pPr>
      <w:r>
        <w:t xml:space="preserve">When courts try to decide whether speech is protected or unprotected</w:t>
      </w:r>
      <w:r>
        <w:t xml:space="preserve"> </w:t>
      </w:r>
      <w:r>
        <w:t xml:space="preserve">they naturally wonder:</w:t>
      </w:r>
      <w:r>
        <w:t xml:space="preserve"> </w:t>
      </w:r>
      <w:r>
        <w:t xml:space="preserve">Is this the sort of speech the Founding Fathers</w:t>
      </w:r>
      <w:r>
        <w:t xml:space="preserve"> </w:t>
      </w:r>
      <w:r>
        <w:t xml:space="preserve">had in mind when they wrote the First Amendment?</w:t>
      </w:r>
      <w:r>
        <w:t xml:space="preserve"> </w:t>
      </w:r>
      <w:r>
        <w:t xml:space="preserve">As far as we know, no framer of the Constitution said,</w:t>
      </w:r>
      <w:r>
        <w:t xml:space="preserve"> </w:t>
      </w:r>
      <w:r>
        <w:t xml:space="preserve">“</w:t>
      </w:r>
      <w:r>
        <w:t xml:space="preserve">Yay, free speech, but what</w:t>
      </w:r>
      <w:r>
        <w:t xml:space="preserve"> </w:t>
      </w:r>
      <w:r>
        <w:rPr>
          <w:i/>
        </w:rPr>
        <w:t xml:space="preserve">is</w:t>
      </w:r>
      <w:r>
        <w:t xml:space="preserve"> </w:t>
      </w:r>
      <w:r>
        <w:t xml:space="preserve">speech?</w:t>
      </w:r>
      <w:r>
        <w:t xml:space="preserve"> </w:t>
      </w:r>
      <w:r>
        <w:t xml:space="preserve">Did the Founding Fathers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w:t>
      </w:r>
      <w:r>
        <w:t xml:space="preserve">expressive conduct"?</w:t>
      </w:r>
      <w:r>
        <w:t xml:space="preserve"> </w:t>
      </w:r>
      <w:r>
        <w:t xml:space="preserve">Did they believe that live sex acts are like flag burning or marching in the streets?</w:t>
      </w:r>
      <w:r>
        <w:t xml:space="preserve"> </w:t>
      </w:r>
      <w:r>
        <w:t xml:space="preserve">And did this mean that they believed Congress had no power to pass laws against obscenity, indecency, pornography, nude dancing and the like?</w:t>
      </w:r>
    </w:p>
    <w:p>
      <w:pPr>
        <w:pStyle w:val="BodyText"/>
      </w:pPr>
      <w:r>
        <w:t xml:space="preserve">The First Amendment obviously does not protect</w:t>
      </w:r>
      <w:r>
        <w:t xml:space="preserve"> </w:t>
      </w:r>
      <w:r>
        <w:rPr>
          <w:i/>
        </w:rPr>
        <w:t xml:space="preserve">all</w:t>
      </w:r>
      <w:r>
        <w:t xml:space="preserve"> </w:t>
      </w:r>
      <w:r>
        <w:t xml:space="preserve">speech.</w:t>
      </w:r>
      <w:r>
        <w:t xml:space="preserve"> </w:t>
      </w:r>
      <w:r>
        <w:t xml:space="preserve">Author Kurt Vonnegut once observed that:</w:t>
      </w:r>
      <w:r>
        <w:t xml:space="preserve"> </w:t>
      </w:r>
      <w:r>
        <w:t xml:space="preserve">“</w:t>
      </w:r>
      <w:r>
        <w:t xml:space="preserve">The First Amendment reads more like a dream than a law.</w:t>
      </w:r>
      <w:r>
        <w:t xml:space="preserve">”</w:t>
      </w:r>
      <w:r>
        <w:t xml:space="preserve"> </w:t>
      </w:r>
      <w:r>
        <w:t xml:space="preserve">Indeed. So what speech does it protect?</w:t>
      </w:r>
      <w:r>
        <w:t xml:space="preserve"> </w:t>
      </w:r>
      <w:r>
        <w:t xml:space="preserve">Or is it easier to ask what speech is</w:t>
      </w:r>
      <w:r>
        <w:t xml:space="preserve"> </w:t>
      </w:r>
      <w:r>
        <w:rPr>
          <w:i/>
        </w:rPr>
        <w:t xml:space="preserve">not</w:t>
      </w:r>
      <w:r>
        <w:t xml:space="preserve"> </w:t>
      </w:r>
      <w:r>
        <w:t xml:space="preserve">protected by the First Amendment?</w:t>
      </w:r>
    </w:p>
    <w:p>
      <w:pPr>
        <w:pStyle w:val="BodyText"/>
      </w:pPr>
      <w:r>
        <w:t xml:space="preserve">If the First Amendment doesn’t mean what it says,</w:t>
      </w:r>
      <w:r>
        <w:t xml:space="preserve"> </w:t>
      </w:r>
      <w:r>
        <w:t xml:space="preserve">then what does it mean? Some First Amendment absolutists ask:</w:t>
      </w:r>
      <w:r>
        <w:t xml:space="preserve"> </w:t>
      </w:r>
      <w:r>
        <w:t xml:space="preserve">What part of make no law is it that you don’t understand?</w:t>
      </w:r>
    </w:p>
    <w:p>
      <w:pPr>
        <w:pStyle w:val="Heading3"/>
      </w:pPr>
      <w:bookmarkStart w:id="29" w:name="what-is-the-purpose-of-the-first-amendment"/>
      <w:r>
        <w:t xml:space="preserve">What is the Purpose of the First Amendment?</w:t>
      </w:r>
      <w:bookmarkEnd w:id="29"/>
    </w:p>
    <w:p>
      <w:pPr>
        <w:pStyle w:val="FirstParagraph"/>
      </w:pPr>
      <w:r>
        <w:t xml:space="preserve">Sounds like a question the professor might pose</w:t>
      </w:r>
      <w:r>
        <w:t xml:space="preserve"> </w:t>
      </w:r>
      <w:r>
        <w:t xml:space="preserve">to kill twenty minutes of class time</w:t>
      </w:r>
      <w:r>
        <w:t xml:space="preserve"> </w:t>
      </w:r>
      <w:r>
        <w:t xml:space="preserve">when he’s unprepared to teach the next case,</w:t>
      </w:r>
      <w:r>
        <w:t xml:space="preserve"> </w:t>
      </w:r>
      <w:r>
        <w:t xml:space="preserve">but the question lurks in the background of many a Supreme Court opinion.</w:t>
      </w:r>
      <w:r>
        <w:t xml:space="preserve"> </w:t>
      </w:r>
      <w:r>
        <w:t xml:space="preserve">If not all speech is protected,</w:t>
      </w:r>
      <w:r>
        <w:t xml:space="preserve"> </w:t>
      </w:r>
      <w:r>
        <w:t xml:space="preserve">courts often consider what the Founders meant by the simple statement:</w:t>
      </w:r>
    </w:p>
    <w:p>
      <w:pPr>
        <w:pStyle w:val="BlockText"/>
      </w:pPr>
      <w:r>
        <w:t xml:space="preserve">Congress shall make no law … abridging the freedom of speech.</w:t>
      </w:r>
    </w:p>
    <w:p>
      <w:pPr>
        <w:pStyle w:val="FirstParagraph"/>
      </w:pPr>
      <w:r>
        <w:t xml:space="preserve">Why was the First Amendment added to the Constitution in 1791?</w:t>
      </w:r>
      <w:r>
        <w:t xml:space="preserve"> </w:t>
      </w:r>
      <w:r>
        <w:t xml:space="preserve">And if Congress meant what it said</w:t>
      </w:r>
      <w:r>
        <w:t xml:space="preserve"> </w:t>
      </w:r>
      <w:r>
        <w:t xml:space="preserve">about passing no laws abridging the freedom of speech,</w:t>
      </w:r>
      <w:r>
        <w:t xml:space="preserve"> </w:t>
      </w:r>
      <w:r>
        <w:t xml:space="preserve">then why seven years later, in 1798,</w:t>
      </w:r>
      <w:r>
        <w:t xml:space="preserve"> </w:t>
      </w:r>
      <w:r>
        <w:t xml:space="preserve">did Congress pass the</w:t>
      </w:r>
      <w:r>
        <w:t xml:space="preserve"> </w:t>
      </w:r>
      <w:hyperlink r:id="rId30">
        <w:r>
          <w:rPr>
            <w:rStyle w:val="Hyperlink"/>
          </w:rPr>
          <w:t xml:space="preserve">Alien and Sedition Acts</w:t>
        </w:r>
      </w:hyperlink>
      <w:r>
        <w:t xml:space="preserve">,</w:t>
      </w:r>
      <w:r>
        <w:t xml:space="preserve"> </w:t>
      </w:r>
      <w:r>
        <w:t xml:space="preserve">which made it a crime for anyone to publish</w:t>
      </w:r>
      <w:r>
        <w:t xml:space="preserve"> </w:t>
      </w:r>
      <w:r>
        <w:t xml:space="preserve">“</w:t>
      </w:r>
      <w:r>
        <w:t xml:space="preserve">false, scandalous, and malicious writing against the government or its officials?</w:t>
      </w:r>
      <w:r>
        <w:t xml:space="preserve">”</w:t>
      </w:r>
    </w:p>
    <w:p>
      <w:pPr>
        <w:pStyle w:val="BodyText"/>
      </w:pPr>
      <w:hyperlink r:id="rId31">
        <w:r>
          <w:rPr>
            <w:rStyle w:val="Hyperlink"/>
          </w:rPr>
          <w:t xml:space="preserve">Eugene Volokh</w:t>
        </w:r>
      </w:hyperlink>
      <w:r>
        <w:t xml:space="preserve"> </w:t>
      </w:r>
      <w:r>
        <w:t xml:space="preserve">argues that the problematic words are not</w:t>
      </w:r>
      <w:r>
        <w:t xml:space="preserve"> </w:t>
      </w:r>
      <w:r>
        <w:t xml:space="preserve">“</w:t>
      </w:r>
      <w:r>
        <w:t xml:space="preserve">make no law,</w:t>
      </w:r>
      <w:r>
        <w:t xml:space="preserve">”</w:t>
      </w:r>
      <w:r>
        <w:t xml:space="preserve"> </w:t>
      </w:r>
      <w:r>
        <w:t xml:space="preserve">but rather</w:t>
      </w:r>
      <w:r>
        <w:t xml:space="preserve"> </w:t>
      </w:r>
      <w:r>
        <w:t xml:space="preserve">“</w:t>
      </w:r>
      <w:r>
        <w:t xml:space="preserve">the freedom of speech.</w:t>
      </w:r>
      <w:r>
        <w:t xml:space="preserve">”</w:t>
      </w:r>
      <w:r>
        <w:t xml:space="preserve"> </w:t>
      </w:r>
      <w:r>
        <w:t xml:space="preserve">In speculating on what the Founders had in mind, Volokh had this to say.</w:t>
      </w:r>
    </w:p>
    <w:p>
      <w:pPr>
        <w:pStyle w:val="BlockText"/>
      </w:pPr>
      <w:r>
        <w:t xml:space="preserve">But nearly everyone, as best I can tell,</w:t>
      </w:r>
      <w:r>
        <w:t xml:space="preserve"> </w:t>
      </w:r>
      <w:r>
        <w:t xml:space="preserve">saw</w:t>
      </w:r>
      <w:r>
        <w:t xml:space="preserve"> </w:t>
      </w:r>
      <w:r>
        <w:t xml:space="preserve">“</w:t>
      </w:r>
      <w:r>
        <w:t xml:space="preserve">freedom of speech</w:t>
      </w:r>
      <w:r>
        <w:t xml:space="preserve">”</w:t>
      </w:r>
      <w:r>
        <w:t xml:space="preserve"> </w:t>
      </w:r>
      <w:r>
        <w:t xml:space="preserve">and</w:t>
      </w:r>
      <w:r>
        <w:t xml:space="preserve"> </w:t>
      </w:r>
      <w:r>
        <w:t xml:space="preserve">“</w:t>
      </w:r>
      <w:r>
        <w:t xml:space="preserve">freedom of the press</w:t>
      </w:r>
      <w:r>
        <w:t xml:space="preserve">”</w:t>
      </w:r>
      <w:r>
        <w:t xml:space="preserve"> </w:t>
      </w:r>
      <w:r>
        <w:t xml:space="preserve">as providing less than complete constitutional protection</w:t>
      </w:r>
      <w:r>
        <w:t xml:space="preserve"> </w:t>
      </w:r>
      <w:r>
        <w:t xml:space="preserve">for spoken or printed words.</w:t>
      </w:r>
      <w:r>
        <w:t xml:space="preserve"> </w:t>
      </w:r>
      <w:r>
        <w:t xml:space="preserve">And this suggests that the term</w:t>
      </w:r>
      <w:r>
        <w:t xml:space="preserve"> </w:t>
      </w:r>
      <w:r>
        <w:t xml:space="preserve">“</w:t>
      </w:r>
      <w:r>
        <w:t xml:space="preserve">freedom of</w:t>
      </w:r>
      <w:r>
        <w:t xml:space="preserve">”</w:t>
      </w:r>
      <w:r>
        <w:t xml:space="preserve"> </w:t>
      </w:r>
      <w:r>
        <w:t xml:space="preserve">referred to some understanding</w:t>
      </w:r>
      <w:r>
        <w:t xml:space="preserve"> </w:t>
      </w:r>
      <w:r>
        <w:t xml:space="preserve">that there is a proper scope of such freedom</w:t>
      </w:r>
      <w:r>
        <w:t xml:space="preserve"> </w:t>
      </w:r>
      <w:r>
        <w:t xml:space="preserve">(even if the scope was unsettled in some particulars),</w:t>
      </w:r>
      <w:r>
        <w:t xml:space="preserve"> </w:t>
      </w:r>
      <w:r>
        <w:t xml:space="preserve">rather than an unlimited freedom to say or print anything one pleases.</w:t>
      </w:r>
    </w:p>
    <w:p>
      <w:pPr>
        <w:pStyle w:val="BlockText"/>
      </w:pPr>
      <w:r>
        <w:t xml:space="preserve">It’s much like, if tomorrow a state enacted a law</w:t>
      </w:r>
      <w:r>
        <w:t xml:space="preserve"> </w:t>
      </w:r>
      <w:r>
        <w:t xml:space="preserve">protecting</w:t>
      </w:r>
      <w:r>
        <w:t xml:space="preserve"> </w:t>
      </w:r>
      <w:r>
        <w:t xml:space="preserve">“</w:t>
      </w:r>
      <w:r>
        <w:t xml:space="preserve">the freedom to marry,</w:t>
      </w:r>
      <w:r>
        <w:t xml:space="preserve">”</w:t>
      </w:r>
      <w:r>
        <w:t xml:space="preserve"> </w:t>
      </w:r>
      <w:r>
        <w:t xml:space="preserve">we probably wouldn’t think that it means the freedom to marry a 10-year-old,</w:t>
      </w:r>
      <w:r>
        <w:t xml:space="preserve"> </w:t>
      </w:r>
      <w:r>
        <w:t xml:space="preserve">or the freedom to marry one’s daughter,</w:t>
      </w:r>
      <w:r>
        <w:t xml:space="preserve"> </w:t>
      </w:r>
      <w:r>
        <w:t xml:space="preserve">or (depending on the circumstances)</w:t>
      </w:r>
      <w:r>
        <w:t xml:space="preserve"> </w:t>
      </w:r>
      <w:r>
        <w:t xml:space="preserve">even the freedom to marry several people at once.</w:t>
      </w:r>
      <w:r>
        <w:t xml:space="preserve"> </w:t>
      </w:r>
      <w:r>
        <w:t xml:space="preserve">“</w:t>
      </w:r>
      <w:r>
        <w:t xml:space="preserve">The freedom to marry</w:t>
      </w:r>
      <w:r>
        <w:t xml:space="preserve">”</w:t>
      </w:r>
      <w:r>
        <w:t xml:space="preserve"> </w:t>
      </w:r>
      <w:r>
        <w:t xml:space="preserve">would be seen as referring</w:t>
      </w:r>
      <w:r>
        <w:t xml:space="preserve"> </w:t>
      </w:r>
      <w:r>
        <w:t xml:space="preserve">to a broad but not unlimited concept</w:t>
      </w:r>
      <w:r>
        <w:t xml:space="preserve"> </w:t>
      </w:r>
      <w:r>
        <w:t xml:space="preserve">that is less than the freedom to marry anyone one pleases.</w:t>
      </w:r>
    </w:p>
    <w:p>
      <w:pPr>
        <w:pStyle w:val="BlockText"/>
      </w:pPr>
      <w:r>
        <w:t xml:space="preserve">Now, to be sure, during and after the controversy over the Sedition Act of 1798,</w:t>
      </w:r>
      <w:r>
        <w:t xml:space="preserve"> </w:t>
      </w:r>
      <w:r>
        <w:t xml:space="preserve">some foes of the Act argued that the First Amendment</w:t>
      </w:r>
      <w:r>
        <w:t xml:space="preserve"> </w:t>
      </w:r>
      <w:r>
        <w:t xml:space="preserve">did bar Congress from any authority to restrict spoken or printed words.</w:t>
      </w:r>
      <w:r>
        <w:t xml:space="preserve"> </w:t>
      </w:r>
      <w:r>
        <w:t xml:space="preserve">But I’m rather skeptical</w:t>
      </w:r>
      <w:r>
        <w:t xml:space="preserve"> </w:t>
      </w:r>
      <w:r>
        <w:t xml:space="preserve">that this was then or is now</w:t>
      </w:r>
      <w:r>
        <w:t xml:space="preserve"> </w:t>
      </w:r>
      <w:r>
        <w:t xml:space="preserve">a sound interpretation of the constitutional text.</w:t>
      </w:r>
    </w:p>
    <w:p>
      <w:pPr>
        <w:pStyle w:val="Compact"/>
        <w:numPr>
          <w:numId w:val="1001"/>
          <w:ilvl w:val="0"/>
        </w:numPr>
      </w:pPr>
      <w:hyperlink r:id="rId32">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w:t>
      </w:r>
    </w:p>
    <w:p>
      <w:pPr>
        <w:pStyle w:val="FirstParagraph"/>
      </w:pPr>
      <w:r>
        <w:t xml:space="preserve">Do we have a First Amendment</w:t>
      </w:r>
      <w:r>
        <w:t xml:space="preserve"> </w:t>
      </w:r>
      <w:r>
        <w:t xml:space="preserve">because speaking one’s mind is a basic human right?</w:t>
      </w:r>
      <w:r>
        <w:t xml:space="preserve"> </w:t>
      </w:r>
      <w:r>
        <w:t xml:space="preserve">Like the freedom to travel, or freedom to buy birth control?</w:t>
      </w:r>
      <w:r>
        <w:t xml:space="preserve"> </w:t>
      </w:r>
      <w:r>
        <w:t xml:space="preserve">Perhaps the colonists wanted only to be certain</w:t>
      </w:r>
      <w:r>
        <w:t xml:space="preserve"> </w:t>
      </w:r>
      <w:r>
        <w:t xml:space="preserve">that their new American government would be prohibited from imposing</w:t>
      </w:r>
      <w:r>
        <w:t xml:space="preserve"> </w:t>
      </w:r>
      <w:hyperlink r:id="rId33">
        <w:r>
          <w:rPr>
            <w:rStyle w:val="Hyperlink"/>
          </w:rPr>
          <w:t xml:space="preserve">prior restraints</w:t>
        </w:r>
      </w:hyperlink>
      <w:r>
        <w:t xml:space="preserve"> </w:t>
      </w:r>
      <w:r>
        <w:t xml:space="preserve">on speech,</w:t>
      </w:r>
      <w:r>
        <w:t xml:space="preserve"> </w:t>
      </w:r>
      <w:r>
        <w:t xml:space="preserve">the sort of licensing schemes that inspired the poet John Milton to write</w:t>
      </w:r>
      <w:r>
        <w:t xml:space="preserve"> </w:t>
      </w:r>
      <w:hyperlink r:id="rId34">
        <w:r>
          <w:rPr>
            <w:rStyle w:val="Hyperlink"/>
          </w:rPr>
          <w:t xml:space="preserve">Areopagitica</w:t>
        </w:r>
      </w:hyperlink>
      <w:r>
        <w:t xml:space="preserve">?</w:t>
      </w:r>
      <w:r>
        <w:t xml:space="preserve"> </w:t>
      </w:r>
      <w:r>
        <w:t xml:space="preserve">Maybe free speech is a kind of civic</w:t>
      </w:r>
      <w:r>
        <w:t xml:space="preserve"> </w:t>
      </w:r>
      <w:r>
        <w:t xml:space="preserve">“</w:t>
      </w:r>
      <w:r>
        <w:t xml:space="preserve">safety valve</w:t>
      </w:r>
      <w:r>
        <w:t xml:space="preserve">”</w:t>
      </w:r>
      <w:r>
        <w:t xml:space="preserve"> </w:t>
      </w:r>
      <w:r>
        <w:t xml:space="preserve">allowing aggrieved citizens to march in the streets</w:t>
      </w:r>
      <w:r>
        <w:t xml:space="preserve"> </w:t>
      </w:r>
      <w:r>
        <w:t xml:space="preserve">or issue screeds on street corners</w:t>
      </w:r>
      <w:r>
        <w:t xml:space="preserve"> </w:t>
      </w:r>
      <w:r>
        <w:t xml:space="preserve">instead of arming themselves and starting a civil war?</w:t>
      </w:r>
      <w:r>
        <w:t xml:space="preserve"> </w:t>
      </w:r>
      <w:r>
        <w:t xml:space="preserve">Theories one and all that have been propounded</w:t>
      </w:r>
      <w:r>
        <w:t xml:space="preserve"> </w:t>
      </w:r>
      <w:r>
        <w:t xml:space="preserve">as possible reasons we have a First Amendment.</w:t>
      </w:r>
    </w:p>
    <w:p>
      <w:pPr>
        <w:pStyle w:val="Heading4"/>
      </w:pPr>
      <w:bookmarkStart w:id="35" w:name="the-marketplace-of-ideas"/>
      <w:r>
        <w:t xml:space="preserve">The Marketplace of Ideas</w:t>
      </w:r>
      <w:bookmarkEnd w:id="35"/>
    </w:p>
    <w:p>
      <w:pPr>
        <w:pStyle w:val="FirstParagraph"/>
      </w:pPr>
      <w:r>
        <w:t xml:space="preserve">When the Supreme Court addresses these questions,</w:t>
      </w:r>
      <w:r>
        <w:t xml:space="preserve"> </w:t>
      </w:r>
      <w:r>
        <w:t xml:space="preserve">they steer between two competing principles of First Amendment jurisprudence</w:t>
      </w:r>
      <w:r>
        <w:t xml:space="preserve"> </w:t>
      </w:r>
      <w:r>
        <w:t xml:space="preserve">that will never be reconciled (think</w:t>
      </w:r>
      <w:r>
        <w:t xml:space="preserve"> </w:t>
      </w:r>
      <w:hyperlink r:id="rId36">
        <w:r>
          <w:rPr>
            <w:rStyle w:val="Hyperlink"/>
          </w:rPr>
          <w:t xml:space="preserve">Scylla and Charybdis</w:t>
        </w:r>
      </w:hyperlink>
      <w:r>
        <w:t xml:space="preserve">, a rock and a hard place, the horns of a dilemma).</w:t>
      </w:r>
    </w:p>
    <w:p>
      <w:pPr>
        <w:pStyle w:val="BodyText"/>
      </w:pPr>
      <w:r>
        <w:t xml:space="preserve">One principle is called the marketplace of ideas,</w:t>
      </w:r>
      <w:r>
        <w:t xml:space="preserve"> </w:t>
      </w:r>
      <w:r>
        <w:t xml:space="preserve">first formulated by Justice Oliver Wendell Holmes, who wrote:</w:t>
      </w:r>
    </w:p>
    <w:p>
      <w:pPr>
        <w:pStyle w:val="BlockText"/>
      </w:pPr>
      <w:r>
        <w:t xml:space="preserve">The best test of truth</w:t>
      </w:r>
      <w:r>
        <w:t xml:space="preserve"> </w:t>
      </w:r>
      <w:r>
        <w:t xml:space="preserve">is the power of the thought to get itself accepted</w:t>
      </w:r>
      <w:r>
        <w:t xml:space="preserve"> </w:t>
      </w:r>
      <w:r>
        <w:t xml:space="preserve">in the competition of the market.</w:t>
      </w:r>
    </w:p>
    <w:p>
      <w:pPr>
        <w:pStyle w:val="BlockText"/>
      </w:pPr>
      <w:r>
        <w:t xml:space="preserve">–</w:t>
      </w:r>
      <w:hyperlink r:id="rId37">
        <w:r>
          <w:rPr>
            <w:i/>
            <w:rStyle w:val="Hyperlink"/>
          </w:rPr>
          <w:t xml:space="preserve">Abrams v. United States</w:t>
        </w:r>
      </w:hyperlink>
      <w:r>
        <w:t xml:space="preserve"> </w:t>
      </w:r>
      <w:r>
        <w:t xml:space="preserve">(US 1919)</w:t>
      </w:r>
    </w:p>
    <w:p>
      <w:pPr>
        <w:pStyle w:val="FirstParagraph"/>
      </w:pPr>
      <w:r>
        <w:t xml:space="preserve">To test the truth of what</w:t>
      </w:r>
      <w:r>
        <w:t xml:space="preserve"> </w:t>
      </w:r>
      <w:hyperlink r:id="rId38">
        <w:r>
          <w:rPr>
            <w:rStyle w:val="Hyperlink"/>
          </w:rPr>
          <w:t xml:space="preserve">Alex Jones</w:t>
        </w:r>
      </w:hyperlink>
      <w:r>
        <w:t xml:space="preserve"> </w:t>
      </w:r>
      <w:r>
        <w:t xml:space="preserve">or</w:t>
      </w:r>
      <w:r>
        <w:t xml:space="preserve"> </w:t>
      </w:r>
      <w:hyperlink r:id="rId39">
        <w:r>
          <w:rPr>
            <w:rStyle w:val="Hyperlink"/>
          </w:rPr>
          <w:t xml:space="preserve">Alexandria Ocasio-Cortez</w:t>
        </w:r>
      </w:hyperlink>
      <w:r>
        <w:t xml:space="preserve"> </w:t>
      </w:r>
      <w:r>
        <w:t xml:space="preserve">has to say,</w:t>
      </w:r>
      <w:r>
        <w:t xml:space="preserve"> </w:t>
      </w:r>
      <w:r>
        <w:t xml:space="preserve">let them fight it out in the marketplace and let’s see whose idea wins.</w:t>
      </w:r>
    </w:p>
    <w:p>
      <w:pPr>
        <w:pStyle w:val="BodyText"/>
      </w:pPr>
      <w:r>
        <w:t xml:space="preserve">“</w:t>
      </w:r>
      <w:r>
        <w:t xml:space="preserve">Dissents speak to a future age,</w:t>
      </w:r>
      <w:r>
        <w:t xml:space="preserve">”</w:t>
      </w:r>
      <w:r>
        <w:t xml:space="preserve"> </w:t>
      </w:r>
      <w:r>
        <w:t xml:space="preserve">as Justice Ginsberg once said,</w:t>
      </w:r>
      <w:r>
        <w:t xml:space="preserve"> </w:t>
      </w:r>
      <w:r>
        <w:t xml:space="preserve">and, in</w:t>
      </w:r>
      <w:r>
        <w:t xml:space="preserve"> </w:t>
      </w:r>
      <w:r>
        <w:rPr>
          <w:i/>
        </w:rPr>
        <w:t xml:space="preserve">Abrams</w:t>
      </w:r>
      <w:r>
        <w:t xml:space="preserve">, Holmes wrote the most influential dissent in the history of modern First Amendment jurisprudence. His marketplace was a radical idea, and it</w:t>
      </w:r>
      <w:r>
        <w:t xml:space="preserve"> </w:t>
      </w:r>
      <w:r>
        <w:t xml:space="preserve">won out the in the competition for how to think about speech.</w:t>
      </w:r>
      <w:r>
        <w:t xml:space="preserve"> </w:t>
      </w:r>
      <w:r>
        <w:t xml:space="preserve">Holmes imaged a marketplace where there’s no such thing as good or bad speech,</w:t>
      </w:r>
      <w:r>
        <w:t xml:space="preserve"> </w:t>
      </w:r>
      <w:r>
        <w:t xml:space="preserve">only speech that competes in the Darwinian marketplace and lives or dies.</w:t>
      </w:r>
      <w:r>
        <w:t xml:space="preserve"> </w:t>
      </w:r>
      <w:r>
        <w:t xml:space="preserve">The Court’s job is to strike down any attempts by the government</w:t>
      </w:r>
      <w:r>
        <w:t xml:space="preserve"> </w:t>
      </w:r>
      <w:r>
        <w:t xml:space="preserve">to regulate the marketplace of ideas.</w:t>
      </w:r>
      <w:r>
        <w:t xml:space="preserve"> </w:t>
      </w:r>
      <w:r>
        <w:t xml:space="preserve">So far, with limited well-defined exceptions,</w:t>
      </w:r>
      <w:r>
        <w:t xml:space="preserve"> </w:t>
      </w:r>
      <w:r>
        <w:t xml:space="preserve">the Supreme Court will strike down any law</w:t>
      </w:r>
      <w:r>
        <w:t xml:space="preserve"> </w:t>
      </w:r>
      <w:r>
        <w:t xml:space="preserve">that purports to regulate or ban speech because of it’s content or viewpoint.</w:t>
      </w:r>
    </w:p>
    <w:p>
      <w:pPr>
        <w:pStyle w:val="Heading4"/>
      </w:pPr>
      <w:bookmarkStart w:id="40" w:name="civic-republicanism"/>
      <w:r>
        <w:t xml:space="preserve">Civic Republicanism</w:t>
      </w:r>
      <w:bookmarkEnd w:id="40"/>
    </w:p>
    <w:p>
      <w:pPr>
        <w:pStyle w:val="FirstParagraph"/>
      </w:pPr>
      <w:r>
        <w:t xml:space="preserve">The second principle comes to us from Justice Louis Brandeis,</w:t>
      </w:r>
      <w:r>
        <w:t xml:space="preserve"> </w:t>
      </w:r>
      <w:r>
        <w:t xml:space="preserve">who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41">
        <w:r>
          <w:rPr>
            <w:i/>
            <w:rStyle w:val="Hyperlink"/>
          </w:rPr>
          <w:t xml:space="preserve">Whitney v. California</w:t>
        </w:r>
      </w:hyperlink>
      <w:r>
        <w:t xml:space="preserve"> </w:t>
      </w:r>
      <w:r>
        <w:t xml:space="preserve">(US 1927)</w:t>
      </w:r>
    </w:p>
    <w:p>
      <w:pPr>
        <w:pStyle w:val="FirstParagraph"/>
      </w:pPr>
      <w:r>
        <w:t xml:space="preserve">See how Justice Brandeis suggests that</w:t>
      </w:r>
      <w:r>
        <w:t xml:space="preserve"> </w:t>
      </w:r>
      <w:r>
        <w:t xml:space="preserve">the First Amendment does not exist to protect</w:t>
      </w:r>
      <w:r>
        <w:t xml:space="preserve"> </w:t>
      </w:r>
      <w:r>
        <w:rPr>
          <w:i/>
        </w:rPr>
        <w:t xml:space="preserve">all</w:t>
      </w:r>
      <w:r>
        <w:t xml:space="preserve"> </w:t>
      </w:r>
      <w:r>
        <w:t xml:space="preserve">speech;</w:t>
      </w:r>
      <w:r>
        <w:t xml:space="preserve"> </w:t>
      </w:r>
      <w:r>
        <w:t xml:space="preserve">it exists to protect speech</w:t>
      </w:r>
      <w:r>
        <w:t xml:space="preserve"> </w:t>
      </w:r>
      <w:r>
        <w:t xml:space="preserve">that leads to the discovery and spread of</w:t>
      </w:r>
      <w:r>
        <w:t xml:space="preserve"> </w:t>
      </w:r>
      <w:r>
        <w:t xml:space="preserve">“</w:t>
      </w:r>
      <w:r>
        <w:t xml:space="preserve">political truth.</w:t>
      </w:r>
      <w:r>
        <w:t xml:space="preserve">”</w:t>
      </w:r>
      <w:r>
        <w:t xml:space="preserve"> </w:t>
      </w:r>
      <w:r>
        <w:t xml:space="preserve">Brandeis wants to protect speech,</w:t>
      </w:r>
      <w:r>
        <w:t xml:space="preserve"> </w:t>
      </w:r>
      <w:r>
        <w:t xml:space="preserve">not because it’s an absolute value or good for the soul,</w:t>
      </w:r>
      <w:r>
        <w:t xml:space="preserve"> </w:t>
      </w:r>
      <w:r>
        <w:t xml:space="preserve">but because it’s essential for democracy</w:t>
      </w:r>
      <w:r>
        <w:t xml:space="preserve"> </w:t>
      </w:r>
      <w:r>
        <w:t xml:space="preserve">and</w:t>
      </w:r>
      <w:r>
        <w:t xml:space="preserve"> </w:t>
      </w:r>
      <w:hyperlink r:id="rId42">
        <w:r>
          <w:rPr>
            <w:rStyle w:val="Hyperlink"/>
          </w:rPr>
          <w:t xml:space="preserve">civic republicanism</w:t>
        </w:r>
      </w:hyperlink>
      <w:r>
        <w:t xml:space="preserve">. Quite a different concern than Justice Holmes’ marketplace</w:t>
      </w:r>
      <w:r>
        <w:t xml:space="preserve"> </w:t>
      </w:r>
      <w:r>
        <w:t xml:space="preserve">where ideas fight it out for survival of the fittest.</w:t>
      </w:r>
      <w:r>
        <w:t xml:space="preserve"> </w:t>
      </w:r>
      <w:r>
        <w:t xml:space="preserve">After his First Amendment epiphany in</w:t>
      </w:r>
      <w:r>
        <w:t xml:space="preserve"> </w:t>
      </w:r>
      <w:r>
        <w:rPr>
          <w:i/>
        </w:rPr>
        <w:t xml:space="preserve">Abrams</w:t>
      </w:r>
      <w:r>
        <w:t xml:space="preserve">,</w:t>
      </w:r>
      <w:r>
        <w:t xml:space="preserve"> </w:t>
      </w:r>
      <w:r>
        <w:t xml:space="preserve">Holmes would probably say</w:t>
      </w:r>
      <w:r>
        <w:t xml:space="preserve"> </w:t>
      </w:r>
      <w:r>
        <w:t xml:space="preserve">that there is no such thing as</w:t>
      </w:r>
      <w:r>
        <w:t xml:space="preserve"> </w:t>
      </w:r>
      <w:r>
        <w:t xml:space="preserve">“</w:t>
      </w:r>
      <w:r>
        <w:t xml:space="preserve">political truth.</w:t>
      </w:r>
      <w:r>
        <w:t xml:space="preserve">”</w:t>
      </w:r>
      <w:r>
        <w:t xml:space="preserve"> </w:t>
      </w:r>
      <w:r>
        <w:t xml:space="preserve">Truth is whatever the marketplace says it is.</w:t>
      </w:r>
      <w:r>
        <w:t xml:space="preserve"> </w:t>
      </w:r>
      <w:r>
        <w:t xml:space="preserve">If cat videos beat out the President’s State of the Union address, so be it.</w:t>
      </w:r>
    </w:p>
    <w:p>
      <w:pPr>
        <w:pStyle w:val="BodyText"/>
      </w:pPr>
      <w:r>
        <w:t xml:space="preserve">Holmes did win out, but Supreme Court opinions still can’t help suggesting on occasion that some speech is</w:t>
      </w:r>
      <w:r>
        <w:t xml:space="preserve"> </w:t>
      </w:r>
      <w:r>
        <w:t xml:space="preserve">“</w:t>
      </w:r>
      <w:r>
        <w:t xml:space="preserve">low-value</w:t>
      </w:r>
      <w:r>
        <w:t xml:space="preserve">”</w:t>
      </w:r>
      <w:r>
        <w:t xml:space="preserve"> </w:t>
      </w:r>
      <w:r>
        <w:t xml:space="preserve">speech, or less in need of protection than other speech.</w:t>
      </w:r>
      <w:r>
        <w:t xml:space="preserve"> </w:t>
      </w:r>
      <w:r>
        <w:t xml:space="preserve">When they do that, they are usually citing Justice Brandeis</w:t>
      </w:r>
      <w:r>
        <w:t xml:space="preserve"> </w:t>
      </w:r>
      <w:r>
        <w:t xml:space="preserve">and his view that we need speech to be good citizens and discuss politics,</w:t>
      </w:r>
      <w:r>
        <w:t xml:space="preserve"> </w:t>
      </w:r>
      <w:r>
        <w:t xml:space="preserve">not to create pornography.</w:t>
      </w:r>
    </w:p>
    <w:p>
      <w:pPr>
        <w:pStyle w:val="BodyText"/>
      </w:pPr>
      <w:r>
        <w:t xml:space="preserve">First Amendment cases in the United States Supreme Court are dramatic battles,</w:t>
      </w:r>
      <w:r>
        <w:t xml:space="preserve"> </w:t>
      </w:r>
      <w:r>
        <w:t xml:space="preserve">usually between speakers with unpopular or dangerous views</w:t>
      </w:r>
      <w:r>
        <w:t xml:space="preserve"> </w:t>
      </w:r>
      <w:r>
        <w:t xml:space="preserve">and governments that want to ban or censor their speech.</w:t>
      </w:r>
      <w:r>
        <w:t xml:space="preserve"> </w:t>
      </w:r>
      <w:r>
        <w:t xml:space="preserve">What will happen when the family of a fallen veteran</w:t>
      </w:r>
      <w:r>
        <w:t xml:space="preserve"> </w:t>
      </w:r>
      <w:r>
        <w:t xml:space="preserve">sues the Westboro Baptist Church for picketing their son’s funeral?</w:t>
      </w:r>
      <w:r>
        <w:t xml:space="preserve"> </w:t>
      </w:r>
      <w:r>
        <w:t xml:space="preserve">Or what about virtual child pornography?</w:t>
      </w:r>
      <w:r>
        <w:t xml:space="preserve"> </w:t>
      </w:r>
      <w:r>
        <w:t xml:space="preserve">Or pornography made without using real children,</w:t>
      </w:r>
      <w:r>
        <w:t xml:space="preserve"> </w:t>
      </w:r>
      <w:r>
        <w:t xml:space="preserve">and all of the</w:t>
      </w:r>
      <w:r>
        <w:t xml:space="preserve"> </w:t>
      </w:r>
      <w:r>
        <w:t xml:space="preserve">“</w:t>
      </w:r>
      <w:r>
        <w:t xml:space="preserve">actors</w:t>
      </w:r>
      <w:r>
        <w:t xml:space="preserve">”</w:t>
      </w:r>
      <w:r>
        <w:t xml:space="preserve"> </w:t>
      </w:r>
      <w:r>
        <w:t xml:space="preserve">are computer generated?</w:t>
      </w:r>
      <w:r>
        <w:t xml:space="preserve"> </w:t>
      </w:r>
      <w:r>
        <w:t xml:space="preserve">Is virtual child pornography subject to the same extremely serious penalties</w:t>
      </w:r>
      <w:r>
        <w:t xml:space="preserve"> </w:t>
      </w:r>
      <w:r>
        <w:t xml:space="preserve">that the government imposes on</w:t>
      </w:r>
      <w:r>
        <w:t xml:space="preserve"> </w:t>
      </w:r>
      <w:r>
        <w:t xml:space="preserve">creating, possessing, or distributing child pornography</w:t>
      </w:r>
      <w:r>
        <w:t xml:space="preserve"> </w:t>
      </w:r>
      <w:r>
        <w:t xml:space="preserve">created by using real child actors?</w:t>
      </w:r>
    </w:p>
    <w:p>
      <w:pPr>
        <w:pStyle w:val="BodyText"/>
      </w:pPr>
      <w:r>
        <w:t xml:space="preserve">But a film producer or a director or a screenwriter or author</w:t>
      </w:r>
      <w:r>
        <w:t xml:space="preserve"> </w:t>
      </w:r>
      <w:r>
        <w:t xml:space="preserve">needs an entertainment lawyer, not a con law scholar,</w:t>
      </w:r>
      <w:r>
        <w:t xml:space="preserve"> </w:t>
      </w:r>
      <w:r>
        <w:t xml:space="preserve">so we try to be practical whenever possible.</w:t>
      </w:r>
      <w:r>
        <w:t xml:space="preserve"> </w:t>
      </w:r>
      <w:r>
        <w:t xml:space="preserve">We are most concerned if our client’s speech can be characterized</w:t>
      </w:r>
      <w:r>
        <w:t xml:space="preserve"> </w:t>
      </w:r>
      <w:r>
        <w:t xml:space="preserve">as</w:t>
      </w:r>
      <w:r>
        <w:t xml:space="preserve"> </w:t>
      </w:r>
      <w:r>
        <w:t xml:space="preserve">“</w:t>
      </w:r>
      <w:r>
        <w:t xml:space="preserve">unprotected speech</w:t>
      </w:r>
      <w:r>
        <w:t xml:space="preserve">”</w:t>
      </w:r>
      <w:r>
        <w:t xml:space="preserve"> </w:t>
      </w:r>
      <w:r>
        <w:t xml:space="preserve">because it’s defamatory, or obscene,</w:t>
      </w:r>
      <w:r>
        <w:t xml:space="preserve"> </w:t>
      </w:r>
      <w:r>
        <w:t xml:space="preserve">invades someone’s privacy, or is</w:t>
      </w:r>
      <w:r>
        <w:t xml:space="preserve"> </w:t>
      </w:r>
      <w:r>
        <w:t xml:space="preserve">“</w:t>
      </w:r>
      <w:r>
        <w:t xml:space="preserve">indecent</w:t>
      </w:r>
      <w:r>
        <w:t xml:space="preserve">”</w:t>
      </w:r>
      <w:r>
        <w:t xml:space="preserve"> </w:t>
      </w:r>
      <w:r>
        <w:t xml:space="preserve">because it’s broadcast TV and its primetime.</w:t>
      </w:r>
    </w:p>
    <w:p>
      <w:pPr>
        <w:pStyle w:val="Heading2"/>
      </w:pPr>
      <w:bookmarkStart w:id="43" w:name="are-movies-speech"/>
      <w:r>
        <w:t xml:space="preserve">Are Movies Speech?</w:t>
      </w:r>
      <w:bookmarkEnd w:id="43"/>
    </w:p>
    <w:p>
      <w:pPr>
        <w:pStyle w:val="FirstParagraph"/>
      </w:pPr>
      <w:r>
        <w:t xml:space="preserve">Oh, what might have been!</w:t>
      </w:r>
      <w:r>
        <w:t xml:space="preserve"> </w:t>
      </w:r>
      <w:r>
        <w:t xml:space="preserve">In 1915, when the motion picture business was still in its infancy</w:t>
      </w:r>
      <w:r>
        <w:t xml:space="preserve"> </w:t>
      </w:r>
      <w:r>
        <w:t xml:space="preserve">many states censored movies as a matter of course.</w:t>
      </w:r>
      <w:r>
        <w:t xml:space="preserve"> </w:t>
      </w:r>
      <w:r>
        <w:t xml:space="preserve">The first time a case arguing that the</w:t>
      </w:r>
      <w:r>
        <w:t xml:space="preserve"> </w:t>
      </w:r>
      <w:r>
        <w:t xml:space="preserve">“</w:t>
      </w:r>
      <w:r>
        <w:t xml:space="preserve">boards of censors</w:t>
      </w:r>
      <w:r>
        <w:t xml:space="preserve">”</w:t>
      </w:r>
      <w:r>
        <w:t xml:space="preserve"> </w:t>
      </w:r>
      <w:r>
        <w:t xml:space="preserve">interfered with the First Amendment rights of people</w:t>
      </w:r>
      <w:r>
        <w:t xml:space="preserve"> </w:t>
      </w:r>
      <w:r>
        <w:t xml:space="preserve">who displayed the films or wanted to see them,</w:t>
      </w:r>
      <w:r>
        <w:t xml:space="preserve"> </w:t>
      </w:r>
      <w:r>
        <w:t xml:space="preserve">the United States Supreme Court said: I beg your pardon?</w:t>
      </w:r>
      <w:r>
        <w:t xml:space="preserve"> </w:t>
      </w:r>
      <w:r>
        <w:t xml:space="preserve">Movies are</w:t>
      </w:r>
      <w:r>
        <w:t xml:space="preserve"> </w:t>
      </w:r>
      <w:r>
        <w:rPr>
          <w:i/>
        </w:rPr>
        <w:t xml:space="preserve">not</w:t>
      </w:r>
      <w:r>
        <w:t xml:space="preserve"> </w:t>
      </w:r>
      <w:r>
        <w:t xml:space="preserve">speech.</w:t>
      </w:r>
    </w:p>
    <w:p>
      <w:pPr>
        <w:pStyle w:val="Heading3"/>
      </w:pPr>
      <w:bookmarkStart w:id="44" w:name="mutual-film-corp.v.-industrial-commission-of-ohio"/>
      <w:r>
        <w:rPr>
          <w:i/>
        </w:rPr>
        <w:t xml:space="preserve">Mutual Film Corp. v. Industrial Commission of Ohio</w:t>
      </w:r>
      <w:bookmarkEnd w:id="44"/>
    </w:p>
    <w:p>
      <w:pPr>
        <w:pStyle w:val="Heading6"/>
      </w:pPr>
      <w:bookmarkStart w:id="45" w:name="u.s.-supreme-court-1915"/>
      <w:r>
        <w:t xml:space="preserve">U.S. Supreme Court (1915)</w:t>
      </w:r>
      <w:bookmarkEnd w:id="45"/>
    </w:p>
    <w:p>
      <w:pPr>
        <w:pStyle w:val="Compact"/>
        <w:numPr>
          <w:numId w:val="1002"/>
          <w:ilvl w:val="0"/>
        </w:numPr>
      </w:pPr>
      <w:hyperlink r:id="rId46">
        <w:r>
          <w:rPr>
            <w:rStyle w:val="Hyperlink"/>
          </w:rPr>
          <w:t xml:space="preserve">case at Google Scholar</w:t>
        </w:r>
      </w:hyperlink>
    </w:p>
    <w:p>
      <w:pPr>
        <w:pStyle w:val="Compact"/>
        <w:numPr>
          <w:numId w:val="1002"/>
          <w:ilvl w:val="0"/>
        </w:numPr>
      </w:pPr>
      <w:hyperlink r:id="rId47">
        <w:r>
          <w:rPr>
            <w:rStyle w:val="Hyperlink"/>
          </w:rPr>
          <w:t xml:space="preserve">case on Westlaw</w:t>
        </w:r>
      </w:hyperlink>
    </w:p>
    <w:p>
      <w:pPr>
        <w:pStyle w:val="Compact"/>
        <w:numPr>
          <w:numId w:val="1002"/>
          <w:ilvl w:val="0"/>
        </w:numPr>
      </w:pPr>
      <w:hyperlink r:id="rId48">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w:t>
      </w:r>
      <w:r>
        <w:t xml:space="preserve"> </w:t>
      </w:r>
      <w:r>
        <w:t xml:space="preserve">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w:t>
      </w:r>
      <w:r>
        <w:t xml:space="preserve"> </w:t>
      </w:r>
      <w:r>
        <w:t xml:space="preserve">“</w:t>
      </w:r>
      <w:r>
        <w:t xml:space="preserve">freedom of speech</w:t>
      </w:r>
      <w:r>
        <w:t xml:space="preserve">”</w:t>
      </w:r>
      <w:r>
        <w:t xml:space="preserve"> </w:t>
      </w:r>
      <w:r>
        <w:t xml:space="preserve">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9" w:name="the-hays-code"/>
      <w:r>
        <w:t xml:space="preserve">The Hays Code</w:t>
      </w:r>
      <w:bookmarkEnd w:id="49"/>
    </w:p>
    <w:p>
      <w:pPr>
        <w:pStyle w:val="FirstParagraph"/>
      </w:pPr>
      <w:r>
        <w:t xml:space="preserve">Hollywood panicked at the prospect of trying to distribute movies</w:t>
      </w:r>
      <w:r>
        <w:t xml:space="preserve"> </w:t>
      </w:r>
      <w:r>
        <w:t xml:space="preserve">in fifty different states</w:t>
      </w:r>
      <w:r>
        <w:t xml:space="preserve"> </w:t>
      </w:r>
      <w:r>
        <w:t xml:space="preserve">with fifty different boards of censorship</w:t>
      </w:r>
      <w:r>
        <w:t xml:space="preserve"> </w:t>
      </w:r>
      <w:r>
        <w:t xml:space="preserve">and fifty different ideas about what makes a film</w:t>
      </w:r>
      <w:r>
        <w:t xml:space="preserve"> </w:t>
      </w:r>
      <w:r>
        <w:t xml:space="preserve">“</w:t>
      </w:r>
      <w:r>
        <w:t xml:space="preserve">moral, educational or amusing and harmless.</w:t>
      </w:r>
      <w:r>
        <w:t xml:space="preserve">”</w:t>
      </w:r>
    </w:p>
    <w:p>
      <w:pPr>
        <w:pStyle w:val="BodyText"/>
      </w:pPr>
      <w:r>
        <w:t xml:space="preserve">From 1915 (the date of the</w:t>
      </w:r>
      <w:r>
        <w:t xml:space="preserve"> </w:t>
      </w:r>
      <w:r>
        <w:rPr>
          <w:i/>
        </w:rPr>
        <w:t xml:space="preserve">Mutual Film</w:t>
      </w:r>
      <w:r>
        <w:t xml:space="preserve"> </w:t>
      </w:r>
      <w:r>
        <w:t xml:space="preserve">decision) to 1952,</w:t>
      </w:r>
      <w:r>
        <w:t xml:space="preserve"> </w:t>
      </w:r>
      <w:r>
        <w:t xml:space="preserve">the film industry zealously regulated itself</w:t>
      </w:r>
      <w:r>
        <w:t xml:space="preserve"> </w:t>
      </w:r>
      <w:r>
        <w:t xml:space="preserve">to show the states they need not worry about censoring Hollywood movies.</w:t>
      </w:r>
      <w:r>
        <w:t xml:space="preserve"> </w:t>
      </w:r>
      <w:r>
        <w:t xml:space="preserve">The industry created the infamous Motion Picture Production Code</w:t>
      </w:r>
      <w:r>
        <w:t xml:space="preserve"> </w:t>
      </w:r>
      <w:r>
        <w:t xml:space="preserve">aka the</w:t>
      </w:r>
      <w:r>
        <w:t xml:space="preserve"> </w:t>
      </w:r>
      <w:r>
        <w:t xml:space="preserve">“</w:t>
      </w:r>
      <w:r>
        <w:t xml:space="preserve">Hays Code</w:t>
      </w:r>
      <w:r>
        <w:t xml:space="preserve">”</w:t>
      </w:r>
      <w:r>
        <w:t xml:space="preserve"> </w:t>
      </w:r>
      <w:r>
        <w:t xml:space="preserve">and aggressively enforced it.</w:t>
      </w:r>
    </w:p>
    <w:p>
      <w:pPr>
        <w:pStyle w:val="BodyText"/>
      </w:pPr>
      <w:r>
        <w:t xml:space="preserve">Named after Will H. Hays,</w:t>
      </w:r>
      <w:r>
        <w:t xml:space="preserve"> </w:t>
      </w:r>
      <w:r>
        <w:t xml:space="preserve">president of the Motion Picture Producers and Distributors of America from 1922 to 1945,</w:t>
      </w:r>
      <w:r>
        <w:t xml:space="preserve"> </w:t>
      </w:r>
      <w:r>
        <w:t xml:space="preserve">the Code had three general principles:</w:t>
      </w:r>
    </w:p>
    <w:p>
      <w:pPr>
        <w:pStyle w:val="Compact"/>
        <w:numPr>
          <w:numId w:val="100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3"/>
          <w:ilvl w:val="0"/>
        </w:numPr>
      </w:pPr>
      <w:r>
        <w:t xml:space="preserve">Correct standards of life, subject only to the requirements of drama and entertainment, shall be presented.</w:t>
      </w:r>
    </w:p>
    <w:p>
      <w:pPr>
        <w:pStyle w:val="Compact"/>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BodyText"/>
      </w:pPr>
      <w:r>
        <w:t xml:space="preserve">The Code also had plenty of particular proscriptions, including no exposed bosoms and no tommyguns,</w:t>
      </w:r>
      <w:r>
        <w:t xml:space="preserve"> </w:t>
      </w:r>
      <w:r>
        <w:t xml:space="preserve">best illustrated by the pic below.</w:t>
      </w:r>
    </w:p>
    <w:p>
      <w:pPr>
        <w:pStyle w:val="CaptionedFigure"/>
      </w:pPr>
      <w:r>
        <w:drawing>
          <wp:inline>
            <wp:extent cx="5334000" cy="6972549"/>
            <wp:effectExtent b="0" l="0" r="0" t="0"/>
            <wp:docPr descr="Banned by the Code" title="" id="1" name="Picture"/>
            <a:graphic>
              <a:graphicData uri="http://schemas.openxmlformats.org/drawingml/2006/picture">
                <pic:pic>
                  <pic:nvPicPr>
                    <pic:cNvPr descr="banned_by_code.jpg" id="0" name="Picture"/>
                    <pic:cNvPicPr>
                      <a:picLocks noChangeArrowheads="1" noChangeAspect="1"/>
                    </pic:cNvPicPr>
                  </pic:nvPicPr>
                  <pic:blipFill>
                    <a:blip r:embed="rId50"/>
                    <a:stretch>
                      <a:fillRect/>
                    </a:stretch>
                  </pic:blipFill>
                  <pic:spPr bwMode="auto">
                    <a:xfrm>
                      <a:off x="0" y="0"/>
                      <a:ext cx="5334000" cy="6972549"/>
                    </a:xfrm>
                    <a:prstGeom prst="rect">
                      <a:avLst/>
                    </a:prstGeom>
                    <a:noFill/>
                    <a:ln w="9525">
                      <a:noFill/>
                      <a:headEnd/>
                      <a:tailEnd/>
                    </a:ln>
                  </pic:spPr>
                </pic:pic>
              </a:graphicData>
            </a:graphic>
          </wp:inline>
        </w:drawing>
      </w:r>
    </w:p>
    <w:p>
      <w:pPr>
        <w:pStyle w:val="ImageCaption"/>
      </w:pPr>
      <w:r>
        <w:t xml:space="preserve">Banned by the Code</w:t>
      </w:r>
    </w:p>
    <w:p>
      <w:pPr>
        <w:pStyle w:val="Heading3"/>
      </w:pPr>
      <w:bookmarkStart w:id="51" w:name="joseph-burstyn-inc.v.-wilson"/>
      <w:r>
        <w:rPr>
          <w:i/>
        </w:rPr>
        <w:t xml:space="preserve">Joseph Burstyn, Inc. v. Wilson</w:t>
      </w:r>
      <w:bookmarkEnd w:id="51"/>
    </w:p>
    <w:p>
      <w:pPr>
        <w:pStyle w:val="Heading6"/>
      </w:pPr>
      <w:bookmarkStart w:id="52" w:name="u.s.-supreme-court-1952"/>
      <w:r>
        <w:t xml:space="preserve">U.S. Supreme Court (1952)</w:t>
      </w:r>
      <w:bookmarkEnd w:id="52"/>
    </w:p>
    <w:p>
      <w:pPr>
        <w:pStyle w:val="Compact"/>
        <w:numPr>
          <w:numId w:val="1004"/>
          <w:ilvl w:val="0"/>
        </w:numPr>
      </w:pPr>
      <w:hyperlink r:id="rId53">
        <w:r>
          <w:rPr>
            <w:rStyle w:val="Hyperlink"/>
          </w:rPr>
          <w:t xml:space="preserve">case at Google Scholar</w:t>
        </w:r>
      </w:hyperlink>
    </w:p>
    <w:p>
      <w:pPr>
        <w:pStyle w:val="Compact"/>
        <w:numPr>
          <w:numId w:val="1004"/>
          <w:ilvl w:val="0"/>
        </w:numPr>
      </w:pPr>
      <w:hyperlink r:id="rId54">
        <w:r>
          <w:rPr>
            <w:rStyle w:val="Hyperlink"/>
          </w:rPr>
          <w:t xml:space="preserve">how cited at Google Scholar</w:t>
        </w:r>
      </w:hyperlink>
    </w:p>
    <w:p>
      <w:pPr>
        <w:pStyle w:val="Compact"/>
        <w:numPr>
          <w:numId w:val="1004"/>
          <w:ilvl w:val="0"/>
        </w:numPr>
      </w:pPr>
      <w:hyperlink r:id="rId55">
        <w:r>
          <w:rPr>
            <w:rStyle w:val="Hyperlink"/>
          </w:rPr>
          <w:t xml:space="preserve">case at Westlaw</w:t>
        </w:r>
      </w:hyperlink>
    </w:p>
    <w:p>
      <w:pPr>
        <w:pStyle w:val="Compact"/>
        <w:numPr>
          <w:numId w:val="1004"/>
          <w:ilvl w:val="0"/>
        </w:numPr>
      </w:pPr>
      <w:hyperlink r:id="rId56">
        <w:r>
          <w:rPr>
            <w:rStyle w:val="Hyperlink"/>
          </w:rPr>
          <w:t xml:space="preserve">case at Wikipedia</w:t>
        </w:r>
      </w:hyperlink>
    </w:p>
    <w:p>
      <w:pPr>
        <w:pStyle w:val="FirstParagraph"/>
      </w:pPr>
      <w:r>
        <w:t xml:space="preserve">The Production Code became more stringent and obnoxious to filmmakers</w:t>
      </w:r>
      <w:r>
        <w:t xml:space="preserve"> </w:t>
      </w:r>
      <w:r>
        <w:t xml:space="preserve">until 1952 when a</w:t>
      </w:r>
      <w:r>
        <w:t xml:space="preserve"> </w:t>
      </w:r>
      <w:r>
        <w:t xml:space="preserve">“</w:t>
      </w:r>
      <w:r>
        <w:t xml:space="preserve">miracle</w:t>
      </w:r>
      <w:r>
        <w:t xml:space="preserve">”</w:t>
      </w:r>
      <w:r>
        <w:t xml:space="preserve"> </w:t>
      </w:r>
      <w:r>
        <w:t xml:space="preserve">happened, namely,</w:t>
      </w:r>
      <w:r>
        <w:t xml:space="preserve"> </w:t>
      </w:r>
      <w:r>
        <w:t xml:space="preserve">Roberto Rosselini’s</w:t>
      </w:r>
      <w:r>
        <w:t xml:space="preserve"> </w:t>
      </w:r>
      <w:r>
        <w:rPr>
          <w:i/>
        </w:rPr>
        <w:t xml:space="preserve">The Miracle</w:t>
      </w:r>
      <w:r>
        <w:t xml:space="preserve"> </w:t>
      </w:r>
      <w:r>
        <w:t xml:space="preserve">starring Anna Magnani</w:t>
      </w:r>
      <w:r>
        <w:t xml:space="preserve"> </w:t>
      </w:r>
      <w:r>
        <w:t xml:space="preserve">as a dim-witted peasant girl</w:t>
      </w:r>
      <w:r>
        <w:t xml:space="preserve"> </w:t>
      </w:r>
      <w:r>
        <w:t xml:space="preserve">who mistakes a bearded stranger (played by Federico Felini) for St. Joseph,</w:t>
      </w:r>
      <w:r>
        <w:t xml:space="preserve"> </w:t>
      </w:r>
      <w:r>
        <w:t xml:space="preserve">her favorite saint.</w:t>
      </w:r>
      <w:r>
        <w:t xml:space="preserve"> </w:t>
      </w:r>
      <w:r>
        <w:t xml:space="preserve">The bearded stranger plies the girl with wine and apparently ravishes her.</w:t>
      </w:r>
      <w:r>
        <w:t xml:space="preserve"> </w:t>
      </w:r>
      <w:r>
        <w:t xml:space="preserve">When the poor girl discovers later that she is pregnant,</w:t>
      </w:r>
      <w:r>
        <w:t xml:space="preserve"> </w:t>
      </w:r>
      <w:r>
        <w:t xml:space="preserve">she cries</w:t>
      </w:r>
      <w:r>
        <w:t xml:space="preserve"> </w:t>
      </w:r>
      <w:r>
        <w:t xml:space="preserve">“</w:t>
      </w:r>
      <w:r>
        <w:t xml:space="preserve">It is the grace of God</w:t>
      </w:r>
      <w:r>
        <w:t xml:space="preserve">”</w:t>
      </w:r>
      <w:r>
        <w:t xml:space="preserve"> </w:t>
      </w:r>
      <w:r>
        <w:t xml:space="preserve">and decides that she is the Virgin Mary</w:t>
      </w:r>
      <w:r>
        <w:t xml:space="preserve"> </w:t>
      </w:r>
      <w:r>
        <w:t xml:space="preserve">and that this must be an Immaculate Conception.</w:t>
      </w:r>
    </w:p>
    <w:p>
      <w:pPr>
        <w:pStyle w:val="BodyText"/>
      </w:pPr>
      <w:r>
        <w:t xml:space="preserve">Needless to say, the film offended and enraged Catholics all over the world,</w:t>
      </w:r>
      <w:r>
        <w:t xml:space="preserve"> </w:t>
      </w:r>
      <w:r>
        <w:t xml:space="preserve">including the mighty Cardinal Spellman, Archbishop of New York,</w:t>
      </w:r>
      <w:r>
        <w:t xml:space="preserve"> </w:t>
      </w:r>
      <w:r>
        <w:t xml:space="preserve">who issued a statement to be read aloud at mass in 400 New York parishes.</w:t>
      </w:r>
      <w:r>
        <w:t xml:space="preserve"> </w:t>
      </w:r>
      <w:r>
        <w:t xml:space="preserve">Even though Spellman had not seen the movie,</w:t>
      </w:r>
      <w:r>
        <w:t xml:space="preserve"> </w:t>
      </w:r>
      <w:r>
        <w:t xml:space="preserve">he called it</w:t>
      </w:r>
      <w:r>
        <w:t xml:space="preserve"> </w:t>
      </w:r>
      <w:r>
        <w:t xml:space="preserve">“</w:t>
      </w:r>
      <w:r>
        <w:t xml:space="preserve">a despicable affront to every Christian</w:t>
      </w:r>
      <w:r>
        <w:t xml:space="preserve">”</w:t>
      </w:r>
      <w:r>
        <w:t xml:space="preserve"> </w:t>
      </w:r>
      <w:r>
        <w:t xml:space="preserve">and</w:t>
      </w:r>
      <w:r>
        <w:t xml:space="preserve"> </w:t>
      </w:r>
      <w:r>
        <w:t xml:space="preserve">“</w:t>
      </w:r>
      <w:r>
        <w:t xml:space="preserve">a blot upon the escutcheon of the Empire State</w:t>
      </w:r>
      <w:r>
        <w:t xml:space="preserve">”</w:t>
      </w:r>
      <w:r>
        <w:t xml:space="preserve"> </w:t>
      </w:r>
      <w:r>
        <w:t xml:space="preserve">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w:t>
      </w:r>
      <w:r>
        <w:t xml:space="preserve"> </w:t>
      </w:r>
      <w:r>
        <w:t xml:space="preserve">The Paris Theatre on two different evenings was emptied on threat of bombings.</w:t>
      </w:r>
      <w:r>
        <w:t xml:space="preserve"> </w:t>
      </w:r>
      <w:r>
        <w:t xml:space="preserve">Three members of New York’s Board of Regents viewed the film</w:t>
      </w:r>
      <w:r>
        <w:t xml:space="preserve"> </w:t>
      </w:r>
      <w:r>
        <w:t xml:space="preserve">and concluded that</w:t>
      </w:r>
      <w:r>
        <w:t xml:space="preserve"> </w:t>
      </w:r>
      <w:r>
        <w:rPr>
          <w:i/>
        </w:rPr>
        <w:t xml:space="preserve">The Miracle</w:t>
      </w:r>
      <w:r>
        <w:t xml:space="preserve"> </w:t>
      </w:r>
      <w:r>
        <w:t xml:space="preserve">was</w:t>
      </w:r>
      <w:r>
        <w:t xml:space="preserve"> </w:t>
      </w:r>
      <w:r>
        <w:t xml:space="preserve">“</w:t>
      </w:r>
      <w:r>
        <w:t xml:space="preserve">sacrilegious</w:t>
      </w:r>
      <w:r>
        <w:t xml:space="preserve">”</w:t>
      </w:r>
      <w:r>
        <w:t xml:space="preserve"> </w:t>
      </w:r>
      <w:r>
        <w:t xml:space="preserve">and ordered the film producers to prove otherwise at a hearing.</w:t>
      </w:r>
      <w:r>
        <w:t xml:space="preserve"> </w:t>
      </w:r>
      <w:r>
        <w:t xml:space="preserve">The hearing determined that the film indeed constituted religious bigotry,</w:t>
      </w:r>
      <w:r>
        <w:t xml:space="preserve"> </w:t>
      </w:r>
      <w:r>
        <w:t xml:space="preserve">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w:t>
      </w:r>
      <w:r>
        <w:t xml:space="preserve"> </w:t>
      </w:r>
      <w:r>
        <w:t xml:space="preserve">“</w:t>
      </w:r>
      <w:r>
        <w:t xml:space="preserve">nothing mysterious</w:t>
      </w:r>
      <w:r>
        <w:t xml:space="preserve">”</w:t>
      </w:r>
      <w:r>
        <w:t xml:space="preserve"> </w:t>
      </w:r>
      <w:r>
        <w:t xml:space="preserve">about the law that gave New York the right to censor films, saying:</w:t>
      </w:r>
      <w:r>
        <w:t xml:space="preserve"> </w:t>
      </w:r>
      <w:r>
        <w:t xml:space="preserve">“</w:t>
      </w:r>
      <w:r>
        <w:t xml:space="preserve">It is simply this: that no religion, as that word is understood by the ordinary, reasonable person, shall be treated with contempt, mockery, scorn and ridicule.</w:t>
      </w:r>
      <w:r>
        <w:t xml:space="preserve">”</w:t>
      </w:r>
    </w:p>
    <w:p>
      <w:pPr>
        <w:pStyle w:val="BodyText"/>
      </w:pPr>
      <w:r>
        <w:rPr>
          <w:i/>
        </w:rPr>
        <w:t xml:space="preserve">The Miracle</w:t>
      </w:r>
      <w:r>
        <w:t xml:space="preserve"> </w:t>
      </w:r>
      <w:r>
        <w:t xml:space="preserve">then went to the United States Supreme Court, where, in 1952,</w:t>
      </w:r>
      <w:r>
        <w:t xml:space="preserve"> </w:t>
      </w:r>
      <w:r>
        <w:t xml:space="preserve">thirty-two years after the Court had declared movies to be</w:t>
      </w:r>
      <w:r>
        <w:t xml:space="preserve"> </w:t>
      </w:r>
      <w:r>
        <w:t xml:space="preserve">“</w:t>
      </w:r>
      <w:r>
        <w:t xml:space="preserve">a business pure and simple</w:t>
      </w:r>
      <w:r>
        <w:t xml:space="preserve">”</w:t>
      </w:r>
      <w:r>
        <w:t xml:space="preserve"> </w:t>
      </w:r>
      <w:r>
        <w:t xml:space="preserve">and not speech protected by the First Amendment, the Court finally decided not only that movies were speech protected by the First Amendment, but that any Board of censors trying to define</w:t>
      </w:r>
      <w:r>
        <w:t xml:space="preserve"> </w:t>
      </w:r>
      <w:r>
        <w:t xml:space="preserve">“</w:t>
      </w:r>
      <w:r>
        <w:t xml:space="preserve">sacrilegious</w:t>
      </w:r>
      <w:r>
        <w:t xml:space="preserve">”</w:t>
      </w:r>
      <w:r>
        <w:t xml:space="preserve"> </w:t>
      </w:r>
      <w:r>
        <w:t xml:space="preserve">would be</w:t>
      </w:r>
      <w:r>
        <w:t xml:space="preserve"> </w:t>
      </w:r>
      <w:r>
        <w:t xml:space="preserve">“</w:t>
      </w:r>
      <w:r>
        <w:t xml:space="preserve">set adrift upon a boundless sea amid a myriad of conflicting currents of religious views, with no charts but those provided by the most vocal and powerful orthodoxies, New York cannot vest such unlimited restraining control over motion pictures in a censor.</w:t>
      </w:r>
      <w:r>
        <w:t xml:space="preserve">”</w:t>
      </w:r>
    </w:p>
    <w:p>
      <w:pPr>
        <w:pStyle w:val="Heading4"/>
      </w:pPr>
      <w:bookmarkStart w:id="57" w:name="excerpts-from-the-burstyn-opinion"/>
      <w:r>
        <w:t xml:space="preserve">Excerpts from the</w:t>
      </w:r>
      <w:r>
        <w:t xml:space="preserve"> </w:t>
      </w:r>
      <w:r>
        <w:rPr>
          <w:i/>
        </w:rPr>
        <w:t xml:space="preserve">Burstyn</w:t>
      </w:r>
      <w:r>
        <w:t xml:space="preserve"> </w:t>
      </w:r>
      <w:r>
        <w:t xml:space="preserve">opinion:</w:t>
      </w:r>
      <w:bookmarkEnd w:id="57"/>
    </w:p>
    <w:p>
      <w:pPr>
        <w:pStyle w:val="FirstParagraph"/>
      </w:pPr>
      <w:r>
        <w:t xml:space="preserve">MR. JUSTICE CLARK delivered the opinion of the court.</w:t>
      </w:r>
    </w:p>
    <w:p>
      <w:pPr>
        <w:pStyle w:val="BodyText"/>
      </w:pPr>
      <w:r>
        <w:t xml:space="preserve">In a series of decisions beginning with</w:t>
      </w:r>
      <w:r>
        <w:t xml:space="preserve"> </w:t>
      </w:r>
      <w:hyperlink r:id="rId58">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(US 1925),</w:t>
        </w:r>
      </w:hyperlink>
      <w:r>
        <w:t xml:space="preserve"> </w:t>
      </w:r>
      <w:r>
        <w:t xml:space="preserve">this Court held that the liberty of speech and of the press which the</w:t>
      </w:r>
      <w:r>
        <w:t xml:space="preserve"> </w:t>
      </w:r>
      <w:r>
        <w:t xml:space="preserve">First Amendment guarantees against abridgment by the federal government</w:t>
      </w:r>
      <w:r>
        <w:t xml:space="preserve"> </w:t>
      </w:r>
      <w:r>
        <w:t xml:space="preserve">is within the liberty safeguarded by the Due Process Clause of the</w:t>
      </w:r>
      <w:r>
        <w:t xml:space="preserve"> </w:t>
      </w:r>
      <w:r>
        <w:t xml:space="preserve">Fourteenth Amendment from invasion by state action. That</w:t>
      </w:r>
      <w:r>
        <w:t xml:space="preserve"> </w:t>
      </w:r>
      <w:r>
        <w:t xml:space="preserve">principle has been followed and reaffirmed to the present day.</w:t>
      </w:r>
      <w:r>
        <w:t xml:space="preserve"> </w:t>
      </w:r>
      <w:r>
        <w:t xml:space="preserve">Since this series of decisions came after the</w:t>
      </w:r>
      <w:r>
        <w:t xml:space="preserve"> </w:t>
      </w:r>
      <w:r>
        <w:rPr>
          <w:i/>
        </w:rPr>
        <w:t xml:space="preserve">Mutual</w:t>
      </w:r>
      <w:r>
        <w:t xml:space="preserve"> </w:t>
      </w:r>
      <w:r>
        <w:t xml:space="preserve">decision, the</w:t>
      </w:r>
      <w:r>
        <w:t xml:space="preserve"> </w:t>
      </w:r>
      <w:r>
        <w:t xml:space="preserve">present case is the first to present squarely to us the question whether</w:t>
      </w:r>
      <w:r>
        <w:t xml:space="preserve"> </w:t>
      </w:r>
      <w:r>
        <w:t xml:space="preserve">motion pictures are within the ambit of protection which the First</w:t>
      </w:r>
      <w:r>
        <w:t xml:space="preserve"> </w:t>
      </w:r>
      <w:r>
        <w:t xml:space="preserve">Amendment, through the Fourteenth, secures to any form of</w:t>
      </w:r>
      <w:r>
        <w:t xml:space="preserve"> </w:t>
      </w:r>
      <w:r>
        <w:t xml:space="preserve">“</w:t>
      </w:r>
      <w:r>
        <w:t xml:space="preserve">speech</w:t>
      </w:r>
      <w:r>
        <w:t xml:space="preserve">”</w:t>
      </w:r>
      <w:r>
        <w:t xml:space="preserve"> </w:t>
      </w:r>
      <w:r>
        <w:t xml:space="preserve">or</w:t>
      </w:r>
      <w:r>
        <w:t xml:space="preserve"> </w:t>
      </w:r>
      <w:r>
        <w:t xml:space="preserve">“</w:t>
      </w:r>
      <w:r>
        <w:t xml:space="preserve">the press.</w:t>
      </w:r>
      <w:r>
        <w:t xml:space="preserve">”</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9">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(US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w:t>
      </w:r>
      <w:r>
        <w:t xml:space="preserve"> </w:t>
      </w:r>
      <w:r>
        <w:t xml:space="preserve">case of motion pictures.</w:t>
      </w:r>
    </w:p>
    <w:p>
      <w:pPr>
        <w:pStyle w:val="BodyText"/>
      </w:pPr>
      <w:r>
        <w:t xml:space="preserve">It is further urged that motion pictures possess a greater capacity for</w:t>
      </w:r>
      <w:r>
        <w:t xml:space="preserve"> </w:t>
      </w:r>
      <w:r>
        <w:t xml:space="preserve">evil, particularly among the youth of a community, than other modes of</w:t>
      </w:r>
      <w:r>
        <w:t xml:space="preserve"> </w:t>
      </w:r>
      <w:r>
        <w:t xml:space="preserve">expression. Even if one were to accept this hypothesis, it does not</w:t>
      </w:r>
      <w:r>
        <w:t xml:space="preserve"> </w:t>
      </w:r>
      <w:r>
        <w:t xml:space="preserve">follow that motion pictures should be disqualified from First Amendment</w:t>
      </w:r>
      <w:r>
        <w:t xml:space="preserve"> </w:t>
      </w:r>
      <w:r>
        <w:t xml:space="preserve">protection. If there be capacity for evil it may be relevant in</w:t>
      </w:r>
      <w:r>
        <w:t xml:space="preserve"> </w:t>
      </w:r>
      <w:r>
        <w:t xml:space="preserve">determining the permissible scope of community control, but it does not</w:t>
      </w:r>
      <w:r>
        <w:t xml:space="preserve"> </w:t>
      </w:r>
      <w:r>
        <w:t xml:space="preserve">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6">
        <w:r>
          <w:rPr>
            <w:i/>
            <w:rStyle w:val="Hyperlink"/>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w:t>
      </w:r>
      <w:r>
        <w:t xml:space="preserve"> </w:t>
      </w:r>
      <w:r>
        <w:t xml:space="preserve">guaranteed by the First and Fourteenth Amendments, however, is not the</w:t>
      </w:r>
      <w:r>
        <w:t xml:space="preserve"> </w:t>
      </w:r>
      <w:r>
        <w:t xml:space="preserve">end of our problem. It does not follow that the Constitution requires</w:t>
      </w:r>
      <w:r>
        <w:t xml:space="preserve"> </w:t>
      </w:r>
      <w:r>
        <w:t xml:space="preserve">absolute freedom to exhibit every motion picture of every kind at all</w:t>
      </w:r>
      <w:r>
        <w:t xml:space="preserve"> </w:t>
      </w:r>
      <w:r>
        <w:t xml:space="preserve">times and all places. That much is evident from the series of decisions</w:t>
      </w:r>
      <w:r>
        <w:t xml:space="preserve"> </w:t>
      </w:r>
      <w:r>
        <w:t xml:space="preserve">of this Court with respect to other media of communication of</w:t>
      </w:r>
      <w:r>
        <w:t xml:space="preserve"> </w:t>
      </w:r>
      <w:r>
        <w:t xml:space="preserve">ideas. Nor does it follow that motion pictures are</w:t>
      </w:r>
      <w:r>
        <w:t xml:space="preserve"> </w:t>
      </w:r>
      <w:r>
        <w:t xml:space="preserve">necessarily subject to the precise rules governing any other particular</w:t>
      </w:r>
      <w:r>
        <w:t xml:space="preserve"> </w:t>
      </w:r>
      <w:r>
        <w:t xml:space="preserve">method of expression. Each method tends to present its own peculiar</w:t>
      </w:r>
      <w:r>
        <w:t xml:space="preserve"> </w:t>
      </w:r>
      <w:r>
        <w:t xml:space="preserve">problems. But the basic principles of freedom of speech and the press,</w:t>
      </w:r>
      <w:r>
        <w:t xml:space="preserve"> </w:t>
      </w:r>
      <w:r>
        <w:t xml:space="preserve">like the First Amendment’s command, do not vary. Those principles, as</w:t>
      </w:r>
      <w:r>
        <w:t xml:space="preserve"> </w:t>
      </w:r>
      <w:r>
        <w:t xml:space="preserve">they have frequently been enunciated by this Court, make freedom of</w:t>
      </w:r>
      <w:r>
        <w:t xml:space="preserve"> </w:t>
      </w:r>
      <w:r>
        <w:t xml:space="preserve">expression the rule. There is no justification in this case for making</w:t>
      </w:r>
      <w:r>
        <w:t xml:space="preserve"> </w:t>
      </w:r>
      <w:r>
        <w:t xml:space="preserve">an exception to that rule.</w:t>
      </w:r>
    </w:p>
    <w:p>
      <w:pPr>
        <w:pStyle w:val="BodyText"/>
      </w:pPr>
      <w:r>
        <w:t xml:space="preserve">The statute involved here does not seek to punish, as a past offense,</w:t>
      </w:r>
      <w:r>
        <w:t xml:space="preserve"> </w:t>
      </w:r>
      <w:r>
        <w:t xml:space="preserve">speech or writing falling within the permissible scope of subsequent</w:t>
      </w:r>
      <w:r>
        <w:t xml:space="preserve"> </w:t>
      </w:r>
      <w:r>
        <w:t xml:space="preserve">punishment. On the contrary, New York requires that permission to</w:t>
      </w:r>
      <w:r>
        <w:t xml:space="preserve"> </w:t>
      </w:r>
      <w:r>
        <w:t xml:space="preserve">communicate ideas be obtained in advance from state officials who judge</w:t>
      </w:r>
      <w:r>
        <w:t xml:space="preserve"> </w:t>
      </w:r>
      <w:r>
        <w:t xml:space="preserve">the content of the words and pictures sought to be communicated. This</w:t>
      </w:r>
      <w:r>
        <w:t xml:space="preserve"> </w:t>
      </w:r>
      <w:r>
        <w:t xml:space="preserve">Court recognized many years ago that such a previous restraint is a form</w:t>
      </w:r>
      <w:r>
        <w:t xml:space="preserve"> </w:t>
      </w:r>
      <w:r>
        <w:t xml:space="preserve">of infringement upon freedom of expression to be especially condemned.</w:t>
      </w:r>
      <w:r>
        <w:t xml:space="preserve"> </w:t>
      </w:r>
      <w:hyperlink r:id="rId60">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w:t>
        </w:r>
        <w:r>
          <w:rPr>
            <w:rStyle w:val="Hyperlink"/>
          </w:rPr>
          <w:t xml:space="preserve"> </w:t>
        </w:r>
        <w:r>
          <w:rPr>
            <w:rStyle w:val="Hyperlink"/>
          </w:rPr>
          <w:t xml:space="preserve">(US 1931)</w:t>
        </w:r>
      </w:hyperlink>
      <w:r>
        <w:t xml:space="preserve">.</w:t>
      </w:r>
      <w:r>
        <w:t xml:space="preserve"> </w:t>
      </w:r>
      <w:r>
        <w:t xml:space="preserve">The Court there recounted the history which indicates that a major</w:t>
      </w:r>
      <w:r>
        <w:t xml:space="preserve"> </w:t>
      </w:r>
      <w:r>
        <w:t xml:space="preserve">purpose of the First Amendment guaranty of a free press was to prevent</w:t>
      </w:r>
      <w:r>
        <w:t xml:space="preserve"> </w:t>
      </w:r>
      <w:r>
        <w:t xml:space="preserve">prior restraints upon publication, although it was carefully pointed out</w:t>
      </w:r>
      <w:r>
        <w:t xml:space="preserve"> </w:t>
      </w:r>
      <w:r>
        <w:t xml:space="preserve">that the liberty of the press is not limited to that</w:t>
      </w:r>
      <w:r>
        <w:t xml:space="preserve"> </w:t>
      </w:r>
      <w:r>
        <w:t xml:space="preserve">protection. It was further stated that</w:t>
      </w:r>
      <w:r>
        <w:t xml:space="preserve"> </w:t>
      </w:r>
      <w:r>
        <w:t xml:space="preserve">“</w:t>
      </w:r>
      <w:r>
        <w:t xml:space="preserve">the protection</w:t>
      </w:r>
      <w:r>
        <w:t xml:space="preserve"> </w:t>
      </w:r>
      <w:r>
        <w:t xml:space="preserve">even as to previous restraint is not absolutely unlimited. But the</w:t>
      </w:r>
      <w:r>
        <w:t xml:space="preserve"> </w:t>
      </w:r>
      <w:r>
        <w:t xml:space="preserve">limitation has been recognized only in exceptional cases.</w:t>
      </w:r>
      <w:r>
        <w:t xml:space="preserve">”</w:t>
      </w:r>
      <w:r>
        <w:t xml:space="preserve"> </w:t>
      </w:r>
      <w:r>
        <w:t xml:space="preserve">In the light of the First Amendment’s history and of the</w:t>
      </w:r>
      <w:r>
        <w:t xml:space="preserve"> </w:t>
      </w:r>
      <w:r>
        <w:rPr>
          <w:i/>
        </w:rPr>
        <w:t xml:space="preserve">Near</w:t>
      </w:r>
      <w:r>
        <w:t xml:space="preserve"> </w:t>
      </w:r>
      <w:r>
        <w:t xml:space="preserve">decision, the State has a heavy burden to demonstrate that the</w:t>
      </w:r>
      <w:r>
        <w:t xml:space="preserve"> </w:t>
      </w:r>
      <w:r>
        <w:t xml:space="preserve">limitation challenged here presents such an exceptional case.</w:t>
      </w:r>
    </w:p>
    <w:p>
      <w:pPr>
        <w:pStyle w:val="BodyText"/>
      </w:pPr>
      <w:r>
        <w:t xml:space="preserve">New York’s highest court says there is</w:t>
      </w:r>
      <w:r>
        <w:t xml:space="preserve"> </w:t>
      </w:r>
      <w:r>
        <w:t xml:space="preserve">“</w:t>
      </w:r>
      <w:r>
        <w:t xml:space="preserve">nothing mysterious</w:t>
      </w:r>
      <w:r>
        <w:t xml:space="preserve">”</w:t>
      </w:r>
      <w:r>
        <w:t xml:space="preserve"> </w:t>
      </w:r>
      <w:r>
        <w:t xml:space="preserve">about the</w:t>
      </w:r>
      <w:r>
        <w:t xml:space="preserve"> </w:t>
      </w:r>
      <w:r>
        <w:t xml:space="preserve">statutory provision applied in this case:</w:t>
      </w:r>
      <w:r>
        <w:t xml:space="preserve"> </w:t>
      </w:r>
      <w:r>
        <w:t xml:space="preserve">“</w:t>
      </w:r>
      <w:r>
        <w:t xml:space="preserve">It is simply this: that no</w:t>
      </w:r>
      <w:r>
        <w:t xml:space="preserve"> </w:t>
      </w:r>
      <w:r>
        <w:t xml:space="preserve">religion, as that word is understood by the ordinary, reasonable person,</w:t>
      </w:r>
      <w:r>
        <w:t xml:space="preserve"> </w:t>
      </w:r>
      <w:r>
        <w:t xml:space="preserve">shall be treated with contempt, mockery, scorn and ridicule. . .</w:t>
      </w:r>
      <w:r>
        <w:t xml:space="preserve"> </w:t>
      </w:r>
      <w:r>
        <w:t xml:space="preserve">.</w:t>
      </w:r>
      <w:r>
        <w:t xml:space="preserve">”</w:t>
      </w:r>
      <w:r>
        <w:t xml:space="preserve"> </w:t>
      </w:r>
      <w:r>
        <w:t xml:space="preserve">This is far from the kind of narrow exception to</w:t>
      </w:r>
      <w:r>
        <w:t xml:space="preserve"> </w:t>
      </w:r>
      <w:r>
        <w:t xml:space="preserve">freedom of expression which a state may carve out to satisfy the adverse</w:t>
      </w:r>
      <w:r>
        <w:t xml:space="preserve"> </w:t>
      </w:r>
      <w:r>
        <w:t xml:space="preserve">demands of other interests of society. In seeking to</w:t>
      </w:r>
      <w:r>
        <w:t xml:space="preserve"> </w:t>
      </w:r>
      <w:r>
        <w:t xml:space="preserve">apply the broad and all-inclusive definition of</w:t>
      </w:r>
      <w:r>
        <w:t xml:space="preserve"> </w:t>
      </w:r>
      <w:r>
        <w:t xml:space="preserve">“</w:t>
      </w:r>
      <w:r>
        <w:t xml:space="preserve">sacrilegious</w:t>
      </w:r>
      <w:r>
        <w:t xml:space="preserve">”</w:t>
      </w:r>
      <w:r>
        <w:t xml:space="preserve"> </w:t>
      </w:r>
      <w:r>
        <w:t xml:space="preserve">given by</w:t>
      </w:r>
      <w:r>
        <w:t xml:space="preserve"> </w:t>
      </w:r>
      <w:r>
        <w:t xml:space="preserve">the New York courts, the censor is set adrift upon a boundless sea amid</w:t>
      </w:r>
      <w:r>
        <w:t xml:space="preserve"> </w:t>
      </w:r>
      <w:r>
        <w:t xml:space="preserve">a myriad of conflicting currents of religious views, with no</w:t>
      </w:r>
      <w:r>
        <w:t xml:space="preserve"> </w:t>
      </w:r>
      <w:r>
        <w:t xml:space="preserve">charts but those provided by the most vocal and powerful orthodoxies.</w:t>
      </w:r>
      <w:r>
        <w:t xml:space="preserve"> </w:t>
      </w:r>
      <w:r>
        <w:t xml:space="preserve">New York cannot vest such unlimited restraining control over motion</w:t>
      </w:r>
      <w:r>
        <w:t xml:space="preserve"> </w:t>
      </w:r>
      <w:r>
        <w:t xml:space="preserve">pictures in a censor. Cf.</w:t>
      </w:r>
      <w:r>
        <w:t xml:space="preserve"> </w:t>
      </w:r>
      <w:hyperlink r:id="rId61">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290 (US 1951)</w:t>
        </w:r>
      </w:hyperlink>
      <w:r>
        <w:t xml:space="preserve">.</w:t>
      </w:r>
    </w:p>
    <w:p>
      <w:pPr>
        <w:pStyle w:val="BodyText"/>
      </w:pPr>
      <w:r>
        <w:t xml:space="preserve">Under such a standard the most careful and tolerant censor would find it</w:t>
      </w:r>
      <w:r>
        <w:t xml:space="preserve"> </w:t>
      </w:r>
      <w:r>
        <w:t xml:space="preserve">virtually impossible to avoid favoring one religion over another, and he</w:t>
      </w:r>
      <w:r>
        <w:t xml:space="preserve"> </w:t>
      </w:r>
      <w:r>
        <w:t xml:space="preserve">would be subject to an inevitable tendency to ban the expression of</w:t>
      </w:r>
      <w:r>
        <w:t xml:space="preserve"> </w:t>
      </w:r>
      <w:r>
        <w:t xml:space="preserve">unpopular sentiments sacred to a religious minority. Application of the</w:t>
      </w:r>
      <w:r>
        <w:t xml:space="preserve"> </w:t>
      </w:r>
      <w:r>
        <w:t xml:space="preserve">“</w:t>
      </w:r>
      <w:r>
        <w:t xml:space="preserve">sacrilegious</w:t>
      </w:r>
      <w:r>
        <w:t xml:space="preserve">”</w:t>
      </w:r>
      <w:r>
        <w:t xml:space="preserve"> </w:t>
      </w:r>
      <w:r>
        <w:t xml:space="preserve">test, in these or other respects, might raise substantial</w:t>
      </w:r>
      <w:r>
        <w:t xml:space="preserve"> </w:t>
      </w:r>
      <w:r>
        <w:t xml:space="preserve">questions under the First Amendment’s guaranty of separate church and</w:t>
      </w:r>
      <w:r>
        <w:t xml:space="preserve"> </w:t>
      </w:r>
      <w:r>
        <w:t xml:space="preserve">state with freedom of worship for all. However, from the</w:t>
      </w:r>
      <w:r>
        <w:t xml:space="preserve"> </w:t>
      </w:r>
      <w:r>
        <w:t xml:space="preserve">standpoint of freedom of speech and the press, it is enough to point out</w:t>
      </w:r>
      <w:r>
        <w:t xml:space="preserve"> </w:t>
      </w:r>
      <w:r>
        <w:t xml:space="preserve">that the state has no legitimate interest in protecting any or all</w:t>
      </w:r>
      <w:r>
        <w:t xml:space="preserve"> </w:t>
      </w:r>
      <w:r>
        <w:t xml:space="preserve">religions from views distasteful to them which is sufficient to justify</w:t>
      </w:r>
      <w:r>
        <w:t xml:space="preserve"> </w:t>
      </w:r>
      <w:r>
        <w:t xml:space="preserve">prior restraints upon the expression of those views. It is not the</w:t>
      </w:r>
      <w:r>
        <w:t xml:space="preserve"> </w:t>
      </w:r>
      <w:r>
        <w:t xml:space="preserve">business of government in our nation to suppress real or imagined</w:t>
      </w:r>
      <w:r>
        <w:t xml:space="preserve"> </w:t>
      </w:r>
      <w:r>
        <w:t xml:space="preserve">attacks upon a particular religious doctrine, whether they appear in</w:t>
      </w:r>
      <w:r>
        <w:t xml:space="preserve"> </w:t>
      </w:r>
      <w:r>
        <w:t xml:space="preserve">publications, speeches, or motion pictures.</w:t>
      </w:r>
    </w:p>
    <w:p>
      <w:pPr>
        <w:pStyle w:val="BodyText"/>
      </w:pPr>
      <w:r>
        <w:t xml:space="preserve">Since the term</w:t>
      </w:r>
      <w:r>
        <w:t xml:space="preserve"> </w:t>
      </w:r>
      <w:r>
        <w:t xml:space="preserve">“</w:t>
      </w:r>
      <w:r>
        <w:t xml:space="preserve">sacrilegious</w:t>
      </w:r>
      <w:r>
        <w:t xml:space="preserve">”</w:t>
      </w:r>
      <w:r>
        <w:t xml:space="preserve"> </w:t>
      </w:r>
      <w:r>
        <w:t xml:space="preserve">is the sole standard under attack here, it</w:t>
      </w:r>
      <w:r>
        <w:t xml:space="preserve"> </w:t>
      </w:r>
      <w:r>
        <w:t xml:space="preserve">is not necessary for us to decide, for example, whether a state</w:t>
      </w:r>
      <w:r>
        <w:t xml:space="preserve"> </w:t>
      </w:r>
      <w:r>
        <w:t xml:space="preserve">may censor motion pictures under a clearly drawn statute designed and</w:t>
      </w:r>
      <w:r>
        <w:t xml:space="preserve"> </w:t>
      </w:r>
      <w:r>
        <w:t xml:space="preserve">applied to prevent the showing of obscene films. That is a very</w:t>
      </w:r>
      <w:r>
        <w:t xml:space="preserve"> </w:t>
      </w:r>
      <w:r>
        <w:t xml:space="preserve">different question from the one now before us. We hold</w:t>
      </w:r>
      <w:r>
        <w:t xml:space="preserve"> </w:t>
      </w:r>
      <w:r>
        <w:t xml:space="preserve">only that under the First and Fourteenth Amendments a state may not ban</w:t>
      </w:r>
      <w:r>
        <w:t xml:space="preserve"> </w:t>
      </w:r>
      <w:r>
        <w:t xml:space="preserve">a film on the basis of a censor’s conclusion that it is</w:t>
      </w:r>
      <w:r>
        <w:t xml:space="preserve"> </w:t>
      </w:r>
      <w:r>
        <w:t xml:space="preserve">“</w:t>
      </w:r>
      <w:r>
        <w:t xml:space="preserve">sacrilegious.</w:t>
      </w:r>
      <w:r>
        <w:t xml:space="preserve">”</w:t>
      </w:r>
    </w:p>
    <w:p>
      <w:pPr>
        <w:pStyle w:val="BodyText"/>
      </w:pPr>
      <w:r>
        <w:rPr>
          <w:i/>
        </w:rPr>
        <w:t xml:space="preserve">Reversed.</w:t>
      </w:r>
    </w:p>
    <w:p>
      <w:pPr>
        <w:pStyle w:val="Heading3"/>
      </w:pPr>
      <w:bookmarkStart w:id="62" w:name="categories-of-unprotected-speech"/>
      <w:r>
        <w:t xml:space="preserve">Categories of Unprotected Speech</w:t>
      </w:r>
      <w:bookmarkEnd w:id="62"/>
    </w:p>
    <w:p>
      <w:pPr>
        <w:pStyle w:val="FirstParagraph"/>
      </w:pPr>
      <w:r>
        <w:t xml:space="preserve">In declaring that movies are indeed protected speech under the First Amendment,</w:t>
      </w:r>
      <w:r>
        <w:t xml:space="preserve"> </w:t>
      </w:r>
      <w:r>
        <w:t xml:space="preserve">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63" w:name="chaplinsky-v.-new-hampshire"/>
      <w:r>
        <w:rPr>
          <w:i/>
        </w:rPr>
        <w:t xml:space="preserve">Chaplinsky v. New Hampshire</w:t>
      </w:r>
      <w:bookmarkEnd w:id="63"/>
    </w:p>
    <w:p>
      <w:pPr>
        <w:pStyle w:val="Heading6"/>
      </w:pPr>
      <w:bookmarkStart w:id="64" w:name="u.s.-supreme-court-1942"/>
      <w:r>
        <w:t xml:space="preserve">U.S. Supreme Court (1942)</w:t>
      </w:r>
      <w:bookmarkEnd w:id="64"/>
    </w:p>
    <w:p>
      <w:pPr>
        <w:pStyle w:val="Compact"/>
        <w:numPr>
          <w:numId w:val="1005"/>
          <w:ilvl w:val="0"/>
        </w:numPr>
      </w:pPr>
      <w:hyperlink r:id="rId65">
        <w:r>
          <w:rPr>
            <w:rStyle w:val="Hyperlink"/>
          </w:rPr>
          <w:t xml:space="preserve">case at Google Scholar</w:t>
        </w:r>
      </w:hyperlink>
    </w:p>
    <w:p>
      <w:pPr>
        <w:pStyle w:val="Compact"/>
        <w:numPr>
          <w:numId w:val="1005"/>
          <w:ilvl w:val="0"/>
        </w:numPr>
      </w:pPr>
      <w:hyperlink r:id="rId66">
        <w:r>
          <w:rPr>
            <w:rStyle w:val="Hyperlink"/>
          </w:rPr>
          <w:t xml:space="preserve">case at Westlaw</w:t>
        </w:r>
      </w:hyperlink>
      <w:r>
        <w:t xml:space="preserve">.</w:t>
      </w:r>
    </w:p>
    <w:p>
      <w:pPr>
        <w:pStyle w:val="Compact"/>
        <w:numPr>
          <w:numId w:val="1005"/>
          <w:ilvl w:val="0"/>
        </w:numPr>
      </w:pPr>
      <w:hyperlink r:id="rId67">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w:t>
      </w:r>
      <w:r>
        <w:t xml:space="preserve"> </w:t>
      </w:r>
      <w:r>
        <w:t xml:space="preserve">“</w:t>
      </w:r>
      <w:r>
        <w:t xml:space="preserve">racket.</w:t>
      </w:r>
      <w:r>
        <w:t xml:space="preserve">”</w:t>
      </w:r>
      <w:r>
        <w:t xml:space="preserve"> </w:t>
      </w:r>
      <w:r>
        <w:t xml:space="preserve">People complained to City Marshal Bowering, who responded by saying that Chaplinsky was</w:t>
      </w:r>
      <w:r>
        <w:t xml:space="preserve"> </w:t>
      </w:r>
      <w:r>
        <w:t xml:space="preserve">“</w:t>
      </w:r>
      <w:r>
        <w:t xml:space="preserve">lawfully engaged.</w:t>
      </w:r>
      <w:r>
        <w:t xml:space="preserve">”</w:t>
      </w:r>
      <w:r>
        <w:t xml:space="preserve"> </w:t>
      </w:r>
      <w:r>
        <w:t xml:space="preserve">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w:t>
      </w:r>
      <w:r>
        <w:t xml:space="preserve"> </w:t>
      </w:r>
      <w:r>
        <w:t xml:space="preserve">other person who is lawfully in any street or other public place, nor</w:t>
      </w:r>
      <w:r>
        <w:t xml:space="preserve"> </w:t>
      </w:r>
      <w:r>
        <w:t xml:space="preserve">call him by any offensive or derisive name, nor make any noise or</w:t>
      </w:r>
      <w:r>
        <w:t xml:space="preserve"> </w:t>
      </w:r>
      <w:r>
        <w:t xml:space="preserve">exclamation in his presence and hearing with intent to deride, offend or</w:t>
      </w:r>
      <w:r>
        <w:t xml:space="preserve"> </w:t>
      </w:r>
      <w:r>
        <w:t xml:space="preserve">annoy him, or to prevent him from pursuing his lawful business or</w:t>
      </w:r>
      <w:r>
        <w:t xml:space="preserve"> </w:t>
      </w:r>
      <w:r>
        <w:t xml:space="preserve">occupation.</w:t>
      </w:r>
    </w:p>
    <w:p>
      <w:pPr>
        <w:pStyle w:val="FirstParagraph"/>
      </w:pPr>
      <w:r>
        <w:t xml:space="preserve">Chaplinsky appealed all the way to the Supreme Court, claiming that the law was</w:t>
      </w:r>
      <w:r>
        <w:t xml:space="preserve"> </w:t>
      </w:r>
      <w:r>
        <w:t xml:space="preserve">“</w:t>
      </w:r>
      <w:r>
        <w:t xml:space="preserve">vague</w:t>
      </w:r>
      <w:r>
        <w:t xml:space="preserve">”</w:t>
      </w:r>
      <w:r>
        <w:t xml:space="preserve"> </w:t>
      </w:r>
      <w:r>
        <w:t xml:space="preserve">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w:t>
      </w:r>
      <w:r>
        <w:t xml:space="preserve"> </w:t>
      </w:r>
      <w:r>
        <w:t xml:space="preserve">“</w:t>
      </w:r>
      <w:r>
        <w:t xml:space="preserve">fighting</w:t>
      </w:r>
      <w:r>
        <w:t xml:space="preserve">”</w:t>
      </w:r>
      <w:r>
        <w:t xml:space="preserve"> </w:t>
      </w:r>
      <w:r>
        <w:t xml:space="preserve">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8" w:name="unprotected-speech"/>
      <w:r>
        <w:t xml:space="preserve">Unprotected Speech</w:t>
      </w:r>
      <w:bookmarkEnd w:id="68"/>
    </w:p>
    <w:p>
      <w:pPr>
        <w:pStyle w:val="FirstParagraph"/>
      </w:pPr>
      <w:r>
        <w:t xml:space="preserve">Some call this a</w:t>
      </w:r>
      <w:r>
        <w:t xml:space="preserve"> </w:t>
      </w:r>
      <w:r>
        <w:t xml:space="preserve">“</w:t>
      </w:r>
      <w:r>
        <w:t xml:space="preserve">two-tier</w:t>
      </w:r>
      <w:r>
        <w:t xml:space="preserve">”</w:t>
      </w:r>
      <w:r>
        <w:t xml:space="preserve"> </w:t>
      </w:r>
      <w:r>
        <w:t xml:space="preserve">or</w:t>
      </w:r>
      <w:r>
        <w:t xml:space="preserve"> </w:t>
      </w:r>
      <w:r>
        <w:t xml:space="preserve">“</w:t>
      </w:r>
      <w:r>
        <w:t xml:space="preserve">category</w:t>
      </w:r>
      <w:r>
        <w:t xml:space="preserve">”</w:t>
      </w:r>
      <w:r>
        <w:t xml:space="preserve"> </w:t>
      </w:r>
      <w:r>
        <w:t xml:space="preserve">approach to the First Amendment,</w:t>
      </w:r>
      <w:r>
        <w:t xml:space="preserve"> </w:t>
      </w:r>
      <w:r>
        <w:t xml:space="preserve">meaning, some speech is protected by the First Amendment and some isn’t.</w:t>
      </w:r>
      <w:r>
        <w:t xml:space="preserve"> </w:t>
      </w:r>
      <w:r>
        <w:rPr>
          <w:i/>
        </w:rPr>
        <w:t xml:space="preserve">Chaplinsky</w:t>
      </w:r>
      <w:r>
        <w:t xml:space="preserve"> </w:t>
      </w:r>
      <w:r>
        <w:t xml:space="preserve">is famous for listing the categories of speech</w:t>
      </w:r>
      <w:r>
        <w:t xml:space="preserve"> </w:t>
      </w:r>
      <w:r>
        <w:t xml:space="preserve">historically not protected by the First Amendment,</w:t>
      </w:r>
      <w:r>
        <w:t xml:space="preserve"> </w:t>
      </w:r>
      <w:r>
        <w:t xml:space="preserve">but also famous for planting the seed of the notion</w:t>
      </w:r>
      <w:r>
        <w:t xml:space="preserve"> </w:t>
      </w:r>
      <w:r>
        <w:t xml:space="preserve">that not all speech is valuable or</w:t>
      </w:r>
      <w:r>
        <w:t xml:space="preserve"> </w:t>
      </w:r>
      <w:r>
        <w:t xml:space="preserve">“</w:t>
      </w:r>
      <w:r>
        <w:t xml:space="preserve">essential</w:t>
      </w:r>
      <w:r>
        <w:t xml:space="preserve">”</w:t>
      </w:r>
      <w:r>
        <w:t xml:space="preserve"> </w:t>
      </w:r>
      <w:r>
        <w:t xml:space="preserve">to the</w:t>
      </w:r>
      <w:r>
        <w:t xml:space="preserve"> </w:t>
      </w:r>
      <w:r>
        <w:t xml:space="preserve">“</w:t>
      </w:r>
      <w:r>
        <w:t xml:space="preserve">exposition of ideas,</w:t>
      </w:r>
      <w:r>
        <w:t xml:space="preserve">”</w:t>
      </w:r>
      <w:r>
        <w:t xml:space="preserve"> </w:t>
      </w:r>
      <w:r>
        <w:t xml:space="preserve">a very Brandeis-like argument.</w:t>
      </w:r>
    </w:p>
    <w:p>
      <w:pPr>
        <w:pStyle w:val="BodyText"/>
      </w:pPr>
      <w:r>
        <w:t xml:space="preserve">Some of the categories</w:t>
      </w:r>
      <w:r>
        <w:t xml:space="preserve"> </w:t>
      </w:r>
      <w:r>
        <w:t xml:space="preserve">(the obscene, the libelous, fighting words) are still with us.</w:t>
      </w:r>
      <w:r>
        <w:t xml:space="preserve"> </w:t>
      </w:r>
      <w:r>
        <w:t xml:space="preserve">The Court has outlined several others (incitement, child pornography),</w:t>
      </w:r>
      <w:r>
        <w:t xml:space="preserve"> </w:t>
      </w:r>
      <w:r>
        <w:t xml:space="preserve">but as we’ll soon see the current Roberts Court</w:t>
      </w:r>
      <w:r>
        <w:t xml:space="preserve"> </w:t>
      </w:r>
      <w:r>
        <w:t xml:space="preserve">is not receptive to legislatures adding</w:t>
      </w:r>
      <w:r>
        <w:t xml:space="preserve"> </w:t>
      </w:r>
      <w:r>
        <w:t xml:space="preserve">“</w:t>
      </w:r>
      <w:r>
        <w:t xml:space="preserve">new</w:t>
      </w:r>
      <w:r>
        <w:t xml:space="preserve">”</w:t>
      </w:r>
      <w:r>
        <w:t xml:space="preserve"> </w:t>
      </w:r>
      <w:r>
        <w:t xml:space="preserve">categories of unprotected speech,</w:t>
      </w:r>
      <w:r>
        <w:t xml:space="preserve"> </w:t>
      </w:r>
      <w:r>
        <w:t xml:space="preserve">like</w:t>
      </w:r>
      <w:r>
        <w:t xml:space="preserve"> </w:t>
      </w:r>
      <w:hyperlink r:id="rId69">
        <w:r>
          <w:rPr>
            <w:rStyle w:val="Hyperlink"/>
          </w:rPr>
          <w:t xml:space="preserve">stolen valor speech</w:t>
        </w:r>
      </w:hyperlink>
      <w:r>
        <w:t xml:space="preserve">, or</w:t>
      </w:r>
      <w:r>
        <w:t xml:space="preserve"> </w:t>
      </w:r>
      <w:hyperlink r:id="rId70">
        <w:r>
          <w:rPr>
            <w:rStyle w:val="Hyperlink"/>
          </w:rPr>
          <w:t xml:space="preserve">animal crush videos</w:t>
        </w:r>
      </w:hyperlink>
      <w:r>
        <w:t xml:space="preserve">.</w:t>
      </w:r>
    </w:p>
    <w:p>
      <w:pPr>
        <w:pStyle w:val="BodyText"/>
      </w:pPr>
      <w:r>
        <w:t xml:space="preserve">Other governments have different concerns</w:t>
      </w:r>
      <w:r>
        <w:t xml:space="preserve"> </w:t>
      </w:r>
      <w:r>
        <w:t xml:space="preserve">and different categories of offensive speech.</w:t>
      </w:r>
      <w:r>
        <w:t xml:space="preserve"> </w:t>
      </w:r>
      <w:r>
        <w:t xml:space="preserve">France and Germany prohibit varieties of hate speech</w:t>
      </w:r>
      <w:r>
        <w:t xml:space="preserve"> </w:t>
      </w:r>
      <w:r>
        <w:t xml:space="preserve">or speech denying the historical facts of the Holocaust.</w:t>
      </w:r>
      <w:r>
        <w:t xml:space="preserve"> </w:t>
      </w:r>
      <w:hyperlink r:id="rId71">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71">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w:t>
      </w:r>
      <w:r>
        <w:t xml:space="preserve"> </w:t>
      </w:r>
      <w:r>
        <w:t xml:space="preserve">collected at Wikipedia:</w:t>
      </w:r>
      <w:r>
        <w:t xml:space="preserve"> </w:t>
      </w:r>
      <w:hyperlink r:id="rId72">
        <w:r>
          <w:rPr>
            <w:rStyle w:val="Hyperlink"/>
          </w:rPr>
          <w:t xml:space="preserve">Free Speech By Country</w:t>
        </w:r>
      </w:hyperlink>
      <w:r>
        <w:t xml:space="preserve">.</w:t>
      </w:r>
      <w:r>
        <w:t xml:space="preserve"> </w:t>
      </w:r>
      <w:r>
        <w:t xml:space="preserve">Canadian courts have held that pornography</w:t>
      </w:r>
      <w:r>
        <w:t xml:space="preserve"> </w:t>
      </w:r>
      <w:r>
        <w:t xml:space="preserve">that is</w:t>
      </w:r>
      <w:r>
        <w:t xml:space="preserve"> </w:t>
      </w:r>
      <w:r>
        <w:t xml:space="preserve">“</w:t>
      </w:r>
      <w:r>
        <w:t xml:space="preserve">degrading or dehumanizing</w:t>
      </w:r>
      <w:r>
        <w:t xml:space="preserve">”</w:t>
      </w:r>
      <w:r>
        <w:t xml:space="preserve"> </w:t>
      </w:r>
      <w:r>
        <w:t xml:space="preserve">to women may be prohibited</w:t>
      </w:r>
      <w:r>
        <w:t xml:space="preserve"> </w:t>
      </w:r>
      <w:r>
        <w:t xml:space="preserve">(see</w:t>
      </w:r>
      <w:r>
        <w:t xml:space="preserve"> </w:t>
      </w:r>
      <w:hyperlink r:id="rId73">
        <w:r>
          <w:rPr>
            <w:rStyle w:val="Hyperlink"/>
          </w:rPr>
          <w:t xml:space="preserve">R. v. Butler</w:t>
        </w:r>
      </w:hyperlink>
      <w:r>
        <w:t xml:space="preserve"> </w:t>
      </w:r>
      <w:r>
        <w:t xml:space="preserve">an analysis explicitly rejected by Judge Frank Easterbrook in</w:t>
      </w:r>
      <w:r>
        <w:t xml:space="preserve"> </w:t>
      </w:r>
      <w:hyperlink r:id="rId74">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5">
        <w:r>
          <w:rPr>
            <w:rStyle w:val="Hyperlink"/>
          </w:rPr>
          <w:t xml:space="preserve">Wikipedia</w:t>
        </w:r>
      </w:hyperlink>
      <w:r>
        <w:t xml:space="preserve">.</w:t>
      </w:r>
    </w:p>
    <w:p>
      <w:pPr>
        <w:pStyle w:val="BodyText"/>
      </w:pPr>
      <w:r>
        <w:t xml:space="preserve">In the United States,</w:t>
      </w:r>
      <w:r>
        <w:t xml:space="preserve"> </w:t>
      </w:r>
      <w:r>
        <w:t xml:space="preserve">child pornography and disclosing classified communications</w:t>
      </w:r>
      <w:r>
        <w:t xml:space="preserve"> </w:t>
      </w:r>
      <w:r>
        <w:t xml:space="preserve">in violation of the Espionage Act are good examples of unprotected speech.</w:t>
      </w:r>
      <w:r>
        <w:t xml:space="preserve"> </w:t>
      </w:r>
      <w:r>
        <w:t xml:space="preserve">Both involve</w:t>
      </w:r>
      <w:r>
        <w:t xml:space="preserve"> </w:t>
      </w:r>
      <w:r>
        <w:rPr>
          <w:i/>
        </w:rPr>
        <w:t xml:space="preserve">speech</w:t>
      </w:r>
      <w:r>
        <w:t xml:space="preserve">, but the U.S. Supreme Court</w:t>
      </w:r>
      <w:r>
        <w:t xml:space="preserve"> </w:t>
      </w:r>
      <w:r>
        <w:t xml:space="preserve">says that these categories of speech are not protected by the First Amendment.</w:t>
      </w:r>
      <w:r>
        <w:t xml:space="preserve"> </w:t>
      </w:r>
      <w:r>
        <w:t xml:space="preserve">Child porn and disclosing classified information therefore are both categories of</w:t>
      </w:r>
      <w:r>
        <w:t xml:space="preserve"> </w:t>
      </w:r>
      <w:r>
        <w:t xml:space="preserve">“</w:t>
      </w:r>
      <w:r>
        <w:t xml:space="preserve">unprotected speech,</w:t>
      </w:r>
      <w:r>
        <w:t xml:space="preserve">”</w:t>
      </w:r>
      <w:r>
        <w:t xml:space="preserve"> </w:t>
      </w:r>
      <w:r>
        <w:t xml:space="preserve">meaning the government can fine you or send you to prison for engaging in them.</w:t>
      </w:r>
      <w:r>
        <w:t xml:space="preserve"> </w:t>
      </w:r>
      <w:hyperlink r:id="rId76">
        <w:r>
          <w:rPr>
            <w:rStyle w:val="Hyperlink"/>
          </w:rPr>
          <w:t xml:space="preserve">18 U.S. Code § 2251 - Sexual exploitation of children</w:t>
        </w:r>
      </w:hyperlink>
    </w:p>
    <w:p>
      <w:pPr>
        <w:pStyle w:val="Heading3"/>
      </w:pPr>
      <w:bookmarkStart w:id="77" w:name="the-opinions-we-loathe"/>
      <w:r>
        <w:t xml:space="preserve">The Opinions We Loathe</w:t>
      </w:r>
      <w:bookmarkEnd w:id="77"/>
    </w:p>
    <w:p>
      <w:pPr>
        <w:pStyle w:val="FirstParagraph"/>
      </w:pPr>
      <w:r>
        <w:t xml:space="preserve">The First Amendment sometimes</w:t>
      </w:r>
      <w:r>
        <w:t xml:space="preserve"> </w:t>
      </w:r>
      <w:r>
        <w:t xml:space="preserve">“</w:t>
      </w:r>
      <w:r>
        <w:t xml:space="preserve">feels</w:t>
      </w:r>
      <w:r>
        <w:t xml:space="preserve">”</w:t>
      </w:r>
      <w:r>
        <w:t xml:space="preserve"> </w:t>
      </w:r>
      <w:r>
        <w:t xml:space="preserve">powerful and protective enough to take for granted, but as Justice Oliver Wendell Holmes observered</w:t>
      </w:r>
      <w:r>
        <w:t xml:space="preserve"> </w:t>
      </w:r>
      <w:r>
        <w:t xml:space="preserve">“</w:t>
      </w:r>
      <w:r>
        <w:t xml:space="preserve">We should be eternally vigilant against attempts to check the expression of opinions that we loathe.</w:t>
      </w:r>
      <w:r>
        <w:t xml:space="preserve">”</w:t>
      </w:r>
      <w:r>
        <w:t xml:space="preserve"> </w:t>
      </w:r>
      <w:r>
        <w:t xml:space="preserve">Indeed, for decades the Republican Right sought to criminalize the speech of liberals who made obscene music or burned American flags. Lately the Democratic Left seeks to ban hate speech</w:t>
      </w:r>
      <w:r>
        <w:t xml:space="preserve"> </w:t>
      </w:r>
      <w:r>
        <w:t xml:space="preserve">and</w:t>
      </w:r>
      <w:r>
        <w:t xml:space="preserve"> </w:t>
      </w:r>
      <w:r>
        <w:t xml:space="preserve">“</w:t>
      </w:r>
      <w:r>
        <w:t xml:space="preserve">speech</w:t>
      </w:r>
      <w:r>
        <w:t xml:space="preserve">”</w:t>
      </w:r>
      <w:r>
        <w:t xml:space="preserve"> </w:t>
      </w:r>
      <w:r>
        <w:t xml:space="preserve">containing directions for making 3D guns.</w:t>
      </w:r>
      <w:r>
        <w:t xml:space="preserve"> </w:t>
      </w:r>
      <w:r>
        <w:t xml:space="preserve">Neither seems to realize that if their side can legally ban speech,</w:t>
      </w:r>
      <w:r>
        <w:t xml:space="preserve"> </w:t>
      </w:r>
      <w:r>
        <w:t xml:space="preserve">then after the next election the other side will inherit the same powers,</w:t>
      </w:r>
      <w:r>
        <w:t xml:space="preserve"> </w:t>
      </w:r>
      <w:r>
        <w:t xml:space="preserve">along with the support of precedent.</w:t>
      </w:r>
    </w:p>
    <w:p>
      <w:pPr>
        <w:pStyle w:val="Heading4"/>
      </w:pPr>
      <w:bookmarkStart w:id="78" w:name="totally-optional-reading"/>
      <w:r>
        <w:t xml:space="preserve">Totally Optional Reading</w:t>
      </w:r>
      <w:bookmarkEnd w:id="78"/>
    </w:p>
    <w:p>
      <w:pPr>
        <w:pStyle w:val="Compact"/>
        <w:numPr>
          <w:numId w:val="1006"/>
          <w:ilvl w:val="0"/>
        </w:numPr>
      </w:pPr>
      <w:hyperlink r:id="rId32">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 If the the tiny print bothers you, try</w:t>
      </w:r>
      <w:r>
        <w:t xml:space="preserve"> </w:t>
      </w:r>
      <w:hyperlink r:id="rId79">
        <w:r>
          <w:rPr>
            <w:rStyle w:val="Hyperlink"/>
          </w:rPr>
          <w:t xml:space="preserve">Readability.</w:t>
        </w:r>
      </w:hyperlink>
    </w:p>
    <w:p>
      <w:pPr>
        <w:pStyle w:val="Compact"/>
        <w:numPr>
          <w:numId w:val="1006"/>
          <w:ilvl w:val="0"/>
        </w:numPr>
      </w:pPr>
      <w:hyperlink r:id="rId80">
        <w:r>
          <w:rPr>
            <w:rStyle w:val="Hyperlink"/>
          </w:rPr>
          <w:t xml:space="preserve">Congress Shall Make No Law . . .</w:t>
        </w:r>
      </w:hyperlink>
      <w:r>
        <w:t xml:space="preserve">, by Richard Dooling</w:t>
      </w:r>
    </w:p>
    <w:p>
      <w:pPr>
        <w:pStyle w:val="Compact"/>
        <w:numPr>
          <w:numId w:val="1006"/>
          <w:ilvl w:val="0"/>
        </w:numPr>
      </w:pPr>
      <w:hyperlink r:id="rId81">
        <w:r>
          <w:rPr>
            <w:rStyle w:val="Hyperlink"/>
          </w:rPr>
          <w:t xml:space="preserve">ACLU: Freedom of Expression in the Arts &amp; Entertainment</w:t>
        </w:r>
      </w:hyperlink>
    </w:p>
    <w:p>
      <w:pPr>
        <w:pStyle w:val="Compact"/>
        <w:numPr>
          <w:numId w:val="1006"/>
          <w:ilvl w:val="0"/>
        </w:numPr>
      </w:pPr>
      <w:hyperlink r:id="rId82">
        <w:r>
          <w:rPr>
            <w:i/>
            <w:rStyle w:val="Hyperlink"/>
          </w:rPr>
          <w:t xml:space="preserve">The Atlantic:</w:t>
        </w:r>
        <w:r>
          <w:rPr>
            <w:rStyle w:val="Hyperlink"/>
          </w:rPr>
          <w:t xml:space="preserve"> </w:t>
        </w:r>
        <w:r>
          <w:rPr>
            <w:rStyle w:val="Hyperlink"/>
          </w:rPr>
          <w:t xml:space="preserve">“</w:t>
        </w:r>
        <w:r>
          <w:rPr>
            <w:rStyle w:val="Hyperlink"/>
          </w:rPr>
          <w:t xml:space="preserve">The Most Powerful Dissent in American History</w:t>
        </w:r>
        <w:r>
          <w:rPr>
            <w:rStyle w:val="Hyperlink"/>
          </w:rPr>
          <w:t xml:space="preserve">”</w:t>
        </w:r>
      </w:hyperlink>
      <w:r>
        <w:t xml:space="preserve"> </w:t>
      </w:r>
      <w:r>
        <w:t xml:space="preserve">(a book that reveals precisely how and why Oliver Wendell Holmes changed his mind about the first amendment).</w:t>
      </w:r>
    </w:p>
    <w:p>
      <w:pPr>
        <w:pStyle w:val="Compact"/>
        <w:numPr>
          <w:numId w:val="1006"/>
          <w:ilvl w:val="0"/>
        </w:numPr>
      </w:pPr>
      <w:hyperlink r:id="rId83">
        <w:r>
          <w:rPr>
            <w:i/>
            <w:rStyle w:val="Hyperlink"/>
          </w:rPr>
          <w:t xml:space="preserve">The Atlantic:</w:t>
        </w:r>
        <w:r>
          <w:rPr>
            <w:rStyle w:val="Hyperlink"/>
          </w:rPr>
          <w:t xml:space="preserve"> </w:t>
        </w:r>
        <w:r>
          <w:rPr>
            <w:rStyle w:val="Hyperlink"/>
          </w:rPr>
          <w:t xml:space="preserve">“</w:t>
        </w:r>
        <w:r>
          <w:rPr>
            <w:rStyle w:val="Hyperlink"/>
          </w:rPr>
          <w:t xml:space="preserve">It’s Time to Stop Using the</w:t>
        </w:r>
        <w:r>
          <w:rPr>
            <w:rStyle w:val="Hyperlink"/>
          </w:rPr>
          <w:t xml:space="preserve"> </w:t>
        </w:r>
        <w:r>
          <w:rPr>
            <w:rStyle w:val="Hyperlink"/>
          </w:rPr>
          <w:t xml:space="preserve">‘</w:t>
        </w:r>
        <w:r>
          <w:rPr>
            <w:rStyle w:val="Hyperlink"/>
          </w:rPr>
          <w:t xml:space="preserve">Fire in a Crowded Theater</w:t>
        </w:r>
        <w:r>
          <w:rPr>
            <w:rStyle w:val="Hyperlink"/>
          </w:rPr>
          <w:t xml:space="preserve">’</w:t>
        </w:r>
        <w:r>
          <w:rPr>
            <w:rStyle w:val="Hyperlink"/>
          </w:rPr>
          <w:t xml:space="preserve"> </w:t>
        </w:r>
        <w:r>
          <w:rPr>
            <w:rStyle w:val="Hyperlink"/>
          </w:rPr>
          <w:t xml:space="preserve">Quote</w:t>
        </w:r>
        <w:r>
          <w:rPr>
            <w:rStyle w:val="Hyperlink"/>
          </w:rPr>
          <w:t xml:space="preserve">”</w:t>
        </w:r>
      </w:hyperlink>
      <w:r>
        <w:t xml:space="preserve"> </w:t>
      </w:r>
      <w:r>
        <w:t xml:space="preserve">(A nice take on the</w:t>
      </w:r>
      <w:r>
        <w:t xml:space="preserve"> </w:t>
      </w:r>
      <w:r>
        <w:rPr>
          <w:i/>
        </w:rPr>
        <w:t xml:space="preserve">US v. Schenck</w:t>
      </w:r>
      <w:r>
        <w:t xml:space="preserve"> </w:t>
      </w:r>
      <w:r>
        <w:t xml:space="preserve">and how it may have led to Holmes’ opinion in</w:t>
      </w:r>
      <w:r>
        <w:t xml:space="preserve"> </w:t>
      </w:r>
      <w:r>
        <w:rPr>
          <w:i/>
        </w:rPr>
        <w:t xml:space="preserve">Abrams</w:t>
      </w:r>
      <w:r>
        <w:t xml:space="preserve">).</w:t>
      </w:r>
    </w:p>
    <w:p>
      <w:pPr>
        <w:pStyle w:val="Compact"/>
        <w:numPr>
          <w:numId w:val="1006"/>
          <w:ilvl w:val="0"/>
        </w:numPr>
      </w:pPr>
      <w:hyperlink r:id="rId84">
        <w:r>
          <w:rPr>
            <w:i/>
            <w:rStyle w:val="Hyperlink"/>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w:t>
        </w:r>
        <w:r>
          <w:rPr>
            <w:rStyle w:val="Hyperlink"/>
          </w:rPr>
          <w:t xml:space="preserve"> </w:t>
        </w:r>
        <w:r>
          <w:rPr>
            <w:rStyle w:val="Hyperlink"/>
          </w:rPr>
          <w:t xml:space="preserve">‘</w:t>
        </w:r>
        <w:r>
          <w:rPr>
            <w:rStyle w:val="Hyperlink"/>
          </w:rPr>
          <w:t xml:space="preserve">shouting fire in a theater</w:t>
        </w:r>
        <w:r>
          <w:rPr>
            <w:rStyle w:val="Hyperlink"/>
          </w:rPr>
          <w:t xml:space="preserve">’</w:t>
        </w:r>
      </w:hyperlink>
    </w:p>
    <w:p>
      <w:pPr>
        <w:pStyle w:val="Compact"/>
        <w:numPr>
          <w:numId w:val="1006"/>
          <w:ilvl w:val="0"/>
        </w:numPr>
      </w:pPr>
      <w:hyperlink r:id="rId85">
        <w:r>
          <w:rPr>
            <w:i/>
            <w:rStyle w:val="Hyperlink"/>
          </w:rPr>
          <w:t xml:space="preserve">The Hell You Say: The new battles over free speech are fierce, but who is censoring whom?</w:t>
        </w:r>
      </w:hyperlink>
      <w:r>
        <w:t xml:space="preserve">, by Kelefa Sanneh.</w:t>
      </w:r>
    </w:p>
    <w:p>
      <w:pPr>
        <w:pStyle w:val="Compact"/>
        <w:numPr>
          <w:numId w:val="1006"/>
          <w:ilvl w:val="0"/>
        </w:numPr>
      </w:pPr>
      <w:hyperlink r:id="rId86">
        <w:r>
          <w:rPr>
            <w:rStyle w:val="Hyperlink"/>
          </w:rPr>
          <w:t xml:space="preserve">Fox Urges End to Broadcast Indecency Limits</w:t>
        </w:r>
      </w:hyperlink>
    </w:p>
    <w:p>
      <w:pPr>
        <w:pStyle w:val="Compact"/>
        <w:numPr>
          <w:numId w:val="1006"/>
          <w:ilvl w:val="0"/>
        </w:numPr>
      </w:pPr>
      <w:hyperlink r:id="rId87">
        <w:r>
          <w:rPr>
            <w:rStyle w:val="Hyperlink"/>
          </w:rPr>
          <w:t xml:space="preserve">Highest criminal court in Texas strikes down</w:t>
        </w:r>
        <w:r>
          <w:rPr>
            <w:rStyle w:val="Hyperlink"/>
          </w:rPr>
          <w:t xml:space="preserve"> </w:t>
        </w:r>
        <w:r>
          <w:rPr>
            <w:rStyle w:val="Hyperlink"/>
          </w:rPr>
          <w:t xml:space="preserve">“</w:t>
        </w:r>
        <w:r>
          <w:rPr>
            <w:rStyle w:val="Hyperlink"/>
          </w:rPr>
          <w:t xml:space="preserve">improper photography</w:t>
        </w:r>
        <w:r>
          <w:rPr>
            <w:rStyle w:val="Hyperlink"/>
          </w:rPr>
          <w:t xml:space="preserve">”</w:t>
        </w:r>
        <w:r>
          <w:rPr>
            <w:rStyle w:val="Hyperlink"/>
          </w:rPr>
          <w:t xml:space="preserve"> </w:t>
        </w:r>
        <w:r>
          <w:rPr>
            <w:rStyle w:val="Hyperlink"/>
          </w:rPr>
          <w:t xml:space="preserve">statute</w:t>
        </w:r>
      </w:hyperlink>
    </w:p>
    <w:p>
      <w:pPr>
        <w:pStyle w:val="Heading3"/>
      </w:pPr>
      <w:bookmarkStart w:id="88" w:name="referencefootnote-cases"/>
      <w:r>
        <w:t xml:space="preserve">Reference/Footnote Cases</w:t>
      </w:r>
      <w:bookmarkEnd w:id="88"/>
    </w:p>
    <w:p>
      <w:pPr>
        <w:pStyle w:val="FirstParagraph"/>
      </w:pPr>
      <w:r>
        <w:t xml:space="preserve">In class, I may also refer to one or more the cases listed below. Again, the links simply provide more information if you are curious.</w:t>
      </w:r>
    </w:p>
    <w:p>
      <w:pPr>
        <w:pStyle w:val="Compact"/>
        <w:numPr>
          <w:numId w:val="1007"/>
          <w:ilvl w:val="0"/>
        </w:numPr>
      </w:pPr>
      <w:hyperlink r:id="rId89">
        <w:r>
          <w:rPr>
            <w:i/>
            <w:rStyle w:val="Hyperlink"/>
          </w:rPr>
          <w:t xml:space="preserve">Yahoo! Inc. v. La Ligue Contre Le Racisme et l’antisemitisme (LICRA),</w:t>
        </w:r>
      </w:hyperlink>
      <w:r>
        <w:t xml:space="preserve"> </w:t>
      </w:r>
      <w:r>
        <w:t xml:space="preserve">433 F.3d 1199 (9th Cir. 2006).</w:t>
      </w:r>
      <w:r>
        <w:t xml:space="preserve"> </w:t>
      </w:r>
      <w:hyperlink r:id="rId90">
        <w:r>
          <w:rPr>
            <w:rStyle w:val="Hyperlink"/>
          </w:rPr>
          <w:t xml:space="preserve">Wikipedia</w:t>
        </w:r>
      </w:hyperlink>
      <w:r>
        <w:t xml:space="preserve">.</w:t>
      </w:r>
    </w:p>
    <w:p>
      <w:pPr>
        <w:pStyle w:val="Compact"/>
        <w:numPr>
          <w:numId w:val="1007"/>
          <w:ilvl w:val="0"/>
        </w:numPr>
      </w:pPr>
      <w:hyperlink r:id="rId55">
        <w:r>
          <w:rPr>
            <w:i/>
            <w:rStyle w:val="Hyperlink"/>
          </w:rPr>
          <w:t xml:space="preserve">Joseph Burstyn, Inc. v. Wilson</w:t>
        </w:r>
      </w:hyperlink>
      <w:r>
        <w:t xml:space="preserve">, 343 U.S. 495 (1952) 72 S.Ct. 777, 96 L.Ed. 1098, 1 Media L. Rep. 1357.</w:t>
      </w:r>
      <w:r>
        <w:t xml:space="preserve"> </w:t>
      </w:r>
      <w:hyperlink r:id="rId56">
        <w:r>
          <w:rPr>
            <w:rStyle w:val="Hyperlink"/>
          </w:rPr>
          <w:t xml:space="preserve">Wikipedia</w:t>
        </w:r>
      </w:hyperlink>
      <w:r>
        <w:t xml:space="preserve">.</w:t>
      </w:r>
    </w:p>
    <w:p>
      <w:pPr>
        <w:pStyle w:val="Compact"/>
        <w:numPr>
          <w:numId w:val="1007"/>
          <w:ilvl w:val="0"/>
        </w:numPr>
      </w:pPr>
      <w:hyperlink r:id="rId91">
        <w:r>
          <w:rPr>
            <w:i/>
            <w:rStyle w:val="Hyperlink"/>
          </w:rPr>
          <w:t xml:space="preserve">Brandenberg v. Ohio</w:t>
        </w:r>
      </w:hyperlink>
      <w:r>
        <w:t xml:space="preserve">, 395 US 44 (1969).</w:t>
      </w:r>
      <w:r>
        <w:t xml:space="preserve"> </w:t>
      </w:r>
      <w:hyperlink r:id="rId92">
        <w:r>
          <w:rPr>
            <w:rStyle w:val="Hyperlink"/>
          </w:rPr>
          <w:t xml:space="preserve">Wikipedia</w:t>
        </w:r>
      </w:hyperlink>
      <w:r>
        <w:t xml:space="preserve">.</w:t>
      </w:r>
    </w:p>
    <w:p>
      <w:pPr>
        <w:pStyle w:val="Compact"/>
        <w:numPr>
          <w:numId w:val="1007"/>
          <w:ilvl w:val="0"/>
        </w:numPr>
      </w:pPr>
      <w:hyperlink r:id="rId93">
        <w:r>
          <w:rPr>
            <w:i/>
            <w:rStyle w:val="Hyperlink"/>
          </w:rPr>
          <w:t xml:space="preserve">New York Times Co. v. Sullivan</w:t>
        </w:r>
      </w:hyperlink>
      <w:r>
        <w:t xml:space="preserve">, 376 U.S. 254 (1964).</w:t>
      </w:r>
      <w:r>
        <w:t xml:space="preserve"> </w:t>
      </w:r>
      <w:hyperlink r:id="rId94">
        <w:r>
          <w:rPr>
            <w:rStyle w:val="Hyperlink"/>
          </w:rPr>
          <w:t xml:space="preserve">Wikipedia</w:t>
        </w:r>
      </w:hyperlink>
    </w:p>
    <w:p>
      <w:pPr>
        <w:pStyle w:val="Compact"/>
        <w:numPr>
          <w:numId w:val="1007"/>
          <w:ilvl w:val="0"/>
        </w:numPr>
      </w:pPr>
      <w:r>
        <w:rPr>
          <w:i/>
        </w:rPr>
        <w:t xml:space="preserve">Miller v. California,</w:t>
      </w:r>
      <w:r>
        <w:t xml:space="preserve"> </w:t>
      </w:r>
      <w:r>
        <w:t xml:space="preserve">U.S. Supreme Court (1973)</w:t>
      </w:r>
      <w:r>
        <w:t xml:space="preserve"> </w:t>
      </w:r>
      <w:hyperlink r:id="rId95">
        <w:r>
          <w:rPr>
            <w:rStyle w:val="Hyperlink"/>
          </w:rPr>
          <w:t xml:space="preserve">Wikipedia</w:t>
        </w:r>
      </w:hyperlink>
    </w:p>
    <w:p>
      <w:pPr>
        <w:pStyle w:val="Compact"/>
        <w:numPr>
          <w:numId w:val="1007"/>
          <w:ilvl w:val="0"/>
        </w:numPr>
      </w:pPr>
      <w:r>
        <w:t xml:space="preserve">The</w:t>
      </w:r>
      <w:r>
        <w:t xml:space="preserve"> </w:t>
      </w:r>
      <w:hyperlink r:id="rId96">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7"/>
          <w:ilvl w:val="0"/>
        </w:numPr>
      </w:pPr>
      <w:hyperlink r:id="rId97">
        <w:r>
          <w:rPr>
            <w:i/>
            <w:rStyle w:val="Hyperlink"/>
          </w:rPr>
          <w:t xml:space="preserve">New York v. Ferber</w:t>
        </w:r>
      </w:hyperlink>
      <w:r>
        <w:t xml:space="preserve">, 458 US 747 (1982).</w:t>
      </w:r>
      <w:r>
        <w:t xml:space="preserve"> </w:t>
      </w:r>
      <w:hyperlink r:id="rId98">
        <w:r>
          <w:rPr>
            <w:rStyle w:val="Hyperlink"/>
          </w:rPr>
          <w:t xml:space="preserve">Wikipedia</w:t>
        </w:r>
      </w:hyperlink>
      <w:r>
        <w:t xml:space="preserve">.</w:t>
      </w:r>
    </w:p>
    <w:p>
      <w:pPr>
        <w:pStyle w:val="Compact"/>
        <w:numPr>
          <w:numId w:val="1007"/>
          <w:ilvl w:val="0"/>
        </w:numPr>
      </w:pPr>
      <w:hyperlink r:id="rId74">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5">
        <w:r>
          <w:rPr>
            <w:rStyle w:val="Hyperlink"/>
          </w:rPr>
          <w:t xml:space="preserve">Wikipedia</w:t>
        </w:r>
      </w:hyperlink>
      <w:r>
        <w:t xml:space="preserve">.</w:t>
      </w:r>
    </w:p>
    <w:p>
      <w:pPr>
        <w:pStyle w:val="Compact"/>
        <w:numPr>
          <w:numId w:val="1007"/>
          <w:ilvl w:val="0"/>
        </w:numPr>
      </w:pPr>
      <w:hyperlink r:id="rId99">
        <w:r>
          <w:rPr>
            <w:i/>
            <w:rStyle w:val="Hyperlink"/>
          </w:rPr>
          <w:t xml:space="preserve">U.S. v. Schenck</w:t>
        </w:r>
      </w:hyperlink>
      <w:r>
        <w:t xml:space="preserve"> </w:t>
      </w:r>
      <w:r>
        <w:t xml:space="preserve">(US 1919).</w:t>
      </w:r>
    </w:p>
    <w:p>
      <w:pPr>
        <w:pStyle w:val="Heading3"/>
      </w:pPr>
      <w:bookmarkStart w:id="100" w:name="changelog"/>
      <w:r>
        <w:t xml:space="preserve">Changelog</w:t>
      </w:r>
      <w:bookmarkEnd w:id="100"/>
    </w:p>
    <w:p>
      <w:pPr>
        <w:pStyle w:val="Compact"/>
        <w:numPr>
          <w:numId w:val="1008"/>
          <w:ilvl w:val="0"/>
        </w:numPr>
      </w:pPr>
      <w:r>
        <w:t xml:space="preserve">Version 1.0 - 01-Jan-2018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hyperlink" Id="rId30" Target="http://en.wikipedia.org/wiki/Alien_and_Sedition_Acts" TargetMode="External" /><Relationship Type="http://schemas.openxmlformats.org/officeDocument/2006/relationships/hyperlink" Id="rId75" Target="http://en.wikipedia.org/wiki/American_Booksellers_v._Hudnut" TargetMode="External" /><Relationship Type="http://schemas.openxmlformats.org/officeDocument/2006/relationships/hyperlink" Id="rId34" Target="http://en.wikipedia.org/wiki/Areopagitica" TargetMode="External" /><Relationship Type="http://schemas.openxmlformats.org/officeDocument/2006/relationships/hyperlink" Id="rId36" Target="http://en.wikipedia.org/wiki/Between_Scylla_and_Charybdis" TargetMode="External" /><Relationship Type="http://schemas.openxmlformats.org/officeDocument/2006/relationships/hyperlink" Id="rId92" Target="http://en.wikipedia.org/wiki/Brandenburg_v._Ohio" TargetMode="External" /><Relationship Type="http://schemas.openxmlformats.org/officeDocument/2006/relationships/hyperlink" Id="rId67" Target="http://en.wikipedia.org/wiki/Chaplinsky_v._New_Hampshire" TargetMode="External" /><Relationship Type="http://schemas.openxmlformats.org/officeDocument/2006/relationships/hyperlink" Id="rId31" Target="http://en.wikipedia.org/wiki/Eugene_Volokh" TargetMode="External" /><Relationship Type="http://schemas.openxmlformats.org/officeDocument/2006/relationships/hyperlink" Id="rId72" Target="http://en.wikipedia.org/wiki/Freedom_of_speech_by_country" TargetMode="External" /><Relationship Type="http://schemas.openxmlformats.org/officeDocument/2006/relationships/hyperlink" Id="rId56" Target="http://en.wikipedia.org/wiki/Joseph_Burstyn,_Inc_v._Wilson" TargetMode="External" /><Relationship Type="http://schemas.openxmlformats.org/officeDocument/2006/relationships/hyperlink" Id="rId96" Target="http://en.wikipedia.org/wiki/Miller_test" TargetMode="External" /><Relationship Type="http://schemas.openxmlformats.org/officeDocument/2006/relationships/hyperlink" Id="rId48" Target="http://en.wikipedia.org/wiki/Mutual_Film_Corporation_v._Industrial_Commission_of_Ohio" TargetMode="External" /><Relationship Type="http://schemas.openxmlformats.org/officeDocument/2006/relationships/hyperlink" Id="rId94" Target="http://en.wikipedia.org/wiki/New_York_Times_Co._v._Sullivan" TargetMode="External" /><Relationship Type="http://schemas.openxmlformats.org/officeDocument/2006/relationships/hyperlink" Id="rId98" Target="http://en.wikipedia.org/wiki/New_York_v._Ferber" TargetMode="External" /><Relationship Type="http://schemas.openxmlformats.org/officeDocument/2006/relationships/hyperlink" Id="rId33" Target="http://en.wikipedia.org/wiki/Prior_restraint" TargetMode="External" /><Relationship Type="http://schemas.openxmlformats.org/officeDocument/2006/relationships/hyperlink" Id="rId73" Target="http://en.wikipedia.org/wiki/R._v._Butler" TargetMode="External" /><Relationship Type="http://schemas.openxmlformats.org/officeDocument/2006/relationships/hyperlink" Id="rId69" Target="http://en.wikipedia.org/wiki/Stolen_Valor_Act_of_2013" TargetMode="External" /><Relationship Type="http://schemas.openxmlformats.org/officeDocument/2006/relationships/hyperlink" Id="rId70" Target="http://en.wikipedia.org/wiki/United_States_v._Stevens" TargetMode="External" /><Relationship Type="http://schemas.openxmlformats.org/officeDocument/2006/relationships/hyperlink" Id="rId99" Target="http://lawschool.westlaw.com/shared/westlawRedirect.aspx?task=find&amp;cite=249US47&amp;appflag=67.12" TargetMode="External" /><Relationship Type="http://schemas.openxmlformats.org/officeDocument/2006/relationships/hyperlink" Id="rId66" Target="http://lawschool.westlaw.com/shared/westlawRedirect.aspx?task=find&amp;cite=315+U.S.+568&amp;appflag=67.12" TargetMode="External" /><Relationship Type="http://schemas.openxmlformats.org/officeDocument/2006/relationships/hyperlink" Id="rId47" Target="http://lawschool.westlaw.com/shared/westlawRedirect.aspx?task=find&amp;cite=35+S.Ct.+387&amp;appflag=67.12" TargetMode="External" /><Relationship Type="http://schemas.openxmlformats.org/officeDocument/2006/relationships/hyperlink" Id="rId93" Target="http://lawschool.westlaw.com/shared/westlawRedirect.aspx?task=find&amp;cite=376+us+254&amp;appflag=67.12" TargetMode="External" /><Relationship Type="http://schemas.openxmlformats.org/officeDocument/2006/relationships/hyperlink" Id="rId91" Target="http://lawschool.westlaw.com/shared/westlawRedirect.aspx?task=find&amp;cite=395+us+44&amp;appflag=67.12" TargetMode="External" /><Relationship Type="http://schemas.openxmlformats.org/officeDocument/2006/relationships/hyperlink" Id="rId89" Target="http://lawschool.westlaw.com/shared/westlawRedirect.aspx?task=find&amp;cite=433f3d1199&amp;appflag=67.12" TargetMode="External" /><Relationship Type="http://schemas.openxmlformats.org/officeDocument/2006/relationships/hyperlink" Id="rId97" Target="http://lawschool.westlaw.com/shared/westlawRedirect.aspx?task=find&amp;cite=458us747&amp;appflag=67.12" TargetMode="External" /><Relationship Type="http://schemas.openxmlformats.org/officeDocument/2006/relationships/hyperlink" Id="rId55" Target="http://lawschool.westlaw.com/shared/westlawRedirect.aspx?task=find&amp;cite=72+S.Ct.+777&amp;appflag=67.12" TargetMode="External" /><Relationship Type="http://schemas.openxmlformats.org/officeDocument/2006/relationships/hyperlink" Id="rId74" Target="http://lawschool.westlaw.com/shared/westlawRedirect.aspx?task=find&amp;cite=771+F.2d+323&amp;appflag=67.12" TargetMode="External" /><Relationship Type="http://schemas.openxmlformats.org/officeDocument/2006/relationships/hyperlink" Id="rId54" Target="http://scholar.google.com/scholar_case?about=5628256980652867975&amp;hl=en&amp;as_sdt=6,28" TargetMode="External" /><Relationship Type="http://schemas.openxmlformats.org/officeDocument/2006/relationships/hyperlink" Id="rId60" Target="http://scholar.google.com/scholar_case?case=10240616562166401834" TargetMode="External" /><Relationship Type="http://schemas.openxmlformats.org/officeDocument/2006/relationships/hyperlink" Id="rId65" Target="http://scholar.google.com/scholar_case?case=124249671461500618&amp;scilh=0" TargetMode="External" /><Relationship Type="http://schemas.openxmlformats.org/officeDocument/2006/relationships/hyperlink" Id="rId59" Target="http://scholar.google.com/scholar_case?case=16314089118204976902" TargetMode="External" /><Relationship Type="http://schemas.openxmlformats.org/officeDocument/2006/relationships/hyperlink" Id="rId58" Target="http://scholar.google.com/scholar_case?case=5505973138575755803" TargetMode="External" /><Relationship Type="http://schemas.openxmlformats.org/officeDocument/2006/relationships/hyperlink" Id="rId53" Target="http://scholar.google.com/scholar_case?case=5628256980652867975" TargetMode="External" /><Relationship Type="http://schemas.openxmlformats.org/officeDocument/2006/relationships/hyperlink" Id="rId46" Target="http://scholar.google.com/scholar_case?case=7270078849202844362" TargetMode="External" /><Relationship Type="http://schemas.openxmlformats.org/officeDocument/2006/relationships/hyperlink" Id="rId61" Target="http://scholar.google.com/scholar_case?case=9105752986676100521" TargetMode="External" /><Relationship Type="http://schemas.openxmlformats.org/officeDocument/2006/relationships/hyperlink" Id="rId90" Target="http://tinyurl.com/oymq6bo" TargetMode="External" /><Relationship Type="http://schemas.openxmlformats.org/officeDocument/2006/relationships/hyperlink" Id="rId42" Target="http://www.britannica.com/EBchecked/topic/1916872/civic-republicanism" TargetMode="External" /><Relationship Type="http://schemas.openxmlformats.org/officeDocument/2006/relationships/hyperlink" Id="rId27" Target="http://www.esrb.org/index-js.jsp" TargetMode="External" /><Relationship Type="http://schemas.openxmlformats.org/officeDocument/2006/relationships/hyperlink" Id="rId86" Target="http://www.hollywoodreporter.com/thr-esq/fox-urges-end-broadcast-indecency-572512" TargetMode="External" /><Relationship Type="http://schemas.openxmlformats.org/officeDocument/2006/relationships/hyperlink" Id="rId71" Target="http://www.jpost.com/Diaspora/Germany-warns-Facebook-Clamp-down-on-Holocaust-denial-or-else-413595" TargetMode="External" /><Relationship Type="http://schemas.openxmlformats.org/officeDocument/2006/relationships/hyperlink" Id="rId76" Target="http://www.law.cornell.edu/uscode/text/18/2251" TargetMode="External" /><Relationship Type="http://schemas.openxmlformats.org/officeDocument/2006/relationships/hyperlink" Id="rId85" Target="http://www.newyorker.com/magazine/2015/08/10/the-hell-you-say" TargetMode="External" /><Relationship Type="http://schemas.openxmlformats.org/officeDocument/2006/relationships/hyperlink" Id="rId79" Target="http://www.readability.com/articles/xj1s2qys" TargetMode="External" /><Relationship Type="http://schemas.openxmlformats.org/officeDocument/2006/relationships/hyperlink" Id="rId80" Target="http://www.richarddooling.com/index.php/category/first-amendment/" TargetMode="External" /><Relationship Type="http://schemas.openxmlformats.org/officeDocument/2006/relationships/hyperlink" Id="rId83" Target="http://www.theatlantic.com/national/archive/2012/11/its-time-to-stop-using-the-fire-in-a-crowded-theater-quote/264449/" TargetMode="External" /><Relationship Type="http://schemas.openxmlformats.org/officeDocument/2006/relationships/hyperlink" Id="rId82" Target="http://www.theatlantic.com/national/archive/2013/08/the-most-powerful-dissent-in-american-history/278503/" TargetMode="External" /><Relationship Type="http://schemas.openxmlformats.org/officeDocument/2006/relationships/hyperlink" Id="rId32" Target="http://www.volokh.com/2012/09/19/the-founders-free-speechpress-clause/" TargetMode="External" /><Relationship Type="http://schemas.openxmlformats.org/officeDocument/2006/relationships/hyperlink" Id="rId87" Target="http://www.washingtonpost.com/news/volokh-conspiracy/wp/2014/09/18/texas-highest-criminal-court-strikes-down-improper-photography-statute/" TargetMode="External" /><Relationship Type="http://schemas.openxmlformats.org/officeDocument/2006/relationships/hyperlink" Id="rId84" Target="http://www.wsj.com/articles/even-speech-we-hate-should-be-free-1440165276" TargetMode="External" /><Relationship Type="http://schemas.openxmlformats.org/officeDocument/2006/relationships/hyperlink" Id="rId38" Target="https://en.wikipedia.org/wiki/Alex_Jones" TargetMode="External" /><Relationship Type="http://schemas.openxmlformats.org/officeDocument/2006/relationships/hyperlink" Id="rId39" Target="https://en.wikipedia.org/wiki/Alexandria_Ocasio-Cortez" TargetMode="External" /><Relationship Type="http://schemas.openxmlformats.org/officeDocument/2006/relationships/hyperlink" Id="rId95" Target="https://en.wikipedia.org/wiki/Miller_v._California" TargetMode="External" /><Relationship Type="http://schemas.openxmlformats.org/officeDocument/2006/relationships/hyperlink" Id="rId37" Target="https://scholar.google.com/scholar_case?case=14321466231676186426" TargetMode="External" /><Relationship Type="http://schemas.openxmlformats.org/officeDocument/2006/relationships/hyperlink" Id="rId41" Target="https://scholar.google.com/scholar_case?case=9558803063364299687" TargetMode="External" /><Relationship Type="http://schemas.openxmlformats.org/officeDocument/2006/relationships/hyperlink" Id="rId81" Target="https://www.aclu.org/free-speech/freedom-expression-arts-and-entertainment" TargetMode="External" /><Relationship Type="http://schemas.openxmlformats.org/officeDocument/2006/relationships/hyperlink" Id="rId21" Target="https://www.wsj.com/articles/justice-holmess-free-speech-lesson-1507847318" TargetMode="External" /></Relationships>
</file>

<file path=word/_rels/footnotes.xml.rels><?xml version="1.0" encoding="UTF-8"?>
<Relationships xmlns="http://schemas.openxmlformats.org/package/2006/relationships"><Relationship Type="http://schemas.openxmlformats.org/officeDocument/2006/relationships/hyperlink" Id="rId30" Target="http://en.wikipedia.org/wiki/Alien_and_Sedition_Acts" TargetMode="External" /><Relationship Type="http://schemas.openxmlformats.org/officeDocument/2006/relationships/hyperlink" Id="rId75" Target="http://en.wikipedia.org/wiki/American_Booksellers_v._Hudnut" TargetMode="External" /><Relationship Type="http://schemas.openxmlformats.org/officeDocument/2006/relationships/hyperlink" Id="rId34" Target="http://en.wikipedia.org/wiki/Areopagitica" TargetMode="External" /><Relationship Type="http://schemas.openxmlformats.org/officeDocument/2006/relationships/hyperlink" Id="rId36" Target="http://en.wikipedia.org/wiki/Between_Scylla_and_Charybdis" TargetMode="External" /><Relationship Type="http://schemas.openxmlformats.org/officeDocument/2006/relationships/hyperlink" Id="rId92" Target="http://en.wikipedia.org/wiki/Brandenburg_v._Ohio" TargetMode="External" /><Relationship Type="http://schemas.openxmlformats.org/officeDocument/2006/relationships/hyperlink" Id="rId67" Target="http://en.wikipedia.org/wiki/Chaplinsky_v._New_Hampshire" TargetMode="External" /><Relationship Type="http://schemas.openxmlformats.org/officeDocument/2006/relationships/hyperlink" Id="rId31" Target="http://en.wikipedia.org/wiki/Eugene_Volokh" TargetMode="External" /><Relationship Type="http://schemas.openxmlformats.org/officeDocument/2006/relationships/hyperlink" Id="rId72" Target="http://en.wikipedia.org/wiki/Freedom_of_speech_by_country" TargetMode="External" /><Relationship Type="http://schemas.openxmlformats.org/officeDocument/2006/relationships/hyperlink" Id="rId56" Target="http://en.wikipedia.org/wiki/Joseph_Burstyn,_Inc_v._Wilson" TargetMode="External" /><Relationship Type="http://schemas.openxmlformats.org/officeDocument/2006/relationships/hyperlink" Id="rId96" Target="http://en.wikipedia.org/wiki/Miller_test" TargetMode="External" /><Relationship Type="http://schemas.openxmlformats.org/officeDocument/2006/relationships/hyperlink" Id="rId48" Target="http://en.wikipedia.org/wiki/Mutual_Film_Corporation_v._Industrial_Commission_of_Ohio" TargetMode="External" /><Relationship Type="http://schemas.openxmlformats.org/officeDocument/2006/relationships/hyperlink" Id="rId94" Target="http://en.wikipedia.org/wiki/New_York_Times_Co._v._Sullivan" TargetMode="External" /><Relationship Type="http://schemas.openxmlformats.org/officeDocument/2006/relationships/hyperlink" Id="rId98" Target="http://en.wikipedia.org/wiki/New_York_v._Ferber" TargetMode="External" /><Relationship Type="http://schemas.openxmlformats.org/officeDocument/2006/relationships/hyperlink" Id="rId33" Target="http://en.wikipedia.org/wiki/Prior_restraint" TargetMode="External" /><Relationship Type="http://schemas.openxmlformats.org/officeDocument/2006/relationships/hyperlink" Id="rId73" Target="http://en.wikipedia.org/wiki/R._v._Butler" TargetMode="External" /><Relationship Type="http://schemas.openxmlformats.org/officeDocument/2006/relationships/hyperlink" Id="rId69" Target="http://en.wikipedia.org/wiki/Stolen_Valor_Act_of_2013" TargetMode="External" /><Relationship Type="http://schemas.openxmlformats.org/officeDocument/2006/relationships/hyperlink" Id="rId70" Target="http://en.wikipedia.org/wiki/United_States_v._Stevens" TargetMode="External" /><Relationship Type="http://schemas.openxmlformats.org/officeDocument/2006/relationships/hyperlink" Id="rId99" Target="http://lawschool.westlaw.com/shared/westlawRedirect.aspx?task=find&amp;cite=249US47&amp;appflag=67.12" TargetMode="External" /><Relationship Type="http://schemas.openxmlformats.org/officeDocument/2006/relationships/hyperlink" Id="rId66" Target="http://lawschool.westlaw.com/shared/westlawRedirect.aspx?task=find&amp;cite=315+U.S.+568&amp;appflag=67.12" TargetMode="External" /><Relationship Type="http://schemas.openxmlformats.org/officeDocument/2006/relationships/hyperlink" Id="rId47" Target="http://lawschool.westlaw.com/shared/westlawRedirect.aspx?task=find&amp;cite=35+S.Ct.+387&amp;appflag=67.12" TargetMode="External" /><Relationship Type="http://schemas.openxmlformats.org/officeDocument/2006/relationships/hyperlink" Id="rId93" Target="http://lawschool.westlaw.com/shared/westlawRedirect.aspx?task=find&amp;cite=376+us+254&amp;appflag=67.12" TargetMode="External" /><Relationship Type="http://schemas.openxmlformats.org/officeDocument/2006/relationships/hyperlink" Id="rId91" Target="http://lawschool.westlaw.com/shared/westlawRedirect.aspx?task=find&amp;cite=395+us+44&amp;appflag=67.12" TargetMode="External" /><Relationship Type="http://schemas.openxmlformats.org/officeDocument/2006/relationships/hyperlink" Id="rId89" Target="http://lawschool.westlaw.com/shared/westlawRedirect.aspx?task=find&amp;cite=433f3d1199&amp;appflag=67.12" TargetMode="External" /><Relationship Type="http://schemas.openxmlformats.org/officeDocument/2006/relationships/hyperlink" Id="rId97" Target="http://lawschool.westlaw.com/shared/westlawRedirect.aspx?task=find&amp;cite=458us747&amp;appflag=67.12" TargetMode="External" /><Relationship Type="http://schemas.openxmlformats.org/officeDocument/2006/relationships/hyperlink" Id="rId55" Target="http://lawschool.westlaw.com/shared/westlawRedirect.aspx?task=find&amp;cite=72+S.Ct.+777&amp;appflag=67.12" TargetMode="External" /><Relationship Type="http://schemas.openxmlformats.org/officeDocument/2006/relationships/hyperlink" Id="rId74" Target="http://lawschool.westlaw.com/shared/westlawRedirect.aspx?task=find&amp;cite=771+F.2d+323&amp;appflag=67.12" TargetMode="External" /><Relationship Type="http://schemas.openxmlformats.org/officeDocument/2006/relationships/hyperlink" Id="rId54" Target="http://scholar.google.com/scholar_case?about=5628256980652867975&amp;hl=en&amp;as_sdt=6,28" TargetMode="External" /><Relationship Type="http://schemas.openxmlformats.org/officeDocument/2006/relationships/hyperlink" Id="rId60" Target="http://scholar.google.com/scholar_case?case=10240616562166401834" TargetMode="External" /><Relationship Type="http://schemas.openxmlformats.org/officeDocument/2006/relationships/hyperlink" Id="rId65" Target="http://scholar.google.com/scholar_case?case=124249671461500618&amp;scilh=0" TargetMode="External" /><Relationship Type="http://schemas.openxmlformats.org/officeDocument/2006/relationships/hyperlink" Id="rId59" Target="http://scholar.google.com/scholar_case?case=16314089118204976902" TargetMode="External" /><Relationship Type="http://schemas.openxmlformats.org/officeDocument/2006/relationships/hyperlink" Id="rId58" Target="http://scholar.google.com/scholar_case?case=5505973138575755803" TargetMode="External" /><Relationship Type="http://schemas.openxmlformats.org/officeDocument/2006/relationships/hyperlink" Id="rId53" Target="http://scholar.google.com/scholar_case?case=5628256980652867975" TargetMode="External" /><Relationship Type="http://schemas.openxmlformats.org/officeDocument/2006/relationships/hyperlink" Id="rId46" Target="http://scholar.google.com/scholar_case?case=7270078849202844362" TargetMode="External" /><Relationship Type="http://schemas.openxmlformats.org/officeDocument/2006/relationships/hyperlink" Id="rId61" Target="http://scholar.google.com/scholar_case?case=9105752986676100521" TargetMode="External" /><Relationship Type="http://schemas.openxmlformats.org/officeDocument/2006/relationships/hyperlink" Id="rId90" Target="http://tinyurl.com/oymq6bo" TargetMode="External" /><Relationship Type="http://schemas.openxmlformats.org/officeDocument/2006/relationships/hyperlink" Id="rId42" Target="http://www.britannica.com/EBchecked/topic/1916872/civic-republicanism" TargetMode="External" /><Relationship Type="http://schemas.openxmlformats.org/officeDocument/2006/relationships/hyperlink" Id="rId27" Target="http://www.esrb.org/index-js.jsp" TargetMode="External" /><Relationship Type="http://schemas.openxmlformats.org/officeDocument/2006/relationships/hyperlink" Id="rId86" Target="http://www.hollywoodreporter.com/thr-esq/fox-urges-end-broadcast-indecency-572512" TargetMode="External" /><Relationship Type="http://schemas.openxmlformats.org/officeDocument/2006/relationships/hyperlink" Id="rId71" Target="http://www.jpost.com/Diaspora/Germany-warns-Facebook-Clamp-down-on-Holocaust-denial-or-else-413595" TargetMode="External" /><Relationship Type="http://schemas.openxmlformats.org/officeDocument/2006/relationships/hyperlink" Id="rId76" Target="http://www.law.cornell.edu/uscode/text/18/2251" TargetMode="External" /><Relationship Type="http://schemas.openxmlformats.org/officeDocument/2006/relationships/hyperlink" Id="rId85" Target="http://www.newyorker.com/magazine/2015/08/10/the-hell-you-say" TargetMode="External" /><Relationship Type="http://schemas.openxmlformats.org/officeDocument/2006/relationships/hyperlink" Id="rId79" Target="http://www.readability.com/articles/xj1s2qys" TargetMode="External" /><Relationship Type="http://schemas.openxmlformats.org/officeDocument/2006/relationships/hyperlink" Id="rId80" Target="http://www.richarddooling.com/index.php/category/first-amendment/" TargetMode="External" /><Relationship Type="http://schemas.openxmlformats.org/officeDocument/2006/relationships/hyperlink" Id="rId83" Target="http://www.theatlantic.com/national/archive/2012/11/its-time-to-stop-using-the-fire-in-a-crowded-theater-quote/264449/" TargetMode="External" /><Relationship Type="http://schemas.openxmlformats.org/officeDocument/2006/relationships/hyperlink" Id="rId82" Target="http://www.theatlantic.com/national/archive/2013/08/the-most-powerful-dissent-in-american-history/278503/" TargetMode="External" /><Relationship Type="http://schemas.openxmlformats.org/officeDocument/2006/relationships/hyperlink" Id="rId32" Target="http://www.volokh.com/2012/09/19/the-founders-free-speechpress-clause/" TargetMode="External" /><Relationship Type="http://schemas.openxmlformats.org/officeDocument/2006/relationships/hyperlink" Id="rId87" Target="http://www.washingtonpost.com/news/volokh-conspiracy/wp/2014/09/18/texas-highest-criminal-court-strikes-down-improper-photography-statute/" TargetMode="External" /><Relationship Type="http://schemas.openxmlformats.org/officeDocument/2006/relationships/hyperlink" Id="rId84" Target="http://www.wsj.com/articles/even-speech-we-hate-should-be-free-1440165276" TargetMode="External" /><Relationship Type="http://schemas.openxmlformats.org/officeDocument/2006/relationships/hyperlink" Id="rId38" Target="https://en.wikipedia.org/wiki/Alex_Jones" TargetMode="External" /><Relationship Type="http://schemas.openxmlformats.org/officeDocument/2006/relationships/hyperlink" Id="rId39" Target="https://en.wikipedia.org/wiki/Alexandria_Ocasio-Cortez" TargetMode="External" /><Relationship Type="http://schemas.openxmlformats.org/officeDocument/2006/relationships/hyperlink" Id="rId95" Target="https://en.wikipedia.org/wiki/Miller_v._California" TargetMode="External" /><Relationship Type="http://schemas.openxmlformats.org/officeDocument/2006/relationships/hyperlink" Id="rId37" Target="https://scholar.google.com/scholar_case?case=14321466231676186426" TargetMode="External" /><Relationship Type="http://schemas.openxmlformats.org/officeDocument/2006/relationships/hyperlink" Id="rId41" Target="https://scholar.google.com/scholar_case?case=9558803063364299687" TargetMode="External" /><Relationship Type="http://schemas.openxmlformats.org/officeDocument/2006/relationships/hyperlink" Id="rId81" Target="https://www.aclu.org/free-speech/freedom-expression-arts-and-entertainment" TargetMode="External" /><Relationship Type="http://schemas.openxmlformats.org/officeDocument/2006/relationships/hyperlink" Id="rId21" Target="https://www.wsj.com/articles/justice-holmess-free-speech-lesson-15078473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2018-08-25T11:58:54Z</dcterms:created>
  <dcterms:modified xsi:type="dcterms:W3CDTF">2018-08-25T11:58:54Z</dcterms:modified>
</cp:coreProperties>
</file>