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22" w:name="lawyers-for-the-talent"/>
    <w:p>
      <w:pPr>
        <w:pStyle w:val="Heading1"/>
      </w:pPr>
      <w:r>
        <w:t xml:space="preserve">Lawyers For The Talent</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End w:id="22"/>
    <w:bookmarkStart w:id="221" w:name="first-amendment---violence"/>
    <w:p>
      <w:pPr>
        <w:pStyle w:val="Heading1"/>
      </w:pPr>
      <w:r>
        <w:t xml:space="preserve">First Amendment - Violence</w:t>
      </w:r>
    </w:p>
    <w:p>
      <w:pPr>
        <w:pStyle w:val="FirstParagraph"/>
      </w:pPr>
      <w:r>
        <w:t xml:space="preserve">If speech is just too</w:t>
      </w:r>
      <w:r>
        <w:t xml:space="preserve"> </w:t>
      </w:r>
      <w:r>
        <w:t xml:space="preserve">“</w:t>
      </w:r>
      <w:r>
        <w:t xml:space="preserve">sexy,</w:t>
      </w:r>
      <w:r>
        <w:t xml:space="preserve">”</w:t>
      </w:r>
      <w:r>
        <w:t xml:space="preserve"> </w:t>
      </w:r>
      <w:r>
        <w:t xml:space="preserve">it can be banned or punished (</w:t>
      </w:r>
      <w:hyperlink r:id="rId23">
        <w:r>
          <w:rPr>
            <w:rStyle w:val="Hyperlink"/>
            <w:i/>
          </w:rPr>
          <w:t xml:space="preserve">Miller</w:t>
        </w:r>
      </w:hyperlink>
      <w:r>
        <w:t xml:space="preserve">).</w:t>
      </w:r>
      <w:r>
        <w:t xml:space="preserve"> </w:t>
      </w:r>
      <w:r>
        <w:t xml:space="preserve"> </w:t>
      </w:r>
      <w:r>
        <w:t xml:space="preserve">If it is indecent speech on broadcast television,</w:t>
      </w:r>
      <w:r>
        <w:t xml:space="preserve"> </w:t>
      </w:r>
      <w:r>
        <w:t xml:space="preserve">it can be regulated (</w:t>
      </w:r>
      <w:hyperlink r:id="rId24">
        <w:r>
          <w:rPr>
            <w:rStyle w:val="Hyperlink"/>
            <w:i/>
          </w:rPr>
          <w:t xml:space="preserve">Pacifica</w:t>
        </w:r>
      </w:hyperlink>
      <w:r>
        <w:t xml:space="preserve">,</w:t>
      </w:r>
      <w:r>
        <w:t xml:space="preserve"> </w:t>
      </w:r>
      <w:hyperlink r:id="rId25">
        <w:r>
          <w:rPr>
            <w:rStyle w:val="Hyperlink"/>
            <w:i/>
          </w:rPr>
          <w:t xml:space="preserve">Fox I</w:t>
        </w:r>
      </w:hyperlink>
      <w:r>
        <w:t xml:space="preserve">, and</w:t>
      </w:r>
      <w:r>
        <w:t xml:space="preserve"> </w:t>
      </w:r>
      <w:hyperlink r:id="rId26">
        <w:r>
          <w:rPr>
            <w:rStyle w:val="Hyperlink"/>
            <w:i/>
          </w:rPr>
          <w:t xml:space="preserve">Fox II</w:t>
        </w:r>
      </w:hyperlink>
      <w:r>
        <w:t xml:space="preserve">).</w:t>
      </w:r>
      <w:r>
        <w:t xml:space="preserve"> </w:t>
      </w:r>
      <w:r>
        <w:t xml:space="preserve">What if speech is just too violent or unreasonably dangerous?</w:t>
      </w:r>
    </w:p>
    <w:bookmarkStart w:id="33" w:name="incitement"/>
    <w:p>
      <w:pPr>
        <w:pStyle w:val="Heading2"/>
      </w:pPr>
      <w:r>
        <w:t xml:space="preserve">Incitement</w:t>
      </w:r>
    </w:p>
    <w:p>
      <w:pPr>
        <w:pStyle w:val="FirstParagraph"/>
      </w:pP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7">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r>
        <w:t xml:space="preserve"> </w:t>
      </w: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r>
        <w:t xml:space="preserve">What if they</w:t>
      </w:r>
      <w:r>
        <w:t xml:space="preserve"> </w:t>
      </w:r>
      <w:hyperlink r:id="rId28">
        <w:r>
          <w:rPr>
            <w:rStyle w:val="Hyperlink"/>
          </w:rPr>
          <w:t xml:space="preserve">accidentally hang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If plaintiffs can get to a jury in these cases,</w:t>
      </w:r>
      <w:r>
        <w:t xml:space="preserve"> </w:t>
      </w:r>
      <w:r>
        <w:t xml:space="preserve">jurors often sympathize with the parents</w:t>
      </w:r>
      <w:r>
        <w:t xml:space="preserve"> </w:t>
      </w:r>
      <w:r>
        <w:t xml:space="preserve">when they sue the magazine for publishing a glossy magazine article</w:t>
      </w:r>
      <w:r>
        <w:t xml:space="preserve"> </w:t>
      </w:r>
      <w:r>
        <w:t xml:space="preserve">that arguably tempted their adolescent son to experiment, with fatal consequences.</w:t>
      </w:r>
      <w:r>
        <w:t xml:space="preserve"> </w:t>
      </w:r>
      <w:r>
        <w:t xml:space="preserve">But appellate courts are wary of imposing a duty on the press to foresee such self-destructive behaviors,</w:t>
      </w:r>
      <w:r>
        <w:t xml:space="preserve"> </w:t>
      </w:r>
      <w:r>
        <w:t xml:space="preserve">let alone ordering the press to curtail their speech about such topics.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r>
        <w:t xml:space="preserve"> </w:t>
      </w: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Can a song or movie that is otherwise protected speech</w:t>
      </w:r>
      <w:r>
        <w:t xml:space="preserve"> </w:t>
      </w:r>
      <w:r>
        <w:t xml:space="preserve">become a signal to get your guns and take to the streets?</w:t>
      </w:r>
      <w:r>
        <w:t xml:space="preserve"> </w:t>
      </w:r>
      <w:r>
        <w:t xml:space="preserve">Suppose angry activists turn arsonists</w:t>
      </w:r>
      <w:r>
        <w:t xml:space="preserve"> </w:t>
      </w:r>
      <w:r>
        <w:t xml:space="preserve">and adopt</w:t>
      </w:r>
      <w:r>
        <w:t xml:space="preserve"> </w:t>
      </w:r>
      <w:r>
        <w:t xml:space="preserve">“</w:t>
      </w:r>
      <w:r>
        <w:t xml:space="preserve">Burning Down The House</w:t>
      </w:r>
      <w:r>
        <w:t xml:space="preserve">”</w:t>
      </w:r>
      <w:r>
        <w:t xml:space="preserve"> </w:t>
      </w:r>
      <w:r>
        <w:t xml:space="preserve">as their anthem?</w:t>
      </w:r>
      <w:r>
        <w:t xml:space="preserve"> </w:t>
      </w:r>
      <w:r>
        <w:t xml:space="preserve">When fellow activists hear the song at a rally,</w:t>
      </w:r>
      <w:r>
        <w:t xml:space="preserve"> </w:t>
      </w:r>
      <w:r>
        <w:t xml:space="preserve">it inspires them to hurl flaming Malatov cocktails at the governor’s mansion.</w:t>
      </w:r>
      <w:r>
        <w:t xml:space="preserve"> </w:t>
      </w:r>
      <w:r>
        <w:t xml:space="preserve">Now every time the song gets played, young people take to the streets with incendiary devices.</w:t>
      </w:r>
      <w:r>
        <w:t xml:space="preserve"> </w:t>
      </w:r>
      <w:r>
        <w:t xml:space="preserve">Liability for the artist or the publisher?</w:t>
      </w:r>
      <w:r>
        <w:t xml:space="preserve"> </w:t>
      </w:r>
      <w:r>
        <w:t xml:space="preserve">How about for the activists who play the song,</w:t>
      </w:r>
      <w:r>
        <w:t xml:space="preserve"> </w:t>
      </w:r>
      <w:r>
        <w:t xml:space="preserve">knowing the likely effect it will have?</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9">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30">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BodyText"/>
      </w:pPr>
      <w:r>
        <w:t xml:space="preserve">Would the United States Supreme Court call such extreme speech</w:t>
      </w:r>
      <w:r>
        <w:t xml:space="preserve"> </w:t>
      </w:r>
      <w:r>
        <w:t xml:space="preserve">“</w:t>
      </w:r>
      <w:r>
        <w:t xml:space="preserve">incitement</w:t>
      </w:r>
      <w:r>
        <w:t xml:space="preserve">”</w:t>
      </w:r>
      <w:r>
        <w:t xml:space="preserve">?</w:t>
      </w:r>
      <w:r>
        <w:t xml:space="preserve"> </w:t>
      </w:r>
      <w:r>
        <w:t xml:space="preserve">Probably not, and the following excerpts from a few landmark United States Supreme Court cases show why.</w:t>
      </w:r>
      <w:r>
        <w:t xml:space="preserve"> </w:t>
      </w:r>
      <w:r>
        <w:t xml:space="preserve">In</w:t>
      </w:r>
      <w:r>
        <w:t xml:space="preserve"> </w:t>
      </w:r>
      <w:hyperlink r:id="rId31">
        <w:r>
          <w:rPr>
            <w:rStyle w:val="Hyperlink"/>
            <w:i/>
          </w:rPr>
          <w:t xml:space="preserve">Brandenburg v. Ohio</w:t>
        </w:r>
      </w:hyperlink>
      <w:r>
        <w:t xml:space="preserve"> </w:t>
      </w:r>
      <w:r>
        <w:t xml:space="preserve">(US 1969), the Court quietly stopped asking whether the speech</w:t>
      </w:r>
      <w:r>
        <w:t xml:space="preserve"> </w:t>
      </w:r>
      <w:r>
        <w:t xml:space="preserve">at issue presented a</w:t>
      </w:r>
      <w:r>
        <w:t xml:space="preserve"> </w:t>
      </w:r>
      <w:hyperlink r:id="rId32">
        <w:r>
          <w:rPr>
            <w:rStyle w:val="Hyperlink"/>
          </w:rPr>
          <w:t xml:space="preserve">clear and present danger</w:t>
        </w:r>
      </w:hyperlink>
      <w:r>
        <w:t xml:space="preserve"> </w:t>
      </w:r>
      <w:r>
        <w:t xml:space="preserve">under</w:t>
      </w:r>
      <w:r>
        <w:t xml:space="preserve"> </w:t>
      </w:r>
      <w:r>
        <w:rPr>
          <w:i/>
        </w:rPr>
        <w:t xml:space="preserve">Abrams</w:t>
      </w:r>
      <w:r>
        <w:t xml:space="preserve"> </w:t>
      </w:r>
      <w:r>
        <w:t xml:space="preserve">(1919) and</w:t>
      </w:r>
      <w:r>
        <w:t xml:space="preserve"> </w:t>
      </w:r>
      <w:r>
        <w:rPr>
          <w:i/>
        </w:rPr>
        <w:t xml:space="preserve">Whitney</w:t>
      </w:r>
      <w:r>
        <w:t xml:space="preserve"> </w:t>
      </w:r>
      <w:r>
        <w:t xml:space="preserve">(1927) and instead announced that</w:t>
      </w:r>
      <w:r>
        <w:t xml:space="preserve"> </w:t>
      </w:r>
      <w:r>
        <w:t xml:space="preserve">states may regulate only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BodyText"/>
      </w:pPr>
      <w:r>
        <w:t xml:space="preserve">In other words, the abstract advocacy of violence at some future time is probably still protected speech.</w:t>
      </w:r>
      <w:r>
        <w:t xml:space="preserve"> </w:t>
      </w:r>
      <w:r>
        <w:t xml:space="preserve">“</w:t>
      </w:r>
      <w:r>
        <w:t xml:space="preserve">If Trump wins in 2020, I think we should burn down the White House,</w:t>
      </w:r>
      <w:r>
        <w:t xml:space="preserve">”</w:t>
      </w:r>
      <w:r>
        <w:t xml:space="preserve"> </w:t>
      </w:r>
      <w:r>
        <w:t xml:space="preserve">is probably</w:t>
      </w:r>
      <w:r>
        <w:t xml:space="preserve"> </w:t>
      </w:r>
      <w:r>
        <w:rPr>
          <w:i/>
        </w:rPr>
        <w:t xml:space="preserve">not</w:t>
      </w:r>
      <w:r>
        <w:t xml:space="preserve"> </w:t>
      </w:r>
      <w:r>
        <w:t xml:space="preserve">incitement under this test.</w:t>
      </w:r>
      <w:r>
        <w:t xml:space="preserve"> </w:t>
      </w:r>
      <w:r>
        <w:t xml:space="preserve">“</w:t>
      </w:r>
      <w:r>
        <w:t xml:space="preserve">Get some gasoline and let’s go burn down the White House. Now!</w:t>
      </w:r>
      <w:r>
        <w:t xml:space="preserve">”</w:t>
      </w:r>
      <w:r>
        <w:t xml:space="preserve"> </w:t>
      </w:r>
      <w:r>
        <w:t xml:space="preserve">probably is unprotected incitement,</w:t>
      </w:r>
      <w:r>
        <w:t xml:space="preserve"> </w:t>
      </w:r>
      <w:r>
        <w:t xml:space="preserve">especially if a rioter shouted it to an angry mob outside the White House</w:t>
      </w:r>
    </w:p>
    <w:bookmarkEnd w:id="33"/>
    <w:bookmarkStart w:id="37" w:name="a-miller-test-for-violence"/>
    <w:p>
      <w:pPr>
        <w:pStyle w:val="Heading2"/>
      </w:pPr>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3">
        <w:r>
          <w:rPr>
            <w:rStyle w:val="Hyperlink"/>
            <w:i/>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4">
        <w:r>
          <w:rPr>
            <w:rStyle w:val="Hyperlink"/>
          </w:rPr>
          <w:t xml:space="preserve">Motion Picture Association of America (MPAA)</w:t>
        </w:r>
      </w:hyperlink>
      <w:r>
        <w:t xml:space="preserve"> </w:t>
      </w:r>
      <w:r>
        <w:t xml:space="preserve">or the</w:t>
      </w:r>
      <w:r>
        <w:t xml:space="preserve"> </w:t>
      </w:r>
      <w:hyperlink r:id="rId35">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p>
    <w:p>
      <w:pPr>
        <w:pStyle w:val="BodyText"/>
      </w:pPr>
      <w:r>
        <w:t xml:space="preserve">Before reading</w:t>
      </w:r>
      <w:r>
        <w:t xml:space="preserve"> </w:t>
      </w:r>
      <w:r>
        <w:rPr>
          <w:i/>
        </w:rPr>
        <w:t xml:space="preserve">United States v. Stevens</w:t>
      </w:r>
      <w:r>
        <w:t xml:space="preserve">, please refresh your knowledge about</w:t>
      </w:r>
      <w:r>
        <w:t xml:space="preserve"> </w:t>
      </w:r>
      <w:hyperlink r:id="rId36">
        <w:r>
          <w:rPr>
            <w:rStyle w:val="Hyperlink"/>
          </w:rPr>
          <w:t xml:space="preserve">Levels Of Judicial Scrutiny</w:t>
        </w:r>
      </w:hyperlink>
      <w:r>
        <w:t xml:space="preserve"> </w:t>
      </w:r>
      <w:r>
        <w:t xml:space="preserve">by perusing</w:t>
      </w:r>
      <w:r>
        <w:t xml:space="preserve"> </w:t>
      </w:r>
      <w:hyperlink r:id="rId36">
        <w:r>
          <w:rPr>
            <w:rStyle w:val="Hyperlink"/>
          </w:rPr>
          <w:t xml:space="preserve">this article</w:t>
        </w:r>
      </w:hyperlink>
      <w:r>
        <w:t xml:space="preserve">,</w:t>
      </w:r>
      <w:r>
        <w:t xml:space="preserve"> </w:t>
      </w:r>
      <w:r>
        <w:t xml:space="preserve">which comes with nice simple explanations and good graphics.</w:t>
      </w:r>
      <w:r>
        <w:t xml:space="preserve"> </w:t>
      </w:r>
      <w:r>
        <w:t xml:space="preserve">In</w:t>
      </w:r>
      <w:r>
        <w:t xml:space="preserve"> </w:t>
      </w:r>
      <w:r>
        <w:rPr>
          <w:i/>
        </w:rPr>
        <w:t xml:space="preserve">Stevens</w:t>
      </w:r>
      <w:r>
        <w:t xml:space="preserve"> </w:t>
      </w:r>
      <w:r>
        <w:t xml:space="preserve">Justice Roberts applied strict scrutiny to strike down a statute</w:t>
      </w:r>
      <w:r>
        <w:t xml:space="preserve"> </w:t>
      </w:r>
      <w:r>
        <w:t xml:space="preserve">aimed at punishing</w:t>
      </w:r>
      <w:r>
        <w:t xml:space="preserve"> </w:t>
      </w:r>
      <w:r>
        <w:t xml:space="preserve">“</w:t>
      </w:r>
      <w:r>
        <w:t xml:space="preserve">crush videos</w:t>
      </w:r>
      <w:r>
        <w:t xml:space="preserve">”</w:t>
      </w:r>
      <w:r>
        <w:t xml:space="preserve">, probably the most disgusting,</w:t>
      </w:r>
      <w:r>
        <w:t xml:space="preserve"> </w:t>
      </w:r>
      <w:r>
        <w:t xml:space="preserve">politically useless speech to come before the Court.</w:t>
      </w:r>
    </w:p>
    <w:p>
      <w:pPr>
        <w:pStyle w:val="BodyText"/>
      </w:pPr>
      <w:r>
        <w:t xml:space="preserve">So far prosecutors have not tempted the Court to adopt new categories of unprotected speech,</w:t>
      </w:r>
      <w:r>
        <w:t xml:space="preserve"> </w:t>
      </w:r>
      <w:r>
        <w:t xml:space="preserve">or to engage in balancing tests weighing speech against a parade of horrible harms expressed by state legislatures.)</w:t>
      </w:r>
    </w:p>
    <w:bookmarkEnd w:id="37"/>
    <w:bookmarkStart w:id="59" w:name="united-states-v.-stevens"/>
    <w:p>
      <w:pPr>
        <w:pStyle w:val="Heading2"/>
      </w:pPr>
      <w:r>
        <w:t xml:space="preserve">United States v. Stevens</w:t>
      </w:r>
    </w:p>
    <w:bookmarkStart w:id="40" w:name="u.s.-supreme-court-2010"/>
    <w:p>
      <w:pPr>
        <w:pStyle w:val="Heading6"/>
      </w:pPr>
      <w:r>
        <w:t xml:space="preserve">U.S. Supreme Court (2010)</w:t>
      </w:r>
    </w:p>
    <w:p>
      <w:pPr>
        <w:numPr>
          <w:ilvl w:val="0"/>
          <w:numId w:val="1001"/>
        </w:numPr>
        <w:pStyle w:val="Compact"/>
      </w:pPr>
      <w:hyperlink r:id="rId38">
        <w:r>
          <w:rPr>
            <w:rStyle w:val="Hyperlink"/>
          </w:rPr>
          <w:t xml:space="preserve">Case on Google Scholar</w:t>
        </w:r>
      </w:hyperlink>
    </w:p>
    <w:p>
      <w:pPr>
        <w:numPr>
          <w:ilvl w:val="0"/>
          <w:numId w:val="1001"/>
        </w:numPr>
        <w:pStyle w:val="Compact"/>
      </w:pPr>
      <w:hyperlink r:id="rId39">
        <w:r>
          <w:rPr>
            <w:rStyle w:val="Hyperlink"/>
          </w:rPr>
          <w:t xml:space="preserve">Case at Westaw</w:t>
        </w:r>
      </w:hyperlink>
    </w:p>
    <w:p>
      <w:pPr>
        <w:numPr>
          <w:ilvl w:val="0"/>
          <w:numId w:val="1001"/>
        </w:numPr>
        <w:pStyle w:val="Compact"/>
      </w:pPr>
      <w:hyperlink r:id="rId30">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bookmarkEnd w:id="40"/>
    <w:bookmarkStart w:id="41" w:name="i"/>
    <w:p>
      <w:pPr>
        <w:pStyle w:val="Heading3"/>
      </w:pPr>
      <w:r>
        <w:t xml:space="preserve">I</w:t>
      </w:r>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bookmarkEnd w:id="41"/>
    <w:bookmarkStart w:id="49" w:name="ii"/>
    <w:p>
      <w:pPr>
        <w:pStyle w:val="Heading3"/>
      </w:pPr>
      <w:r>
        <w:t xml:space="preserve">II</w:t>
      </w:r>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 </w:t>
      </w:r>
      <w:hyperlink r:id="rId42">
        <w:r>
          <w:rPr>
            <w:rStyle w:val="Hyperlink"/>
            <w:i/>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43">
        <w:r>
          <w:rPr>
            <w:rStyle w:val="Hyperlink"/>
            <w:i/>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44">
        <w:r>
          <w:rPr>
            <w:rStyle w:val="Hyperlink"/>
            <w:i/>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45">
        <w:r>
          <w:rPr>
            <w:rStyle w:val="Hyperlink"/>
            <w:i/>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43">
        <w:r>
          <w:rPr>
            <w:rStyle w:val="Hyperlink"/>
            <w:i/>
          </w:rPr>
          <w:t xml:space="preserve">R.A.V.</w:t>
        </w:r>
      </w:hyperlink>
      <w:r>
        <w:t xml:space="preserve"> </w:t>
      </w:r>
      <w:r>
        <w:t xml:space="preserve">(quoting</w:t>
      </w:r>
      <w:r>
        <w:t xml:space="preserve"> </w:t>
      </w:r>
      <w:hyperlink r:id="rId44">
        <w:r>
          <w:rPr>
            <w:rStyle w:val="Hyperlink"/>
            <w:i/>
          </w:rPr>
          <w:t xml:space="preserve">Chaplinsky</w:t>
        </w:r>
      </w:hyperlink>
      <w:r>
        <w:t xml:space="preserve">).</w:t>
      </w:r>
    </w:p>
    <w:p>
      <w:pPr>
        <w:pStyle w:val="BodyText"/>
      </w:pPr>
      <w:r>
        <w:t xml:space="preserve">In</w:t>
      </w:r>
      <w:r>
        <w:t xml:space="preserve"> </w:t>
      </w:r>
      <w:hyperlink r:id="rId46">
        <w:r>
          <w:rPr>
            <w:rStyle w:val="Hyperlink"/>
            <w:i/>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46">
        <w:r>
          <w:rPr>
            <w:rStyle w:val="Hyperlink"/>
            <w:i/>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47">
        <w:r>
          <w:rPr>
            <w:rStyle w:val="Hyperlink"/>
            <w:i/>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48">
        <w:r>
          <w:rPr>
            <w:rStyle w:val="Hyperlink"/>
            <w:i/>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bookmarkEnd w:id="49"/>
    <w:bookmarkStart w:id="57" w:name="iii"/>
    <w:p>
      <w:pPr>
        <w:pStyle w:val="Heading3"/>
      </w:pPr>
      <w:r>
        <w:t xml:space="preserve">III</w:t>
      </w:r>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bookmarkStart w:id="50" w:name="a"/>
    <w:p>
      <w:pPr>
        <w:pStyle w:val="Heading4"/>
      </w:pPr>
      <w:r>
        <w:t xml:space="preserve">A</w:t>
      </w:r>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bookmarkEnd w:id="50"/>
    <w:bookmarkStart w:id="52" w:name="b"/>
    <w:p>
      <w:pPr>
        <w:pStyle w:val="Heading4"/>
      </w:pPr>
      <w:r>
        <w:t xml:space="preserve">B</w:t>
      </w:r>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51">
        <w:r>
          <w:rPr>
            <w:rStyle w:val="Hyperlink"/>
            <w:i/>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bookmarkEnd w:id="52"/>
    <w:bookmarkStart w:id="55" w:name="c"/>
    <w:p>
      <w:pPr>
        <w:pStyle w:val="Heading4"/>
      </w:pPr>
      <w:r>
        <w:t xml:space="preserve">C</w:t>
      </w:r>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53">
        <w:r>
          <w:rPr>
            <w:rStyle w:val="Hyperlink"/>
            <w:i/>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54">
        <w:r>
          <w:rPr>
            <w:rStyle w:val="Hyperlink"/>
            <w:i/>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bookmarkEnd w:id="55"/>
    <w:bookmarkStart w:id="56" w:name="d"/>
    <w:p>
      <w:pPr>
        <w:pStyle w:val="Heading4"/>
      </w:pPr>
      <w:r>
        <w:t xml:space="preserve">D</w:t>
      </w:r>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bookmarkEnd w:id="56"/>
    <w:bookmarkEnd w:id="57"/>
    <w:bookmarkStart w:id="58" w:name="justice-alito-dissenting."/>
    <w:p>
      <w:pPr>
        <w:pStyle w:val="Heading3"/>
      </w:pPr>
      <w:r>
        <w:t xml:space="preserve">Justice ALITO, dissenting.</w:t>
      </w:r>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bookmarkEnd w:id="58"/>
    <w:bookmarkEnd w:id="59"/>
    <w:bookmarkStart w:id="62" w:name="section"/>
    <w:p>
      <w:pPr>
        <w:pStyle w:val="Heading2"/>
      </w:pPr>
      <w:r>
        <w:t xml:space="preserve">2</w:t>
      </w:r>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60">
        <w:r>
          <w:rPr>
            <w:rStyle w:val="Hyperlink"/>
            <w:i/>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61">
        <w:r>
          <w:rPr>
            <w:rStyle w:val="Hyperlink"/>
            <w:i/>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bookmarkEnd w:id="62"/>
    <w:bookmarkStart w:id="67" w:name="b-1"/>
    <w:p>
      <w:pPr>
        <w:pStyle w:val="Heading2"/>
      </w:pPr>
      <w:r>
        <w:t xml:space="preserve">B</w:t>
      </w:r>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51">
        <w:r>
          <w:rPr>
            <w:rStyle w:val="Hyperlink"/>
            <w:i/>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bookmarkStart w:id="66" w:name="u.s.c.-48-amended"/>
    <w:p>
      <w:pPr>
        <w:pStyle w:val="Heading3"/>
      </w:pPr>
      <w:r>
        <w:t xml:space="preserve">18 U.S.C. § 48 Amended</w:t>
      </w:r>
    </w:p>
    <w:p>
      <w:pPr>
        <w:pStyle w:val="FirstParagraph"/>
      </w:pPr>
      <w:r>
        <w:t xml:space="preserve">Shortly after the Supreme Court issued its opinion in</w:t>
      </w:r>
      <w:r>
        <w:t xml:space="preserve"> </w:t>
      </w:r>
      <w:r>
        <w:rPr>
          <w:i/>
        </w:rPr>
        <w:t xml:space="preserve">Stevens</w:t>
      </w:r>
      <w:r>
        <w:t xml:space="preserve">,</w:t>
      </w:r>
      <w:r>
        <w:t xml:space="preserve"> </w:t>
      </w:r>
      <w:r>
        <w:t xml:space="preserve">Congress amended</w:t>
      </w:r>
      <w:r>
        <w:t xml:space="preserve"> </w:t>
      </w:r>
      <w:hyperlink r:id="rId63">
        <w:r>
          <w:rPr>
            <w:rStyle w:val="Hyperlink"/>
          </w:rPr>
          <w:t xml:space="preserve">§ 48</w:t>
        </w:r>
      </w:hyperlink>
      <w:r>
        <w:t xml:space="preserve"> </w:t>
      </w:r>
      <w:r>
        <w:t xml:space="preserve">and specified that the term</w:t>
      </w:r>
      <w:r>
        <w:t xml:space="preserve"> </w:t>
      </w:r>
      <w:r>
        <w:t xml:space="preserve">“</w:t>
      </w:r>
      <w:r>
        <w:t xml:space="preserve">animal crush video</w:t>
      </w:r>
      <w:r>
        <w:t xml:space="preserve">”</w:t>
      </w:r>
      <w:r>
        <w:t xml:space="preserve"> </w:t>
      </w:r>
      <w:r>
        <w:t xml:space="preserve">means any photograph, motion-picture film, video or digital recording, or electronic image that (A) depicts animal crushing; and (B) is</w:t>
      </w:r>
      <w:r>
        <w:t xml:space="preserve"> </w:t>
      </w:r>
      <w:r>
        <w:rPr>
          <w:i/>
        </w:rPr>
        <w:t xml:space="preserve">obscene</w:t>
      </w:r>
      <w:r>
        <w:t xml:space="preserve">, an ingenious solution to the constitutional problem,</w:t>
      </w:r>
      <w:r>
        <w:t xml:space="preserve"> </w:t>
      </w:r>
      <w:r>
        <w:t xml:space="preserve">because the new statute punishes only speech</w:t>
      </w:r>
      <w:r>
        <w:t xml:space="preserve"> </w:t>
      </w:r>
      <w:r>
        <w:t xml:space="preserve">that is also obscene within the meaning of</w:t>
      </w:r>
      <w:r>
        <w:t xml:space="preserve"> </w:t>
      </w:r>
      <w:r>
        <w:rPr>
          <w:i/>
        </w:rPr>
        <w:t xml:space="preserve">Miller</w:t>
      </w:r>
      <w:r>
        <w:t xml:space="preserve">.</w:t>
      </w:r>
    </w:p>
    <w:p>
      <w:pPr>
        <w:pStyle w:val="BodyText"/>
      </w:pPr>
      <w:r>
        <w:t xml:space="preserve">The Fifth Circuit Court of Appeals has upheld the new statute as written in two opinions.</w:t>
      </w:r>
      <w:r>
        <w:t xml:space="preserve"> </w:t>
      </w:r>
      <w:r>
        <w:rPr>
          <w:i/>
        </w:rPr>
        <w:t xml:space="preserve">See</w:t>
      </w:r>
      <w:r>
        <w:t xml:space="preserve">,</w:t>
      </w:r>
      <w:r>
        <w:t xml:space="preserve"> </w:t>
      </w:r>
      <w:hyperlink r:id="rId64">
        <w:r>
          <w:rPr>
            <w:rStyle w:val="Hyperlink"/>
            <w:i/>
          </w:rPr>
          <w:t xml:space="preserve">United States v. Justice</w:t>
        </w:r>
      </w:hyperlink>
      <w:r>
        <w:t xml:space="preserve"> </w:t>
      </w:r>
      <w:r>
        <w:t xml:space="preserve">(5th Cir. 2017) and</w:t>
      </w:r>
      <w:r>
        <w:t xml:space="preserve"> </w:t>
      </w:r>
      <w:hyperlink r:id="rId65">
        <w:r>
          <w:rPr>
            <w:rStyle w:val="Hyperlink"/>
            <w:i/>
          </w:rPr>
          <w:t xml:space="preserve">United States v. Richards</w:t>
        </w:r>
      </w:hyperlink>
      <w:r>
        <w:t xml:space="preserve"> </w:t>
      </w:r>
      <w:r>
        <w:t xml:space="preserve">(5th Cir. 2014).</w:t>
      </w:r>
    </w:p>
    <w:bookmarkEnd w:id="66"/>
    <w:bookmarkEnd w:id="67"/>
    <w:bookmarkStart w:id="69" w:name="violent-video-games"/>
    <w:p>
      <w:pPr>
        <w:pStyle w:val="Heading2"/>
      </w:pPr>
      <w:r>
        <w:t xml:space="preserve">Violent Video Games</w:t>
      </w:r>
    </w:p>
    <w:p>
      <w:pPr>
        <w:pStyle w:val="FirstParagraph"/>
      </w:pPr>
      <w:r>
        <w:t xml:space="preserve">Recall that in</w:t>
      </w:r>
      <w:r>
        <w:t xml:space="preserve"> </w:t>
      </w:r>
      <w:hyperlink r:id="rId68">
        <w:r>
          <w:rPr>
            <w:rStyle w:val="Hyperlink"/>
            <w:i/>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bookmarkEnd w:id="69"/>
    <w:bookmarkStart w:id="97" w:name="brown-v.-entertainment-merchants"/>
    <w:p>
      <w:pPr>
        <w:pStyle w:val="Heading2"/>
      </w:pPr>
      <w:r>
        <w:rPr>
          <w:i/>
        </w:rPr>
        <w:t xml:space="preserve">Brown v. Entertainment Merchants</w:t>
      </w:r>
    </w:p>
    <w:bookmarkStart w:id="75" w:name="u.s.-supreme-court-2011"/>
    <w:p>
      <w:pPr>
        <w:pStyle w:val="Heading6"/>
      </w:pPr>
      <w:r>
        <w:t xml:space="preserve">U.S. Supreme Court (2011)</w:t>
      </w:r>
    </w:p>
    <w:p>
      <w:pPr>
        <w:numPr>
          <w:ilvl w:val="0"/>
          <w:numId w:val="1002"/>
        </w:numPr>
        <w:pStyle w:val="Compact"/>
      </w:pPr>
      <w:hyperlink r:id="rId70">
        <w:r>
          <w:rPr>
            <w:rStyle w:val="Hyperlink"/>
          </w:rPr>
          <w:t xml:space="preserve">case at Google Scholar</w:t>
        </w:r>
      </w:hyperlink>
    </w:p>
    <w:p>
      <w:pPr>
        <w:numPr>
          <w:ilvl w:val="0"/>
          <w:numId w:val="1002"/>
        </w:numPr>
        <w:pStyle w:val="Compact"/>
      </w:pPr>
      <w:hyperlink r:id="rId71">
        <w:r>
          <w:rPr>
            <w:rStyle w:val="Hyperlink"/>
          </w:rPr>
          <w:t xml:space="preserve">how cited at Google Scholar</w:t>
        </w:r>
      </w:hyperlink>
    </w:p>
    <w:p>
      <w:pPr>
        <w:numPr>
          <w:ilvl w:val="0"/>
          <w:numId w:val="1002"/>
        </w:numPr>
        <w:pStyle w:val="Compact"/>
      </w:pPr>
      <w:hyperlink r:id="rId72">
        <w:r>
          <w:rPr>
            <w:rStyle w:val="Hyperlink"/>
          </w:rPr>
          <w:t xml:space="preserve">case at Westlaw</w:t>
        </w:r>
      </w:hyperlink>
    </w:p>
    <w:p>
      <w:pPr>
        <w:numPr>
          <w:ilvl w:val="0"/>
          <w:numId w:val="1002"/>
        </w:numPr>
        <w:pStyle w:val="Compact"/>
      </w:pPr>
      <w:hyperlink r:id="rId73">
        <w:r>
          <w:rPr>
            <w:rStyle w:val="Hyperlink"/>
          </w:rPr>
          <w:t xml:space="preserve">case at Wikipedia</w:t>
        </w:r>
      </w:hyperlink>
      <w:r>
        <w:t xml:space="preserve">.</w:t>
      </w:r>
    </w:p>
    <w:p>
      <w:pPr>
        <w:numPr>
          <w:ilvl w:val="0"/>
          <w:numId w:val="1002"/>
        </w:numPr>
        <w:pStyle w:val="Compact"/>
      </w:pPr>
      <w:hyperlink r:id="rId74">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bookmarkEnd w:id="75"/>
    <w:bookmarkStart w:id="77" w:name="i-1"/>
    <w:p>
      <w:pPr>
        <w:pStyle w:val="Heading3"/>
      </w:pPr>
      <w:r>
        <w:t xml:space="preserve">I</w:t>
      </w:r>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76">
        <w:r>
          <w:rPr>
            <w:rStyle w:val="Hyperlink"/>
            <w:i/>
          </w:rPr>
          <w:t xml:space="preserve">Video Software Dealers Assn. v. Schwarzenegger,</w:t>
        </w:r>
      </w:hyperlink>
      <w:r>
        <w:t xml:space="preserve"> </w:t>
      </w:r>
      <w:r>
        <w:t xml:space="preserve">…</w:t>
      </w:r>
      <w:r>
        <w:t xml:space="preserve"> </w:t>
      </w:r>
      <w:r>
        <w:t xml:space="preserve">The Court of Appeals affirmed,</w:t>
      </w:r>
      <w:r>
        <w:t xml:space="preserve"> </w:t>
      </w:r>
      <w:hyperlink r:id="rId76">
        <w:r>
          <w:rPr>
            <w:rStyle w:val="Hyperlink"/>
            <w:i/>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bookmarkEnd w:id="77"/>
    <w:bookmarkStart w:id="90" w:name="ii-1"/>
    <w:p>
      <w:pPr>
        <w:pStyle w:val="Heading3"/>
      </w:pPr>
      <w:r>
        <w:t xml:space="preserve">II</w:t>
      </w:r>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78">
        <w:r>
          <w:rPr>
            <w:rStyle w:val="Hyperlink"/>
            <w:i/>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79">
        <w:r>
          <w:rPr>
            <w:rStyle w:val="Hyperlink"/>
            <w:i/>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80">
        <w:r>
          <w:rPr>
            <w:rStyle w:val="Hyperlink"/>
            <w:i/>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r>
        <w:t xml:space="preserve">As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81">
        <w:r>
          <w:rPr>
            <w:rStyle w:val="Hyperlink"/>
            <w:i/>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38">
        <w:r>
          <w:rPr>
            <w:rStyle w:val="Hyperlink"/>
            <w:i/>
          </w:rPr>
          <w:t xml:space="preserve">United States v. Stevens.</w:t>
        </w:r>
      </w:hyperlink>
      <w:r>
        <w:t xml:space="preserve"> </w:t>
      </w:r>
      <w:r>
        <w:t xml:space="preserve">These limited areas—such as obscenity,</w:t>
      </w:r>
      <w:r>
        <w:t xml:space="preserve"> </w:t>
      </w:r>
      <w:hyperlink r:id="rId82">
        <w:r>
          <w:rPr>
            <w:rStyle w:val="Hyperlink"/>
            <w:i/>
          </w:rPr>
          <w:t xml:space="preserve">Roth v. United States</w:t>
        </w:r>
      </w:hyperlink>
      <w:r>
        <w:t xml:space="preserve"> </w:t>
      </w:r>
      <w:r>
        <w:t xml:space="preserve">(US 1957), incitement,</w:t>
      </w:r>
      <w:r>
        <w:t xml:space="preserve"> </w:t>
      </w:r>
      <w:hyperlink r:id="rId83">
        <w:r>
          <w:rPr>
            <w:rStyle w:val="Hyperlink"/>
            <w:i/>
          </w:rPr>
          <w:t xml:space="preserve">Brandenburg v. Ohio,</w:t>
        </w:r>
        <w:r>
          <w:rPr>
            <w:rStyle w:val="Hyperlink"/>
          </w:rPr>
          <w:t xml:space="preserve"> </w:t>
        </w:r>
        <w:r>
          <w:rPr>
            <w:rStyle w:val="Hyperlink"/>
            <w:i/>
          </w:rPr>
          <w:t xml:space="preserve">(per curiam)</w:t>
        </w:r>
      </w:hyperlink>
      <w:r>
        <w:t xml:space="preserve"> </w:t>
      </w:r>
      <w:r>
        <w:t xml:space="preserve">(US 1969), and fighting words,</w:t>
      </w:r>
      <w:r>
        <w:t xml:space="preserve"> </w:t>
      </w:r>
      <w:hyperlink r:id="rId84">
        <w:r>
          <w:rPr>
            <w:rStyle w:val="Hyperlink"/>
            <w:i/>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85">
        <w:r>
          <w:rPr>
            <w:rStyle w:val="Hyperlink"/>
            <w:i/>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38">
        <w:r>
          <w:rPr>
            <w:rStyle w:val="Hyperlink"/>
            <w:i/>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85">
        <w:r>
          <w:rPr>
            <w:rStyle w:val="Hyperlink"/>
            <w:i/>
          </w:rPr>
          <w:t xml:space="preserve">Miller, supra</w:t>
        </w:r>
      </w:hyperlink>
      <w:r>
        <w:t xml:space="preserve">. See also</w:t>
      </w:r>
      <w:r>
        <w:t xml:space="preserve"> </w:t>
      </w:r>
      <w:hyperlink r:id="rId86">
        <w:r>
          <w:rPr>
            <w:rStyle w:val="Hyperlink"/>
            <w:i/>
          </w:rPr>
          <w:t xml:space="preserve">Cohen v. California</w:t>
        </w:r>
      </w:hyperlink>
      <w:r>
        <w:t xml:space="preserve"> </w:t>
      </w:r>
      <w:r>
        <w:t xml:space="preserve">(US 1971);</w:t>
      </w:r>
      <w:r>
        <w:t xml:space="preserve"> </w:t>
      </w:r>
      <w:hyperlink r:id="rId82">
        <w:r>
          <w:rPr>
            <w:rStyle w:val="Hyperlink"/>
            <w:i/>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78">
        <w:r>
          <w:rPr>
            <w:rStyle w:val="Hyperlink"/>
            <w:i/>
          </w:rPr>
          <w:t xml:space="preserve">Winters</w:t>
        </w:r>
      </w:hyperlink>
      <w:r>
        <w:t xml:space="preserve"> </w:t>
      </w:r>
      <w:r>
        <w:t xml:space="preserve">(US 1948).</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78">
        <w:r>
          <w:rPr>
            <w:rStyle w:val="Hyperlink"/>
            <w:i/>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68">
        <w:r>
          <w:rPr>
            <w:rStyle w:val="Hyperlink"/>
            <w:i/>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68">
        <w:r>
          <w:rPr>
            <w:rStyle w:val="Hyperlink"/>
            <w:i/>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68">
        <w:r>
          <w:rPr>
            <w:rStyle w:val="Hyperlink"/>
            <w:i/>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87">
        <w:r>
          <w:rPr>
            <w:rStyle w:val="Hyperlink"/>
            <w:i/>
          </w:rPr>
          <w:t xml:space="preserve">Erznoznik v. Jacksonville</w:t>
        </w:r>
      </w:hyperlink>
      <w:r>
        <w:t xml:space="preserve">. No doubt a State possesses legitimate power to protect children from harm,</w:t>
      </w:r>
      <w:r>
        <w:t xml:space="preserve"> </w:t>
      </w:r>
      <w:hyperlink r:id="rId68">
        <w:r>
          <w:rPr>
            <w:rStyle w:val="Hyperlink"/>
            <w:i/>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87">
        <w:r>
          <w:rPr>
            <w:rStyle w:val="Hyperlink"/>
            <w:i/>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88">
        <w:r>
          <w:rPr>
            <w:rStyle w:val="Hyperlink"/>
            <w:i/>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80">
        <w:r>
          <w:rPr>
            <w:rStyle w:val="Hyperlink"/>
            <w:i/>
          </w:rPr>
          <w:t xml:space="preserve">Joseph Burstyn, Inc.</w:t>
        </w:r>
      </w:hyperlink>
      <w:r>
        <w:t xml:space="preserve">;</w:t>
      </w:r>
      <w:r>
        <w:t xml:space="preserve"> </w:t>
      </w:r>
      <w:r>
        <w:t xml:space="preserve">see also</w:t>
      </w:r>
      <w:r>
        <w:t xml:space="preserve"> </w:t>
      </w:r>
      <w:hyperlink r:id="rId87">
        <w:r>
          <w:rPr>
            <w:rStyle w:val="Hyperlink"/>
            <w:i/>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89">
        <w:r>
          <w:rPr>
            <w:rStyle w:val="Hyperlink"/>
            <w:i/>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bookmarkEnd w:id="90"/>
    <w:bookmarkStart w:id="96" w:name="iii-1"/>
    <w:p>
      <w:pPr>
        <w:pStyle w:val="Heading3"/>
      </w:pPr>
      <w:r>
        <w:t xml:space="preserve">III</w:t>
      </w:r>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91">
        <w:r>
          <w:rPr>
            <w:rStyle w:val="Hyperlink"/>
            <w:i/>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79">
        <w:r>
          <w:rPr>
            <w:rStyle w:val="Hyperlink"/>
            <w:i/>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91">
        <w:r>
          <w:rPr>
            <w:rStyle w:val="Hyperlink"/>
            <w:i/>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79">
        <w:r>
          <w:rPr>
            <w:rStyle w:val="Hyperlink"/>
            <w:i/>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92">
        <w:r>
          <w:rPr>
            <w:rStyle w:val="Hyperlink"/>
            <w:i/>
          </w:rPr>
          <w:t xml:space="preserve">Turner</w:t>
        </w:r>
        <w:r>
          <w:rPr>
            <w:rStyle w:val="Hyperlink"/>
            <w:i/>
          </w:rPr>
          <w:t xml:space="preserve"> </w:t>
        </w:r>
        <w:r>
          <w:rPr>
            <w:rStyle w:val="Hyperlink"/>
            <w:i/>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79">
        <w:r>
          <w:rPr>
            <w:rStyle w:val="Hyperlink"/>
            <w:i/>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76">
        <w:r>
          <w:rPr>
            <w:rStyle w:val="Hyperlink"/>
            <w:i/>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87">
        <w:r>
          <w:rPr>
            <w:rStyle w:val="Hyperlink"/>
            <w:i/>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84">
        <w:r>
          <w:rPr>
            <w:rStyle w:val="Hyperlink"/>
            <w:i/>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93">
        <w:r>
          <w:rPr>
            <w:rStyle w:val="Hyperlink"/>
            <w:i/>
          </w:rPr>
          <w:t xml:space="preserve">Church of</w:t>
        </w:r>
        <w:r>
          <w:rPr>
            <w:rStyle w:val="Hyperlink"/>
            <w:i/>
          </w:rPr>
          <w:t xml:space="preserve"> </w:t>
        </w:r>
        <w:r>
          <w:rPr>
            <w:rStyle w:val="Hyperlink"/>
            <w:i/>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bookmarkStart w:id="95" w:name="brown-could-have-gone-the-other-way"/>
    <w:p>
      <w:pPr>
        <w:pStyle w:val="Heading4"/>
      </w:pPr>
      <w:r>
        <w:rPr>
          <w:i/>
        </w:rPr>
        <w:t xml:space="preserve">Brown</w:t>
      </w:r>
      <w:r>
        <w:t xml:space="preserve"> </w:t>
      </w:r>
      <w:r>
        <w:t xml:space="preserve">Could Have Gone The Other Way?</w:t>
      </w:r>
    </w:p>
    <w:p>
      <w:pPr>
        <w:pStyle w:val="FirstParagraph"/>
      </w:pPr>
      <w:hyperlink r:id="rId9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bookmarkEnd w:id="95"/>
    <w:bookmarkEnd w:id="96"/>
    <w:bookmarkEnd w:id="97"/>
    <w:bookmarkStart w:id="98" w:name="true-threats"/>
    <w:p>
      <w:pPr>
        <w:pStyle w:val="Heading2"/>
      </w:pPr>
      <w:r>
        <w:t xml:space="preserve">True Threats</w:t>
      </w:r>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bookmarkEnd w:id="98"/>
    <w:bookmarkStart w:id="130" w:name="elonis-v.-united-states"/>
    <w:p>
      <w:pPr>
        <w:pStyle w:val="Heading2"/>
      </w:pPr>
      <w:r>
        <w:rPr>
          <w:i/>
        </w:rPr>
        <w:t xml:space="preserve">Elonis v. United States</w:t>
      </w:r>
    </w:p>
    <w:bookmarkStart w:id="103" w:name="united-states-supreme-court-2015"/>
    <w:p>
      <w:pPr>
        <w:pStyle w:val="Heading6"/>
      </w:pPr>
      <w:r>
        <w:t xml:space="preserve">United States Supreme Court (2015)</w:t>
      </w:r>
    </w:p>
    <w:p>
      <w:pPr>
        <w:numPr>
          <w:ilvl w:val="0"/>
          <w:numId w:val="1003"/>
        </w:numPr>
        <w:pStyle w:val="Compact"/>
      </w:pPr>
      <w:hyperlink r:id="rId99">
        <w:r>
          <w:rPr>
            <w:rStyle w:val="Hyperlink"/>
          </w:rPr>
          <w:t xml:space="preserve">case on Google Scholar</w:t>
        </w:r>
      </w:hyperlink>
    </w:p>
    <w:p>
      <w:pPr>
        <w:numPr>
          <w:ilvl w:val="0"/>
          <w:numId w:val="1003"/>
        </w:numPr>
        <w:pStyle w:val="Compact"/>
      </w:pPr>
      <w:hyperlink r:id="rId100">
        <w:r>
          <w:rPr>
            <w:rStyle w:val="Hyperlink"/>
          </w:rPr>
          <w:t xml:space="preserve">case on Westlaw</w:t>
        </w:r>
      </w:hyperlink>
    </w:p>
    <w:p>
      <w:pPr>
        <w:numPr>
          <w:ilvl w:val="0"/>
          <w:numId w:val="1003"/>
        </w:numPr>
        <w:pStyle w:val="Compact"/>
      </w:pPr>
      <w:hyperlink r:id="rId101">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102">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bookmarkEnd w:id="103"/>
    <w:bookmarkStart w:id="108" w:name="i-2"/>
    <w:p>
      <w:pPr>
        <w:pStyle w:val="Heading3"/>
      </w:pPr>
      <w:r>
        <w:t xml:space="preserve">I</w:t>
      </w:r>
    </w:p>
    <w:bookmarkStart w:id="106" w:name="a-1"/>
    <w:p>
      <w:pPr>
        <w:pStyle w:val="Heading4"/>
      </w:pPr>
      <w:r>
        <w:t xml:space="preserve">A</w:t>
      </w:r>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10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10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bookmarkEnd w:id="106"/>
    <w:bookmarkStart w:id="107" w:name="b-2"/>
    <w:p>
      <w:pPr>
        <w:pStyle w:val="Heading4"/>
      </w:pPr>
      <w:r>
        <w:t xml:space="preserve">B</w:t>
      </w:r>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bookmarkEnd w:id="107"/>
    <w:bookmarkEnd w:id="108"/>
    <w:bookmarkStart w:id="119" w:name="ii-2"/>
    <w:p>
      <w:pPr>
        <w:pStyle w:val="Heading3"/>
      </w:pPr>
      <w:r>
        <w:t xml:space="preserve">II</w:t>
      </w:r>
    </w:p>
    <w:bookmarkStart w:id="111" w:name="a-2"/>
    <w:p>
      <w:pPr>
        <w:pStyle w:val="Heading4"/>
      </w:pPr>
      <w:r>
        <w:t xml:space="preserve">A</w:t>
      </w:r>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102">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102">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109">
        <w:r>
          <w:rPr>
            <w:rStyle w:val="Hyperlink"/>
            <w:i/>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numPr>
          <w:ilvl w:val="0"/>
          <w:numId w:val="1004"/>
        </w:numPr>
        <w:pStyle w:val="Compact"/>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numPr>
          <w:ilvl w:val="0"/>
          <w:numId w:val="1004"/>
        </w:numPr>
        <w:pStyle w:val="Compact"/>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numPr>
          <w:ilvl w:val="0"/>
          <w:numId w:val="1004"/>
        </w:numPr>
        <w:pStyle w:val="Compact"/>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10">
        <w:r>
          <w:rPr>
            <w:rStyle w:val="Hyperlink"/>
            <w:i/>
          </w:rPr>
          <w:t xml:space="preserve">Russello</w:t>
        </w:r>
        <w:r>
          <w:rPr>
            <w:rStyle w:val="Hyperlink"/>
          </w:rPr>
          <w:t xml:space="preserve"> </w:t>
        </w:r>
        <w:r>
          <w:rPr>
            <w:rStyle w:val="Hyperlink"/>
          </w:rPr>
          <w:t xml:space="preserve">v.</w:t>
        </w:r>
        <w:r>
          <w:rPr>
            <w:rStyle w:val="Hyperlink"/>
          </w:rPr>
          <w:t xml:space="preserve"> </w:t>
        </w:r>
        <w:r>
          <w:rPr>
            <w:rStyle w:val="Hyperlink"/>
            <w:i/>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bookmarkEnd w:id="111"/>
    <w:bookmarkStart w:id="116" w:name="b-3"/>
    <w:p>
      <w:pPr>
        <w:pStyle w:val="Heading4"/>
      </w:pPr>
      <w:r>
        <w:t xml:space="preserve">B</w:t>
      </w:r>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12">
        <w:r>
          <w:rPr>
            <w:rStyle w:val="Hyperlink"/>
            <w:i/>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13">
        <w:r>
          <w:rPr>
            <w:rStyle w:val="Hyperlink"/>
            <w:i/>
          </w:rPr>
          <w:t xml:space="preserve">United States</w:t>
        </w:r>
        <w:r>
          <w:rPr>
            <w:rStyle w:val="Hyperlink"/>
          </w:rPr>
          <w:t xml:space="preserve"> </w:t>
        </w:r>
        <w:r>
          <w:rPr>
            <w:rStyle w:val="Hyperlink"/>
          </w:rPr>
          <w:t xml:space="preserve">v.</w:t>
        </w:r>
        <w:r>
          <w:rPr>
            <w:rStyle w:val="Hyperlink"/>
          </w:rPr>
          <w:t xml:space="preserve"> </w:t>
        </w:r>
        <w:r>
          <w:rPr>
            <w:rStyle w:val="Hyperlink"/>
            <w:i/>
          </w:rPr>
          <w:t xml:space="preserve">X-Citement Video,</w:t>
        </w:r>
        <w:r>
          <w:rPr>
            <w:rStyle w:val="Hyperlink"/>
            <w:i/>
          </w:rPr>
          <w:t xml:space="preserve"> </w:t>
        </w:r>
        <w:r>
          <w:rPr>
            <w:rStyle w:val="Hyperlink"/>
            <w:i/>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14">
        <w:r>
          <w:rPr>
            <w:rStyle w:val="Hyperlink"/>
            <w:i/>
          </w:rPr>
          <w:t xml:space="preserve">Staples v. United</w:t>
        </w:r>
        <w:r>
          <w:rPr>
            <w:rStyle w:val="Hyperlink"/>
            <w:i/>
          </w:rPr>
          <w:t xml:space="preserve"> </w:t>
        </w:r>
        <w:r>
          <w:rPr>
            <w:rStyle w:val="Hyperlink"/>
            <w:i/>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w:t>
      </w:r>
      <w:r>
        <w:t xml:space="preserve"> </w:t>
      </w:r>
      <w:r>
        <w:t xml:space="preserve">‘</w:t>
      </w:r>
      <w:r>
        <w:t xml:space="preserve">otherwise</w:t>
      </w:r>
      <w:r>
        <w:t xml:space="preserve"> </w:t>
      </w:r>
      <w:r>
        <w:t xml:space="preserve">innocent conduct.</w:t>
      </w:r>
      <w:r>
        <w:t xml:space="preserve">’</w:t>
      </w:r>
      <w:r>
        <w:t xml:space="preserve">”</w:t>
      </w:r>
      <w:r>
        <w:t xml:space="preserve"> </w:t>
      </w:r>
      <w:r>
        <w:t xml:space="preserve">See</w:t>
      </w:r>
      <w:r>
        <w:t xml:space="preserve"> </w:t>
      </w:r>
      <w:hyperlink r:id="rId115">
        <w:r>
          <w:rPr>
            <w:rStyle w:val="Hyperlink"/>
            <w:i/>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bookmarkEnd w:id="116"/>
    <w:bookmarkStart w:id="118" w:name="c-1"/>
    <w:p>
      <w:pPr>
        <w:pStyle w:val="Heading4"/>
      </w:pPr>
      <w:r>
        <w:t xml:space="preserve">C</w:t>
      </w:r>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13">
        <w:r>
          <w:rPr>
            <w:rStyle w:val="Hyperlink"/>
            <w:i/>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17">
        <w:r>
          <w:rPr>
            <w:rStyle w:val="Hyperlink"/>
            <w:i/>
          </w:rPr>
          <w:t xml:space="preserve">Cochran</w:t>
        </w:r>
        <w:r>
          <w:rPr>
            <w:rStyle w:val="Hyperlink"/>
          </w:rPr>
          <w:t xml:space="preserve"> </w:t>
        </w:r>
        <w:r>
          <w:rPr>
            <w:rStyle w:val="Hyperlink"/>
          </w:rPr>
          <w:t xml:space="preserve">v.</w:t>
        </w:r>
        <w:r>
          <w:rPr>
            <w:rStyle w:val="Hyperlink"/>
          </w:rPr>
          <w:t xml:space="preserve"> </w:t>
        </w:r>
        <w:r>
          <w:rPr>
            <w:rStyle w:val="Hyperlink"/>
            <w:i/>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12">
        <w:r>
          <w:rPr>
            <w:rStyle w:val="Hyperlink"/>
            <w:i/>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bookmarkEnd w:id="118"/>
    <w:bookmarkEnd w:id="119"/>
    <w:bookmarkStart w:id="121" w:name="Xf48012e9acf799985530e72a36b5f5fd5d2e3b1"/>
    <w:p>
      <w:pPr>
        <w:pStyle w:val="Heading3"/>
      </w:pPr>
      <w:r>
        <w:t xml:space="preserve">JUSTICE ALITO, concurring in part and dissenting in part.</w:t>
      </w:r>
    </w:p>
    <w:p>
      <w:pPr>
        <w:pStyle w:val="FirstParagraph"/>
      </w:pPr>
      <w:r>
        <w:t xml:space="preserve">In</w:t>
      </w:r>
      <w:r>
        <w:t xml:space="preserve"> </w:t>
      </w:r>
      <w:hyperlink r:id="rId120">
        <w:r>
          <w:rPr>
            <w:rStyle w:val="Hyperlink"/>
            <w:i/>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bookmarkEnd w:id="121"/>
    <w:bookmarkStart w:id="128" w:name="ii-3"/>
    <w:p>
      <w:pPr>
        <w:pStyle w:val="Heading3"/>
      </w:pPr>
      <w:r>
        <w:t xml:space="preserve">II</w:t>
      </w:r>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22">
        <w:r>
          <w:rPr>
            <w:rStyle w:val="Hyperlink"/>
            <w:i/>
          </w:rPr>
          <w:t xml:space="preserve">Virginia</w:t>
        </w:r>
        <w:r>
          <w:rPr>
            <w:rStyle w:val="Hyperlink"/>
          </w:rPr>
          <w:t xml:space="preserve"> </w:t>
        </w:r>
        <w:r>
          <w:rPr>
            <w:rStyle w:val="Hyperlink"/>
          </w:rPr>
          <w:t xml:space="preserve">v.</w:t>
        </w:r>
        <w:r>
          <w:rPr>
            <w:rStyle w:val="Hyperlink"/>
          </w:rPr>
          <w:t xml:space="preserve"> </w:t>
        </w:r>
        <w:r>
          <w:rPr>
            <w:rStyle w:val="Hyperlink"/>
            <w:i/>
          </w:rPr>
          <w:t xml:space="preserve">Black</w:t>
        </w:r>
      </w:hyperlink>
      <w:r>
        <w:t xml:space="preserve"> </w:t>
      </w:r>
      <w:r>
        <w:t xml:space="preserve">(US 2003);</w:t>
      </w:r>
      <w:r>
        <w:t xml:space="preserve"> </w:t>
      </w:r>
      <w:hyperlink r:id="rId91">
        <w:r>
          <w:rPr>
            <w:rStyle w:val="Hyperlink"/>
            <w:i/>
          </w:rPr>
          <w:t xml:space="preserve">R. A. V.</w:t>
        </w:r>
        <w:r>
          <w:rPr>
            <w:rStyle w:val="Hyperlink"/>
          </w:rPr>
          <w:t xml:space="preserve"> </w:t>
        </w:r>
        <w:r>
          <w:rPr>
            <w:rStyle w:val="Hyperlink"/>
          </w:rPr>
          <w:t xml:space="preserve">v.</w:t>
        </w:r>
        <w:r>
          <w:rPr>
            <w:rStyle w:val="Hyperlink"/>
          </w:rPr>
          <w:t xml:space="preserve"> </w:t>
        </w:r>
        <w:r>
          <w:rPr>
            <w:rStyle w:val="Hyperlink"/>
            <w:i/>
          </w:rPr>
          <w:t xml:space="preserve">St. Paul</w:t>
        </w:r>
      </w:hyperlink>
      <w:r>
        <w:t xml:space="preserve"> </w:t>
      </w:r>
      <w:r>
        <w:t xml:space="preserve">(US 1992);</w:t>
      </w:r>
      <w:r>
        <w:t xml:space="preserve"> </w:t>
      </w:r>
      <w:hyperlink r:id="rId123">
        <w:r>
          <w:rPr>
            <w:rStyle w:val="Hyperlink"/>
            <w:i/>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23">
        <w:r>
          <w:rPr>
            <w:rStyle w:val="Hyperlink"/>
            <w:i/>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24">
        <w:r>
          <w:rPr>
            <w:rStyle w:val="Hyperlink"/>
            <w:i/>
          </w:rPr>
          <w:t xml:space="preserve">Gertz</w:t>
        </w:r>
        <w:r>
          <w:rPr>
            <w:rStyle w:val="Hyperlink"/>
          </w:rPr>
          <w:t xml:space="preserve"> </w:t>
        </w:r>
        <w:r>
          <w:rPr>
            <w:rStyle w:val="Hyperlink"/>
          </w:rPr>
          <w:t xml:space="preserve">v.</w:t>
        </w:r>
        <w:r>
          <w:rPr>
            <w:rStyle w:val="Hyperlink"/>
          </w:rPr>
          <w:t xml:space="preserve"> </w:t>
        </w:r>
        <w:r>
          <w:rPr>
            <w:rStyle w:val="Hyperlink"/>
            <w:i/>
          </w:rPr>
          <w:t xml:space="preserve">Robert Welch, Inc.</w:t>
        </w:r>
      </w:hyperlink>
      <w:r>
        <w:t xml:space="preserve"> </w:t>
      </w:r>
      <w:r>
        <w:t xml:space="preserve">(US 1974)</w:t>
      </w:r>
      <w:r>
        <w:t xml:space="preserve"> </w:t>
      </w:r>
      <w:r>
        <w:t xml:space="preserve">(quoting</w:t>
      </w:r>
      <w:r>
        <w:t xml:space="preserve"> </w:t>
      </w:r>
      <w:hyperlink r:id="rId125">
        <w:r>
          <w:rPr>
            <w:rStyle w:val="Hyperlink"/>
            <w:i/>
          </w:rPr>
          <w:t xml:space="preserve">NAACP</w:t>
        </w:r>
        <w:r>
          <w:rPr>
            <w:rStyle w:val="Hyperlink"/>
          </w:rPr>
          <w:t xml:space="preserve"> </w:t>
        </w:r>
        <w:r>
          <w:rPr>
            <w:rStyle w:val="Hyperlink"/>
          </w:rPr>
          <w:t xml:space="preserve">v.</w:t>
        </w:r>
        <w:r>
          <w:rPr>
            <w:rStyle w:val="Hyperlink"/>
          </w:rPr>
          <w:t xml:space="preserve"> </w:t>
        </w:r>
        <w:r>
          <w:rPr>
            <w:rStyle w:val="Hyperlink"/>
            <w:i/>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26">
        <w:r>
          <w:rPr>
            <w:rStyle w:val="Hyperlink"/>
            <w:i/>
          </w:rPr>
          <w:t xml:space="preserve">New York Times</w:t>
        </w:r>
      </w:hyperlink>
      <w:r>
        <w:t xml:space="preserve"> </w:t>
      </w:r>
      <w:r>
        <w:t xml:space="preserve">(civil liability);</w:t>
      </w:r>
      <w:r>
        <w:t xml:space="preserve"> </w:t>
      </w:r>
      <w:hyperlink r:id="rId127">
        <w:r>
          <w:rPr>
            <w:rStyle w:val="Hyperlink"/>
            <w:i/>
          </w:rPr>
          <w:t xml:space="preserve">Garrison</w:t>
        </w:r>
      </w:hyperlink>
      <w:r>
        <w:t xml:space="preserve"> </w:t>
      </w:r>
      <w:r>
        <w:t xml:space="preserve">(criminal liability). Requiring proof of recklessness is similarly</w:t>
      </w:r>
      <w:r>
        <w:t xml:space="preserve"> </w:t>
      </w:r>
      <w:r>
        <w:t xml:space="preserve">sufficient here.…</w:t>
      </w:r>
    </w:p>
    <w:bookmarkEnd w:id="128"/>
    <w:bookmarkStart w:id="129" w:name="justice-thomas-dissenting."/>
    <w:p>
      <w:pPr>
        <w:pStyle w:val="Heading3"/>
      </w:pPr>
      <w:r>
        <w:t xml:space="preserve">JUSTICE THOMAS, dissenting.</w:t>
      </w:r>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bookmarkEnd w:id="129"/>
    <w:bookmarkEnd w:id="130"/>
    <w:bookmarkStart w:id="131" w:name="i-3"/>
    <w:p>
      <w:pPr>
        <w:pStyle w:val="Heading2"/>
      </w:pPr>
      <w:r>
        <w:t xml:space="preserve">I</w:t>
      </w:r>
    </w:p>
    <w:bookmarkEnd w:id="131"/>
    <w:bookmarkStart w:id="132" w:name="a-3"/>
    <w:p>
      <w:pPr>
        <w:pStyle w:val="Heading2"/>
      </w:pPr>
      <w:r>
        <w:t xml:space="preserve">A</w:t>
      </w:r>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23">
        <w:r>
          <w:rPr>
            <w:rStyle w:val="Hyperlink"/>
            <w:i/>
          </w:rPr>
          <w:t xml:space="preserve">Watts</w:t>
        </w:r>
        <w:r>
          <w:rPr>
            <w:rStyle w:val="Hyperlink"/>
          </w:rPr>
          <w:t xml:space="preserve"> </w:t>
        </w:r>
        <w:r>
          <w:rPr>
            <w:rStyle w:val="Hyperlink"/>
          </w:rPr>
          <w:t xml:space="preserve">v.</w:t>
        </w:r>
        <w:r>
          <w:rPr>
            <w:rStyle w:val="Hyperlink"/>
          </w:rPr>
          <w:t xml:space="preserve"> </w:t>
        </w:r>
        <w:r>
          <w:rPr>
            <w:rStyle w:val="Hyperlink"/>
            <w:i/>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109">
        <w:r>
          <w:rPr>
            <w:rStyle w:val="Hyperlink"/>
            <w:i/>
          </w:rPr>
          <w:t xml:space="preserve">United States</w:t>
        </w:r>
        <w:r>
          <w:rPr>
            <w:rStyle w:val="Hyperlink"/>
          </w:rPr>
          <w:t xml:space="preserve"> </w:t>
        </w:r>
        <w:r>
          <w:rPr>
            <w:rStyle w:val="Hyperlink"/>
          </w:rPr>
          <w:t xml:space="preserve">v.</w:t>
        </w:r>
        <w:r>
          <w:rPr>
            <w:rStyle w:val="Hyperlink"/>
          </w:rPr>
          <w:t xml:space="preserve"> </w:t>
        </w:r>
        <w:r>
          <w:rPr>
            <w:rStyle w:val="Hyperlink"/>
            <w:i/>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bookmarkEnd w:id="132"/>
    <w:bookmarkStart w:id="133" w:name="ii-4"/>
    <w:p>
      <w:pPr>
        <w:pStyle w:val="Heading2"/>
      </w:pPr>
      <w:r>
        <w:t xml:space="preserve">II</w:t>
      </w:r>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bookmarkEnd w:id="133"/>
    <w:bookmarkStart w:id="134" w:name="a-4"/>
    <w:p>
      <w:pPr>
        <w:pStyle w:val="Heading2"/>
      </w:pPr>
      <w:r>
        <w:t xml:space="preserve">A</w:t>
      </w:r>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91">
        <w:r>
          <w:rPr>
            <w:rStyle w:val="Hyperlink"/>
            <w:i/>
          </w:rPr>
          <w:t xml:space="preserve">RAV</w:t>
        </w:r>
        <w:r>
          <w:rPr>
            <w:rStyle w:val="Hyperlink"/>
          </w:rPr>
          <w:t xml:space="preserve"> </w:t>
        </w:r>
        <w:r>
          <w:rPr>
            <w:rStyle w:val="Hyperlink"/>
          </w:rPr>
          <w:t xml:space="preserve">v.</w:t>
        </w:r>
        <w:r>
          <w:rPr>
            <w:rStyle w:val="Hyperlink"/>
          </w:rPr>
          <w:t xml:space="preserve"> </w:t>
        </w:r>
        <w:r>
          <w:rPr>
            <w:rStyle w:val="Hyperlink"/>
            <w:i/>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82">
        <w:r>
          <w:rPr>
            <w:rStyle w:val="Hyperlink"/>
            <w:i/>
          </w:rPr>
          <w:t xml:space="preserve">Roth</w:t>
        </w:r>
        <w:r>
          <w:rPr>
            <w:rStyle w:val="Hyperlink"/>
          </w:rPr>
          <w:t xml:space="preserve"> </w:t>
        </w:r>
        <w:r>
          <w:rPr>
            <w:rStyle w:val="Hyperlink"/>
          </w:rPr>
          <w:t xml:space="preserve">v.</w:t>
        </w:r>
        <w:r>
          <w:rPr>
            <w:rStyle w:val="Hyperlink"/>
          </w:rPr>
          <w:t xml:space="preserve"> </w:t>
        </w:r>
        <w:r>
          <w:rPr>
            <w:rStyle w:val="Hyperlink"/>
            <w:i/>
          </w:rPr>
          <w:t xml:space="preserve">United States</w:t>
        </w:r>
      </w:hyperlink>
      <w:r>
        <w:t xml:space="preserve"> </w:t>
      </w:r>
      <w:r>
        <w:t xml:space="preserve">(engaging in a similar inquiry with respect to obscenity).…</w:t>
      </w:r>
    </w:p>
    <w:bookmarkEnd w:id="134"/>
    <w:bookmarkStart w:id="138" w:name="b-4"/>
    <w:p>
      <w:pPr>
        <w:pStyle w:val="Heading2"/>
      </w:pPr>
      <w:r>
        <w:t xml:space="preserve">B</w:t>
      </w:r>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23">
        <w:r>
          <w:rPr>
            <w:rStyle w:val="Hyperlink"/>
            <w:i/>
          </w:rPr>
          <w:t xml:space="preserve">Watts</w:t>
        </w:r>
      </w:hyperlink>
      <w:r>
        <w:t xml:space="preserve"> </w:t>
      </w:r>
      <w:r>
        <w:t xml:space="preserve">and</w:t>
      </w:r>
      <w:r>
        <w:t xml:space="preserve"> </w:t>
      </w:r>
      <w:hyperlink r:id="rId122">
        <w:r>
          <w:rPr>
            <w:rStyle w:val="Hyperlink"/>
            <w:i/>
          </w:rPr>
          <w:t xml:space="preserve">Virginia</w:t>
        </w:r>
        <w:r>
          <w:rPr>
            <w:rStyle w:val="Hyperlink"/>
          </w:rPr>
          <w:t xml:space="preserve"> </w:t>
        </w:r>
        <w:r>
          <w:rPr>
            <w:rStyle w:val="Hyperlink"/>
          </w:rPr>
          <w:t xml:space="preserve">v.</w:t>
        </w:r>
        <w:r>
          <w:rPr>
            <w:rStyle w:val="Hyperlink"/>
          </w:rPr>
          <w:t xml:space="preserve"> </w:t>
        </w:r>
        <w:r>
          <w:rPr>
            <w:rStyle w:val="Hyperlink"/>
            <w:i/>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35">
        <w:r>
          <w:rPr>
            <w:rStyle w:val="Hyperlink"/>
            <w:i/>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36">
        <w:r>
          <w:rPr>
            <w:rStyle w:val="Hyperlink"/>
            <w:i/>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37">
        <w:r>
          <w:rPr>
            <w:rStyle w:val="Hyperlink"/>
            <w:i/>
          </w:rPr>
          <w:t xml:space="preserve">Philadelphia Newspapers, Inc.</w:t>
        </w:r>
        <w:r>
          <w:rPr>
            <w:rStyle w:val="Hyperlink"/>
          </w:rPr>
          <w:t xml:space="preserve"> </w:t>
        </w:r>
        <w:r>
          <w:rPr>
            <w:rStyle w:val="Hyperlink"/>
          </w:rPr>
          <w:t xml:space="preserve">v.</w:t>
        </w:r>
        <w:r>
          <w:rPr>
            <w:rStyle w:val="Hyperlink"/>
          </w:rPr>
          <w:t xml:space="preserve"> </w:t>
        </w:r>
        <w:r>
          <w:rPr>
            <w:rStyle w:val="Hyperlink"/>
            <w:i/>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bookmarkEnd w:id="138"/>
    <w:bookmarkStart w:id="140" w:name="civil-liability-for-inciting-violence"/>
    <w:p>
      <w:pPr>
        <w:pStyle w:val="Heading2"/>
      </w:pPr>
      <w:r>
        <w:t xml:space="preserve">Civil Liability For Inciting Violence?</w:t>
      </w:r>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r>
        <w:t xml:space="preserve"> </w:t>
      </w:r>
      <w:r>
        <w:t xml:space="preserve">but that doesn’t stop them from trying.</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39">
        <w:r>
          <w:rPr>
            <w:rStyle w:val="Hyperlink"/>
          </w:rPr>
          <w:t xml:space="preserve">both fans of video games like</w:t>
        </w:r>
        <w:r>
          <w:rPr>
            <w:rStyle w:val="Hyperlink"/>
          </w:rPr>
          <w:t xml:space="preserve"> </w:t>
        </w:r>
        <w:r>
          <w:rPr>
            <w:rStyle w:val="Hyperlink"/>
            <w:i/>
          </w:rPr>
          <w:t xml:space="preserve">Doom</w:t>
        </w:r>
        <w:r>
          <w:rPr>
            <w:rStyle w:val="Hyperlink"/>
          </w:rPr>
          <w:t xml:space="preserve"> </w:t>
        </w:r>
        <w:r>
          <w:rPr>
            <w:rStyle w:val="Hyperlink"/>
          </w:rPr>
          <w:t xml:space="preserve">and</w:t>
        </w:r>
        <w:r>
          <w:rPr>
            <w:rStyle w:val="Hyperlink"/>
          </w:rPr>
          <w:t xml:space="preserve"> </w:t>
        </w:r>
        <w:r>
          <w:rPr>
            <w:rStyle w:val="Hyperlink"/>
            <w:i/>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bookmarkEnd w:id="140"/>
    <w:bookmarkStart w:id="143" w:name="davidson-v.-time-warner-inc."/>
    <w:p>
      <w:pPr>
        <w:pStyle w:val="Heading2"/>
      </w:pPr>
      <w:r>
        <w:rPr>
          <w:i/>
        </w:rPr>
        <w:t xml:space="preserve">Davidson v. Time Warner, Inc.</w:t>
      </w:r>
    </w:p>
    <w:bookmarkStart w:id="142" w:name="us-district-court-s.d.-texas-1997"/>
    <w:p>
      <w:pPr>
        <w:pStyle w:val="Heading6"/>
      </w:pPr>
      <w:r>
        <w:t xml:space="preserve">US District Court, S.D. Texas (1997)</w:t>
      </w:r>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41">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r>
      <w:r>
        <w:rPr>
          <w:rStyle w:val="VerbatimChar"/>
        </w:rPr>
        <w:t xml:space="preserve">When I'm rollin with my crew </w:t>
      </w:r>
      <w:r>
        <w:br/>
      </w:r>
      <w:r>
        <w:rPr>
          <w:rStyle w:val="VerbatimChar"/>
        </w:rPr>
        <w:t xml:space="preserve">Watch what crooked niggas do </w:t>
      </w:r>
      <w:r>
        <w:br/>
      </w:r>
      <w:r>
        <w:rPr>
          <w:rStyle w:val="VerbatimChar"/>
        </w:rPr>
        <w:t xml:space="preserve">I got a nine millimeter Glock pistol </w:t>
      </w:r>
      <w:r>
        <w:br/>
      </w:r>
      <w:r>
        <w:rPr>
          <w:rStyle w:val="VerbatimChar"/>
        </w:rPr>
        <w:t xml:space="preserve">I'm ready to get with you at the trip of the whistle </w:t>
      </w:r>
      <w:r>
        <w:br/>
      </w:r>
      <w:r>
        <w:rPr>
          <w:rStyle w:val="VerbatimChar"/>
        </w:rPr>
        <w:t xml:space="preserve">So make your move and act like you wanna flip </w:t>
      </w:r>
      <w:r>
        <w:br/>
      </w:r>
      <w:r>
        <w:rPr>
          <w:rStyle w:val="VerbatimChar"/>
        </w:rPr>
        <w:t xml:space="preserve">I fired 13 shots and popped another clip </w:t>
      </w:r>
      <w:r>
        <w:br/>
      </w:r>
      <w:r>
        <w:rPr>
          <w:rStyle w:val="VerbatimChar"/>
        </w:rPr>
        <w:t xml:space="preserve">My brain locks, my Glock's like a f—kin mop, </w:t>
      </w:r>
      <w:r>
        <w:br/>
      </w:r>
      <w:r>
        <w:rPr>
          <w:rStyle w:val="VerbatimChar"/>
        </w:rPr>
        <w:t xml:space="preserve">The more I shot, the more mothaf—ka's dropped </w:t>
      </w:r>
      <w:r>
        <w:br/>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bookmarkEnd w:id="142"/>
    <w:bookmarkEnd w:id="143"/>
    <w:bookmarkStart w:id="180" w:name="james-v.-meow-media-inc"/>
    <w:p>
      <w:pPr>
        <w:pStyle w:val="Heading2"/>
      </w:pPr>
      <w:r>
        <w:rPr>
          <w:i/>
        </w:rPr>
        <w:t xml:space="preserve">James v. Meow Media, Inc</w:t>
      </w:r>
    </w:p>
    <w:bookmarkStart w:id="148" w:name="sixth-circuit-court-of-appeals-2002"/>
    <w:p>
      <w:pPr>
        <w:pStyle w:val="Heading6"/>
      </w:pPr>
      <w:r>
        <w:t xml:space="preserve">Sixth Circuit Court of Appeals (2002)</w:t>
      </w:r>
    </w:p>
    <w:p>
      <w:pPr>
        <w:numPr>
          <w:ilvl w:val="0"/>
          <w:numId w:val="1005"/>
        </w:numPr>
        <w:pStyle w:val="Compact"/>
      </w:pPr>
      <w:hyperlink r:id="rId144">
        <w:r>
          <w:rPr>
            <w:rStyle w:val="Hyperlink"/>
          </w:rPr>
          <w:t xml:space="preserve">case at Google Scholar</w:t>
        </w:r>
      </w:hyperlink>
    </w:p>
    <w:p>
      <w:pPr>
        <w:numPr>
          <w:ilvl w:val="0"/>
          <w:numId w:val="1005"/>
        </w:numPr>
        <w:pStyle w:val="Compact"/>
      </w:pPr>
      <w:hyperlink r:id="rId145">
        <w:r>
          <w:rPr>
            <w:rStyle w:val="Hyperlink"/>
          </w:rPr>
          <w:t xml:space="preserve">how cited at Google Scholar</w:t>
        </w:r>
      </w:hyperlink>
    </w:p>
    <w:p>
      <w:pPr>
        <w:numPr>
          <w:ilvl w:val="0"/>
          <w:numId w:val="1005"/>
        </w:numPr>
        <w:pStyle w:val="Compact"/>
      </w:pPr>
      <w:hyperlink r:id="rId146">
        <w:r>
          <w:rPr>
            <w:rStyle w:val="Hyperlink"/>
          </w:rPr>
          <w:t xml:space="preserve">case at Westlaw</w:t>
        </w:r>
      </w:hyperlink>
    </w:p>
    <w:p>
      <w:pPr>
        <w:numPr>
          <w:ilvl w:val="0"/>
          <w:numId w:val="1005"/>
        </w:numPr>
        <w:pStyle w:val="Compact"/>
      </w:pPr>
      <w:hyperlink r:id="rId147">
        <w:r>
          <w:rPr>
            <w:rStyle w:val="Hyperlink"/>
          </w:rPr>
          <w:t xml:space="preserve">case at Wikipedia</w:t>
        </w:r>
      </w:hyperlink>
      <w:r>
        <w:t xml:space="preserve">.</w:t>
      </w:r>
    </w:p>
    <w:bookmarkEnd w:id="148"/>
    <w:bookmarkStart w:id="149" w:name="i-4"/>
    <w:p>
      <w:pPr>
        <w:pStyle w:val="Heading3"/>
      </w:pPr>
      <w:r>
        <w:t xml:space="preserve">I</w:t>
      </w:r>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bookmarkEnd w:id="149"/>
    <w:bookmarkStart w:id="172" w:name="iii-2"/>
    <w:p>
      <w:pPr>
        <w:pStyle w:val="Heading3"/>
      </w:pPr>
      <w:r>
        <w:t xml:space="preserve">III</w:t>
      </w:r>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bookmarkStart w:id="154" w:name="a.-the-existence-of-a-duty-of-care"/>
    <w:p>
      <w:pPr>
        <w:pStyle w:val="Heading4"/>
      </w:pPr>
      <w:r>
        <w:t xml:space="preserve">A. The Existence of a Duty of Care</w:t>
      </w:r>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50">
        <w:r>
          <w:rPr>
            <w:rStyle w:val="Hyperlink"/>
            <w:i/>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5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5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53">
        <w:r>
          <w:rPr>
            <w:rStyle w:val="Hyperlink"/>
            <w:i/>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bookmarkEnd w:id="154"/>
    <w:bookmarkStart w:id="158" w:name="X8b8cc451ea6cc62d978de576ce0f5b6ffbe0b07"/>
    <w:p>
      <w:pPr>
        <w:pStyle w:val="Heading4"/>
      </w:pPr>
      <w:r>
        <w:t xml:space="preserve">1. The Duty to Protect Against Intentional Criminal Actions</w:t>
      </w:r>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55">
        <w:r>
          <w:rPr>
            <w:rStyle w:val="Hyperlink"/>
            <w:i/>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56">
        <w:r>
          <w:rPr>
            <w:rStyle w:val="Hyperlink"/>
            <w:i/>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57">
        <w:r>
          <w:rPr>
            <w:rStyle w:val="Hyperlink"/>
            <w:i/>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bookmarkEnd w:id="158"/>
    <w:bookmarkStart w:id="171" w:name="first-amendment-problems"/>
    <w:p>
      <w:pPr>
        <w:pStyle w:val="Heading4"/>
      </w:pPr>
      <w:r>
        <w:t xml:space="preserve">2. First Amendment Problems</w:t>
      </w:r>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59">
        <w:r>
          <w:rPr>
            <w:rStyle w:val="Hyperlink"/>
            <w:i/>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60">
        <w:r>
          <w:rPr>
            <w:rStyle w:val="Hyperlink"/>
            <w:i/>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61">
        <w:r>
          <w:rPr>
            <w:rStyle w:val="Hyperlink"/>
            <w:i/>
          </w:rPr>
          <w:t xml:space="preserve">Reno v. ACLU</w:t>
        </w:r>
      </w:hyperlink>
      <w:r>
        <w:t xml:space="preserve"> </w:t>
      </w:r>
      <w:r>
        <w:t xml:space="preserve">(US 1997);</w:t>
      </w:r>
      <w:r>
        <w:t xml:space="preserve"> </w:t>
      </w:r>
      <w:hyperlink r:id="rId162">
        <w:r>
          <w:rPr>
            <w:rStyle w:val="Hyperlink"/>
            <w:i/>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 </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63">
        <w:r>
          <w:rPr>
            <w:rStyle w:val="Hyperlink"/>
            <w:i/>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64">
        <w:r>
          <w:rPr>
            <w:rStyle w:val="Hyperlink"/>
            <w:i/>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65">
        <w:r>
          <w:rPr>
            <w:rStyle w:val="Hyperlink"/>
            <w:i/>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89">
        <w:r>
          <w:rPr>
            <w:rStyle w:val="Hyperlink"/>
            <w:i/>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91">
        <w:r>
          <w:rPr>
            <w:rStyle w:val="Hyperlink"/>
            <w:i/>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83">
        <w:r>
          <w:rPr>
            <w:rStyle w:val="Hyperlink"/>
            <w:i/>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66">
        <w:r>
          <w:rPr>
            <w:rStyle w:val="Hyperlink"/>
            <w:i/>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67">
        <w:r>
          <w:rPr>
            <w:rStyle w:val="Hyperlink"/>
            <w:i/>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 connection between the speech and imminent illegal conduct.</w:t>
      </w:r>
      <w:r>
        <w:t xml:space="preserve">”</w:t>
      </w:r>
      <w:r>
        <w:t xml:space="preserve">);</w:t>
      </w:r>
      <w:r>
        <w:t xml:space="preserve"> </w:t>
      </w:r>
      <w:hyperlink r:id="rId168">
        <w:r>
          <w:rPr>
            <w:rStyle w:val="Hyperlink"/>
            <w:i/>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69">
        <w:r>
          <w:rPr>
            <w:rStyle w:val="Hyperlink"/>
            <w:i/>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70">
        <w:r>
          <w:rPr>
            <w:rStyle w:val="Hyperlink"/>
            <w:i/>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bookmarkEnd w:id="171"/>
    <w:bookmarkEnd w:id="172"/>
    <w:bookmarkStart w:id="178" w:name="iv"/>
    <w:p>
      <w:pPr>
        <w:pStyle w:val="Heading3"/>
      </w:pPr>
      <w:r>
        <w:t xml:space="preserve">IV</w:t>
      </w:r>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73">
        <w:r>
          <w:rPr>
            <w:rStyle w:val="Hyperlink"/>
            <w:i/>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74">
        <w:r>
          <w:rPr>
            <w:rStyle w:val="Hyperlink"/>
            <w:i/>
          </w:rPr>
          <w:t xml:space="preserve">Embs v. Pepsi-Cola Bottling Co. of</w:t>
        </w:r>
        <w:r>
          <w:rPr>
            <w:rStyle w:val="Hyperlink"/>
            <w:i/>
          </w:rPr>
          <w:t xml:space="preserve"> </w:t>
        </w:r>
        <w:r>
          <w:rPr>
            <w:rStyle w:val="Hyperlink"/>
            <w:i/>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53">
        <w:r>
          <w:rPr>
            <w:rStyle w:val="Hyperlink"/>
            <w:i/>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75">
        <w:r>
          <w:rPr>
            <w:rStyle w:val="Hyperlink"/>
            <w:i/>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rPr>
          <w:i/>
        </w:rPr>
        <w:t xml:space="preserve">See, e.g.,</w:t>
      </w:r>
      <w:r>
        <w:t xml:space="preserve"> </w:t>
      </w:r>
      <w:hyperlink r:id="rId176">
        <w:r>
          <w:rPr>
            <w:rStyle w:val="Hyperlink"/>
            <w:i/>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77">
        <w:r>
          <w:rPr>
            <w:rStyle w:val="Hyperlink"/>
            <w:i/>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bookmarkEnd w:id="178"/>
    <w:bookmarkStart w:id="179" w:name="v"/>
    <w:p>
      <w:pPr>
        <w:pStyle w:val="Heading3"/>
      </w:pPr>
      <w:r>
        <w:t xml:space="preserve">V</w:t>
      </w:r>
    </w:p>
    <w:p>
      <w:pPr>
        <w:pStyle w:val="FirstParagraph"/>
      </w:pPr>
      <w:r>
        <w:t xml:space="preserve">For all the foregoing reasons, we AFFIRM the district court’s dismissal</w:t>
      </w:r>
      <w:r>
        <w:t xml:space="preserve"> </w:t>
      </w:r>
      <w:r>
        <w:t xml:space="preserve">of all James’s claims.</w:t>
      </w:r>
    </w:p>
    <w:bookmarkEnd w:id="179"/>
    <w:bookmarkEnd w:id="180"/>
    <w:bookmarkStart w:id="220" w:name="herceg-v.-hustler-magazine-inc."/>
    <w:p>
      <w:pPr>
        <w:pStyle w:val="Heading2"/>
      </w:pPr>
      <w:r>
        <w:rPr>
          <w:i/>
        </w:rPr>
        <w:t xml:space="preserve">Herceg v. Hustler Magazine, Inc.</w:t>
      </w:r>
    </w:p>
    <w:bookmarkStart w:id="182" w:name="fifth-circuit-court-of-appeals-1987"/>
    <w:p>
      <w:pPr>
        <w:pStyle w:val="Heading6"/>
      </w:pPr>
      <w:r>
        <w:t xml:space="preserve">Fifth Circuit Court of Appeals (1987)</w:t>
      </w:r>
    </w:p>
    <w:p>
      <w:pPr>
        <w:numPr>
          <w:ilvl w:val="0"/>
          <w:numId w:val="1006"/>
        </w:numPr>
        <w:pStyle w:val="Compact"/>
      </w:pPr>
      <w:hyperlink r:id="rId170">
        <w:r>
          <w:rPr>
            <w:rStyle w:val="Hyperlink"/>
          </w:rPr>
          <w:t xml:space="preserve">case at Google Scholar</w:t>
        </w:r>
      </w:hyperlink>
    </w:p>
    <w:p>
      <w:pPr>
        <w:numPr>
          <w:ilvl w:val="0"/>
          <w:numId w:val="1006"/>
        </w:numPr>
        <w:pStyle w:val="Compact"/>
      </w:pPr>
      <w:hyperlink r:id="rId181">
        <w:r>
          <w:rPr>
            <w:rStyle w:val="Hyperlink"/>
          </w:rPr>
          <w:t xml:space="preserve">case at Westlaw</w:t>
        </w:r>
      </w:hyperlink>
    </w:p>
    <w:p>
      <w:pPr>
        <w:numPr>
          <w:ilvl w:val="0"/>
          <w:numId w:val="1006"/>
        </w:numPr>
        <w:pStyle w:val="Compact"/>
      </w:pPr>
      <w:hyperlink r:id="rId28">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bookmarkEnd w:id="182"/>
    <w:bookmarkStart w:id="183" w:name="incitement-1"/>
    <w:p>
      <w:pPr>
        <w:pStyle w:val="Heading3"/>
      </w:pPr>
      <w:r>
        <w:t xml:space="preserve">Incitement</w:t>
      </w:r>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83">
        <w:r>
          <w:rPr>
            <w:rStyle w:val="Hyperlink"/>
            <w:i/>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numPr>
          <w:ilvl w:val="0"/>
          <w:numId w:val="1007"/>
        </w:numPr>
        <w:pStyle w:val="Compact"/>
      </w:pPr>
      <w:r>
        <w:t xml:space="preserve">Autoerotic asphyxiation is a lawless act.</w:t>
      </w:r>
    </w:p>
    <w:p>
      <w:pPr>
        <w:numPr>
          <w:ilvl w:val="0"/>
          <w:numId w:val="1007"/>
        </w:numPr>
        <w:pStyle w:val="Compact"/>
      </w:pPr>
      <w:r>
        <w:t xml:space="preserve">Hustler advocated this act.</w:t>
      </w:r>
    </w:p>
    <w:p>
      <w:pPr>
        <w:numPr>
          <w:ilvl w:val="0"/>
          <w:numId w:val="1007"/>
        </w:numPr>
        <w:pStyle w:val="Compact"/>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numPr>
          <w:ilvl w:val="0"/>
          <w:numId w:val="1007"/>
        </w:numPr>
        <w:pStyle w:val="Compact"/>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bookmarkEnd w:id="183"/>
    <w:bookmarkStart w:id="185" w:name="civil-liability"/>
    <w:p>
      <w:pPr>
        <w:pStyle w:val="Heading3"/>
      </w:pPr>
      <w:r>
        <w:t xml:space="preserve">Civil Liability?</w:t>
      </w:r>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84">
        <w:r>
          <w:rPr>
            <w:rStyle w:val="Hyperlink"/>
            <w:i/>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bookmarkEnd w:id="185"/>
    <w:bookmarkStart w:id="196" w:name="concurrence-dissent"/>
    <w:p>
      <w:pPr>
        <w:pStyle w:val="Heading3"/>
      </w:pPr>
      <w:r>
        <w:t xml:space="preserve">Concurrence &amp; Dissent</w:t>
      </w:r>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bookmarkStart w:id="186" w:name="i."/>
    <w:p>
      <w:pPr>
        <w:pStyle w:val="Heading4"/>
      </w:pPr>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bookmarkEnd w:id="186"/>
    <w:bookmarkStart w:id="195" w:name="ii."/>
    <w:p>
      <w:pPr>
        <w:pStyle w:val="Heading4"/>
      </w:pPr>
      <w:r>
        <w:t xml:space="preserve">II.</w:t>
      </w:r>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87">
        <w:r>
          <w:rPr>
            <w:rStyle w:val="Hyperlink"/>
            <w:i/>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88">
        <w:r>
          <w:rPr>
            <w:rStyle w:val="Hyperlink"/>
            <w:i/>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89">
        <w:r>
          <w:rPr>
            <w:rStyle w:val="Hyperlink"/>
            <w:i/>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89">
        <w:r>
          <w:rPr>
            <w:rStyle w:val="Hyperlink"/>
            <w:i/>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90">
        <w:r>
          <w:rPr>
            <w:rStyle w:val="Hyperlink"/>
            <w:i/>
          </w:rPr>
          <w:t xml:space="preserve">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91">
        <w:r>
          <w:rPr>
            <w:rStyle w:val="Hyperlink"/>
            <w:i/>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91">
        <w:r>
          <w:rPr>
            <w:rStyle w:val="Hyperlink"/>
            <w:i/>
          </w:rPr>
          <w:t xml:space="preserve">Dun &amp; Bradstreet</w:t>
        </w:r>
      </w:hyperlink>
      <w:r>
        <w:t xml:space="preserve"> </w:t>
      </w:r>
      <w:r>
        <w:t xml:space="preserve">quoting</w:t>
      </w:r>
      <w:r>
        <w:t xml:space="preserve"> </w:t>
      </w:r>
      <w:hyperlink r:id="rId192">
        <w:r>
          <w:rPr>
            <w:rStyle w:val="Hyperlink"/>
            <w:i/>
          </w:rPr>
          <w:t xml:space="preserve">New York</w:t>
        </w:r>
        <w:r>
          <w:rPr>
            <w:rStyle w:val="Hyperlink"/>
            <w:i/>
          </w:rPr>
          <w:t xml:space="preserve"> </w:t>
        </w:r>
        <w:r>
          <w:rPr>
            <w:rStyle w:val="Hyperlink"/>
            <w:i/>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87">
        <w:r>
          <w:rPr>
            <w:rStyle w:val="Hyperlink"/>
            <w:i/>
          </w:rPr>
          <w:t xml:space="preserve">NAACP v. Claiborne</w:t>
        </w:r>
        <w:r>
          <w:rPr>
            <w:rStyle w:val="Hyperlink"/>
            <w:i/>
          </w:rPr>
          <w:t xml:space="preserve"> </w:t>
        </w:r>
        <w:r>
          <w:rPr>
            <w:rStyle w:val="Hyperlink"/>
            <w:i/>
          </w:rPr>
          <w:t xml:space="preserve">Hardware Co.</w:t>
        </w:r>
      </w:hyperlink>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93">
        <w:r>
          <w:rPr>
            <w:rStyle w:val="Hyperlink"/>
            <w:i/>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94">
        <w:r>
          <w:rPr>
            <w:rStyle w:val="Hyperlink"/>
            <w:i/>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bookmarkEnd w:id="195"/>
    <w:bookmarkEnd w:id="196"/>
    <w:bookmarkStart w:id="207" w:name="iii."/>
    <w:p>
      <w:pPr>
        <w:pStyle w:val="Heading3"/>
      </w:pPr>
      <w:r>
        <w:t xml:space="preserve">III.</w:t>
      </w:r>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94">
        <w:r>
          <w:rPr>
            <w:rStyle w:val="Hyperlink"/>
            <w:i/>
          </w:rPr>
          <w:t xml:space="preserve">Brandenburg v.</w:t>
        </w:r>
        <w:r>
          <w:rPr>
            <w:rStyle w:val="Hyperlink"/>
            <w:i/>
          </w:rPr>
          <w:t xml:space="preserve"> </w:t>
        </w:r>
        <w:r>
          <w:rPr>
            <w:rStyle w:val="Hyperlink"/>
            <w:i/>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bookmarkStart w:id="199" w:name="note-on-weirum-v.-rko"/>
    <w:p>
      <w:pPr>
        <w:pStyle w:val="Heading4"/>
      </w:pPr>
      <w:r>
        <w:t xml:space="preserve">Note on</w:t>
      </w:r>
      <w:r>
        <w:t xml:space="preserve"> </w:t>
      </w:r>
      <w:r>
        <w:rPr>
          <w:i/>
        </w:rPr>
        <w:t xml:space="preserve">Weirum v. RKO</w:t>
      </w:r>
    </w:p>
    <w:p>
      <w:pPr>
        <w:pStyle w:val="FirstParagraph"/>
      </w:pPr>
      <w:r>
        <w:t xml:space="preserve">In</w:t>
      </w:r>
      <w:r>
        <w:t xml:space="preserve"> </w:t>
      </w:r>
      <w:hyperlink r:id="rId197">
        <w:r>
          <w:rPr>
            <w:rStyle w:val="Hyperlink"/>
            <w:i/>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98">
        <w:r>
          <w:rPr>
            <w:rStyle w:val="Hyperlink"/>
            <w:i/>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bookmarkEnd w:id="199"/>
    <w:bookmarkStart w:id="206" w:name="note-on-rice-v.-paladin"/>
    <w:p>
      <w:pPr>
        <w:pStyle w:val="Heading4"/>
      </w:pPr>
      <w:r>
        <w:t xml:space="preserve">Note on</w:t>
      </w:r>
      <w:r>
        <w:t xml:space="preserve"> </w:t>
      </w:r>
      <w:r>
        <w:rPr>
          <w:i/>
        </w:rPr>
        <w:t xml:space="preserve">Rice v. Paladin,</w:t>
      </w:r>
    </w:p>
    <w:bookmarkStart w:id="205" w:name="fourth-circuit-1997"/>
    <w:p>
      <w:pPr>
        <w:pStyle w:val="Heading6"/>
      </w:pPr>
      <w:r>
        <w:t xml:space="preserve">Fourth Circuit (1997)</w:t>
      </w:r>
    </w:p>
    <w:p>
      <w:pPr>
        <w:numPr>
          <w:ilvl w:val="0"/>
          <w:numId w:val="1008"/>
        </w:numPr>
        <w:pStyle w:val="Compact"/>
      </w:pPr>
      <w:hyperlink r:id="rId200">
        <w:r>
          <w:rPr>
            <w:rStyle w:val="Hyperlink"/>
          </w:rPr>
          <w:t xml:space="preserve">Reason Magazine: The Day They Came To Sue The Book</w:t>
        </w:r>
      </w:hyperlink>
    </w:p>
    <w:p>
      <w:pPr>
        <w:numPr>
          <w:ilvl w:val="0"/>
          <w:numId w:val="1008"/>
        </w:numPr>
        <w:pStyle w:val="Compact"/>
      </w:pPr>
      <w:hyperlink r:id="rId201">
        <w:r>
          <w:rPr>
            <w:rStyle w:val="Hyperlink"/>
          </w:rPr>
          <w:t xml:space="preserve">Case at Google Scholar</w:t>
        </w:r>
      </w:hyperlink>
    </w:p>
    <w:p>
      <w:pPr>
        <w:numPr>
          <w:ilvl w:val="0"/>
          <w:numId w:val="1008"/>
        </w:numPr>
        <w:pStyle w:val="Compact"/>
      </w:pPr>
      <w:hyperlink r:id="rId202">
        <w:r>
          <w:rPr>
            <w:rStyle w:val="Hyperlink"/>
          </w:rPr>
          <w:t xml:space="preserve">Case at Westlaw</w:t>
        </w:r>
      </w:hyperlink>
      <w:r>
        <w:t xml:space="preserve">.</w:t>
      </w:r>
    </w:p>
    <w:p>
      <w:pPr>
        <w:numPr>
          <w:ilvl w:val="0"/>
          <w:numId w:val="1008"/>
        </w:numPr>
        <w:pStyle w:val="Compact"/>
      </w:pPr>
      <w:hyperlink r:id="rId203">
        <w:r>
          <w:rPr>
            <w:rStyle w:val="Hyperlink"/>
          </w:rPr>
          <w:t xml:space="preserve">Case at Wikipedia</w:t>
        </w:r>
      </w:hyperlink>
      <w:r>
        <w:t xml:space="preserve">.</w:t>
      </w:r>
    </w:p>
    <w:p>
      <w:pPr>
        <w:numPr>
          <w:ilvl w:val="0"/>
          <w:numId w:val="1008"/>
        </w:numPr>
        <w:pStyle w:val="Compact"/>
      </w:pPr>
      <w:hyperlink r:id="rId204">
        <w:r>
          <w:rPr>
            <w:rStyle w:val="Hyperlink"/>
            <w:i/>
          </w:rPr>
          <w:t xml:space="preserve">Hit Man: A Technical Manual For Independent Contractors</w:t>
        </w:r>
        <w:r>
          <w:rPr>
            <w:rStyle w:val="Hyperlink"/>
          </w:rPr>
          <w:t xml:space="preserve"> </w:t>
        </w:r>
        <w:r>
          <w:rPr>
            <w:rStyle w:val="Hyperlink"/>
          </w:rPr>
          <w:t xml:space="preserve">- complete text</w:t>
        </w:r>
      </w:hyperlink>
    </w:p>
    <w:bookmarkEnd w:id="205"/>
    <w:bookmarkEnd w:id="206"/>
    <w:bookmarkEnd w:id="207"/>
    <w:bookmarkStart w:id="216" w:name="referenced-cases"/>
    <w:p>
      <w:pPr>
        <w:pStyle w:val="Heading3"/>
      </w:pPr>
      <w:r>
        <w:t xml:space="preserve">Referenced Cases</w:t>
      </w:r>
    </w:p>
    <w:p>
      <w:pPr>
        <w:numPr>
          <w:ilvl w:val="0"/>
          <w:numId w:val="1009"/>
        </w:numPr>
        <w:pStyle w:val="Compact"/>
      </w:pPr>
      <w:hyperlink r:id="rId208">
        <w:r>
          <w:rPr>
            <w:rStyle w:val="Hyperlink"/>
            <w:i/>
          </w:rPr>
          <w:t xml:space="preserve">U.S. v. Stevens</w:t>
        </w:r>
      </w:hyperlink>
      <w:r>
        <w:t xml:space="preserve"> </w:t>
      </w:r>
      <w:r>
        <w:t xml:space="preserve">(US 2010).</w:t>
      </w:r>
      <w:r>
        <w:t xml:space="preserve"> </w:t>
      </w:r>
      <w:hyperlink r:id="rId30">
        <w:r>
          <w:rPr>
            <w:rStyle w:val="Hyperlink"/>
          </w:rPr>
          <w:t xml:space="preserve">Wikipedia</w:t>
        </w:r>
      </w:hyperlink>
      <w:r>
        <w:t xml:space="preserve">.</w:t>
      </w:r>
    </w:p>
    <w:p>
      <w:pPr>
        <w:numPr>
          <w:ilvl w:val="0"/>
          <w:numId w:val="1009"/>
        </w:numPr>
        <w:pStyle w:val="Compact"/>
      </w:pPr>
      <w:hyperlink r:id="rId209">
        <w:r>
          <w:rPr>
            <w:rStyle w:val="Hyperlink"/>
            <w:i/>
          </w:rPr>
          <w:t xml:space="preserve">Weirum v. RKO</w:t>
        </w:r>
      </w:hyperlink>
      <w:r>
        <w:t xml:space="preserve"> </w:t>
      </w:r>
      <w:r>
        <w:t xml:space="preserve">(CA 1975).</w:t>
      </w:r>
      <w:r>
        <w:t xml:space="preserve"> </w:t>
      </w:r>
      <w:hyperlink r:id="rId210">
        <w:r>
          <w:rPr>
            <w:rStyle w:val="Hyperlink"/>
          </w:rPr>
          <w:t xml:space="preserve">Wikipedia</w:t>
        </w:r>
      </w:hyperlink>
      <w:r>
        <w:t xml:space="preserve">.</w:t>
      </w:r>
    </w:p>
    <w:p>
      <w:pPr>
        <w:numPr>
          <w:ilvl w:val="0"/>
          <w:numId w:val="1009"/>
        </w:numPr>
        <w:pStyle w:val="Compact"/>
      </w:pPr>
      <w:hyperlink r:id="rId211">
        <w:r>
          <w:rPr>
            <w:rStyle w:val="Hyperlink"/>
            <w:i/>
          </w:rPr>
          <w:t xml:space="preserve">Byers v. Edmundson</w:t>
        </w:r>
      </w:hyperlink>
      <w:r>
        <w:t xml:space="preserve"> </w:t>
      </w:r>
      <w:r>
        <w:t xml:space="preserve">(1st Cir. 2002).</w:t>
      </w:r>
      <w:r>
        <w:t xml:space="preserve"> </w:t>
      </w:r>
      <w:hyperlink r:id="rId29">
        <w:r>
          <w:rPr>
            <w:rStyle w:val="Hyperlink"/>
          </w:rPr>
          <w:t xml:space="preserve">Wikipedia list of copycat crimes committed by individuals allegedly influenced by the 1994 film</w:t>
        </w:r>
        <w:r>
          <w:rPr>
            <w:rStyle w:val="Hyperlink"/>
          </w:rPr>
          <w:t xml:space="preserve"> </w:t>
        </w:r>
        <w:r>
          <w:rPr>
            <w:rStyle w:val="Hyperlink"/>
            <w:i/>
          </w:rPr>
          <w:t xml:space="preserve">Natural Born Killers</w:t>
        </w:r>
      </w:hyperlink>
      <w:r>
        <w:t xml:space="preserve">.</w:t>
      </w:r>
    </w:p>
    <w:p>
      <w:pPr>
        <w:numPr>
          <w:ilvl w:val="0"/>
          <w:numId w:val="1009"/>
        </w:numPr>
        <w:pStyle w:val="Compact"/>
      </w:pPr>
      <w:hyperlink r:id="rId212">
        <w:r>
          <w:rPr>
            <w:rStyle w:val="Hyperlink"/>
            <w:i/>
          </w:rPr>
          <w:t xml:space="preserve">Davidson v. Time Warner,</w:t>
        </w:r>
      </w:hyperlink>
      <w:r>
        <w:t xml:space="preserve"> </w:t>
      </w:r>
      <w:r>
        <w:t xml:space="preserve">1997 WL 405907 (S.D.Tx 1997).</w:t>
      </w:r>
      <w:r>
        <w:t xml:space="preserve"> </w:t>
      </w:r>
      <w:hyperlink r:id="rId213">
        <w:r>
          <w:rPr>
            <w:rStyle w:val="Hyperlink"/>
          </w:rPr>
          <w:t xml:space="preserve">Case note on</w:t>
        </w:r>
        <w:r>
          <w:rPr>
            <w:rStyle w:val="Hyperlink"/>
          </w:rPr>
          <w:t xml:space="preserve"> </w:t>
        </w:r>
        <w:r>
          <w:rPr>
            <w:rStyle w:val="Hyperlink"/>
            <w:i/>
          </w:rPr>
          <w:t xml:space="preserve">Davidson v. Time-Warner</w:t>
        </w:r>
      </w:hyperlink>
      <w:r>
        <w:t xml:space="preserve">.</w:t>
      </w:r>
    </w:p>
    <w:p>
      <w:pPr>
        <w:numPr>
          <w:ilvl w:val="0"/>
          <w:numId w:val="1009"/>
        </w:numPr>
        <w:pStyle w:val="Compact"/>
      </w:pPr>
      <w:hyperlink r:id="rId214">
        <w:r>
          <w:rPr>
            <w:rStyle w:val="Hyperlink"/>
            <w:i/>
          </w:rPr>
          <w:t xml:space="preserve">Miramax Films v. MPAA</w:t>
        </w:r>
      </w:hyperlink>
      <w:r>
        <w:t xml:space="preserve"> </w:t>
      </w:r>
      <w:r>
        <w:t xml:space="preserve">(NY 1990).</w:t>
      </w:r>
    </w:p>
    <w:p>
      <w:pPr>
        <w:numPr>
          <w:ilvl w:val="0"/>
          <w:numId w:val="1009"/>
        </w:numPr>
        <w:pStyle w:val="Compact"/>
      </w:pPr>
      <w:r>
        <w:t xml:space="preserve">Trailer for</w:t>
      </w:r>
      <w:r>
        <w:t xml:space="preserve"> </w:t>
      </w:r>
      <w:hyperlink r:id="rId215">
        <w:r>
          <w:rPr>
            <w:rStyle w:val="Hyperlink"/>
            <w:i/>
          </w:rPr>
          <w:t xml:space="preserve">This Film Is Not Yet Rated</w:t>
        </w:r>
      </w:hyperlink>
      <w:r>
        <w:t xml:space="preserve">.</w:t>
      </w:r>
    </w:p>
    <w:bookmarkEnd w:id="216"/>
    <w:bookmarkStart w:id="219" w:name="recommended"/>
    <w:p>
      <w:pPr>
        <w:pStyle w:val="Heading3"/>
      </w:pPr>
      <w:r>
        <w:t xml:space="preserve">Recommended</w:t>
      </w:r>
    </w:p>
    <w:p>
      <w:pPr>
        <w:numPr>
          <w:ilvl w:val="0"/>
          <w:numId w:val="1010"/>
        </w:numPr>
        <w:pStyle w:val="Compact"/>
      </w:pPr>
      <w:hyperlink r:id="rId217">
        <w:r>
          <w:rPr>
            <w:rStyle w:val="Hyperlink"/>
            <w:i/>
          </w:rPr>
          <w:t xml:space="preserve">The People v. Larry Flynt</w:t>
        </w:r>
      </w:hyperlink>
      <w:r>
        <w:t xml:space="preserve">.</w:t>
      </w:r>
    </w:p>
    <w:p>
      <w:pPr>
        <w:numPr>
          <w:ilvl w:val="0"/>
          <w:numId w:val="1010"/>
        </w:numPr>
        <w:pStyle w:val="Compact"/>
      </w:pPr>
      <w:hyperlink r:id="rId218">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numPr>
          <w:ilvl w:val="0"/>
          <w:numId w:val="1010"/>
        </w:numPr>
        <w:pStyle w:val="Compact"/>
      </w:pPr>
      <w:r>
        <w:t xml:space="preserve">Trailer for</w:t>
      </w:r>
      <w:r>
        <w:t xml:space="preserve"> </w:t>
      </w:r>
      <w:hyperlink r:id="rId215">
        <w:r>
          <w:rPr>
            <w:rStyle w:val="Hyperlink"/>
            <w:i/>
          </w:rPr>
          <w:t xml:space="preserve">This Film Is Not Yet Rated</w:t>
        </w:r>
      </w:hyperlink>
      <w:r>
        <w:t xml:space="preserve">.</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en.wikipedia.org/wiki/Brown_v._Entertainment_Merchants_Association" TargetMode="External" /><Relationship Type="http://schemas.openxmlformats.org/officeDocument/2006/relationships/hyperlink" Id="rId139" Target="http://en.wikipedia.org/wiki/Columbine_High_School_massacre#Video_games" TargetMode="External" /><Relationship Type="http://schemas.openxmlformats.org/officeDocument/2006/relationships/hyperlink" Id="rId28" Target="http://en.wikipedia.org/wiki/Erotic_asphyxiation" TargetMode="External" /><Relationship Type="http://schemas.openxmlformats.org/officeDocument/2006/relationships/hyperlink" Id="rId26" Target="http://en.wikipedia.org/wiki/Federal_Communications_Commission_v._Fox_Television_Stations_(2012)" TargetMode="External" /><Relationship Type="http://schemas.openxmlformats.org/officeDocument/2006/relationships/hyperlink" Id="rId147" Target="http://en.wikipedia.org/wiki/Heath_High_School_shooting" TargetMode="External" /><Relationship Type="http://schemas.openxmlformats.org/officeDocument/2006/relationships/hyperlink" Id="rId203" Target="http://en.wikipedia.org/wiki/Hit_Man:_A_Technical_Manual_for_Independent_Contractors" TargetMode="External" /><Relationship Type="http://schemas.openxmlformats.org/officeDocument/2006/relationships/hyperlink" Id="rId23" Target="http://en.wikipedia.org/wiki/Miller_test" TargetMode="External" /><Relationship Type="http://schemas.openxmlformats.org/officeDocument/2006/relationships/hyperlink" Id="rId210" Target="http://en.wikipedia.org/wiki/RKO_General#Notable_Legal_Case" TargetMode="External" /><Relationship Type="http://schemas.openxmlformats.org/officeDocument/2006/relationships/hyperlink" Id="rId217" Target="http://en.wikipedia.org/wiki/The_People_vs._Larry_Flynt" TargetMode="External" /><Relationship Type="http://schemas.openxmlformats.org/officeDocument/2006/relationships/hyperlink" Id="rId30" Target="http://en.wikipedia.org/wiki/United_States_v._Stevens" TargetMode="External" /><Relationship Type="http://schemas.openxmlformats.org/officeDocument/2006/relationships/hyperlink" Id="rId202" Target="http://lawschool.westlaw.com/shared/westlawRedirect.aspx?task=find&amp;cite=128f3d233&amp;appflag=67.12" TargetMode="External" /><Relationship Type="http://schemas.openxmlformats.org/officeDocument/2006/relationships/hyperlink" Id="rId208" Target="http://lawschool.westlaw.com/shared/westlawRedirect.aspx?task=find&amp;cite=130+S.Ct.+1577&amp;appflag=67.12" TargetMode="External" /><Relationship Type="http://schemas.openxmlformats.org/officeDocument/2006/relationships/hyperlink" Id="rId72" Target="http://lawschool.westlaw.com/shared/westlawRedirect.aspx?task=find&amp;cite=131sct2729&amp;appflag=67.12" TargetMode="External" /><Relationship Type="http://schemas.openxmlformats.org/officeDocument/2006/relationships/hyperlink" Id="rId100" Target="http://lawschool.westlaw.com/shared/westlawRedirect.aspx?task=find&amp;cite=135+S.Ct.+2001&amp;appflag=67.12" TargetMode="External" /><Relationship Type="http://schemas.openxmlformats.org/officeDocument/2006/relationships/hyperlink" Id="rId212" Target="http://lawschool.westlaw.com/shared/westlawRedirect.aspx?task=find&amp;cite=1997+WL+405907&amp;appflag=67.12" TargetMode="External" /><Relationship Type="http://schemas.openxmlformats.org/officeDocument/2006/relationships/hyperlink" Id="rId146" Target="http://lawschool.westlaw.com/shared/westlawRedirect.aspx?task=find&amp;cite=300f3d683&amp;appflag=67.12" TargetMode="External" /><Relationship Type="http://schemas.openxmlformats.org/officeDocument/2006/relationships/hyperlink" Id="rId46" Target="http://lawschool.westlaw.com/shared/westlawRedirect.aspx?task=find&amp;cite=458+U.S.+747&amp;appflag=67.12" TargetMode="External" /><Relationship Type="http://schemas.openxmlformats.org/officeDocument/2006/relationships/hyperlink" Id="rId209" Target="http://lawschool.westlaw.com/shared/westlawRedirect.aspx?task=find&amp;cite=539+P.2d+36&amp;appflag=67.12" TargetMode="External" /><Relationship Type="http://schemas.openxmlformats.org/officeDocument/2006/relationships/hyperlink" Id="rId39" Target="http://lawschool.westlaw.com/shared/westlawRedirect.aspx?task=find&amp;cite=559+U.S.+460&amp;appflag=67.12" TargetMode="External" /><Relationship Type="http://schemas.openxmlformats.org/officeDocument/2006/relationships/hyperlink" Id="rId214" Target="http://lawschool.westlaw.com/shared/westlawRedirect.aspx?task=find&amp;cite=560nys2d730&amp;appflag=67.12" TargetMode="External" /><Relationship Type="http://schemas.openxmlformats.org/officeDocument/2006/relationships/hyperlink" Id="rId181" Target="http://lawschool.westlaw.com/shared/westlawRedirect.aspx?task=find&amp;cite=814f2d1017&amp;appflag=67.12" TargetMode="External" /><Relationship Type="http://schemas.openxmlformats.org/officeDocument/2006/relationships/hyperlink" Id="rId211" Target="http://lawschool.westlaw.com/shared/westlawRedirect.aspx?task=find&amp;cite=826+So.2d+551&amp;appflag=67.12" TargetMode="External" /><Relationship Type="http://schemas.openxmlformats.org/officeDocument/2006/relationships/hyperlink" Id="rId200"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5"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4" Target="http://scholar.google.com/scholar_case?case=10183527771703896207" TargetMode="External" /><Relationship Type="http://schemas.openxmlformats.org/officeDocument/2006/relationships/hyperlink" Id="rId126"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1" Target="http://scholar.google.com/scholar_case?case=11246858167733420309&amp;scilh=0" TargetMode="External" /><Relationship Type="http://schemas.openxmlformats.org/officeDocument/2006/relationships/hyperlink" Id="rId79"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7"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0" Target="http://scholar.google.com/scholar_case?case=1226851723986989726&amp;q=united+states+v+stevens&amp;hl=en&amp;as_sdt=4,60" TargetMode="External" /><Relationship Type="http://schemas.openxmlformats.org/officeDocument/2006/relationships/hyperlink" Id="rId84" Target="http://scholar.google.com/scholar_case?case=124249671461500618" TargetMode="External" /><Relationship Type="http://schemas.openxmlformats.org/officeDocument/2006/relationships/hyperlink" Id="rId136"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4"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9" Target="http://scholar.google.com/scholar_case?case=13025078069235542866" TargetMode="External" /><Relationship Type="http://schemas.openxmlformats.org/officeDocument/2006/relationships/hyperlink" Id="rId125" Target="http://scholar.google.com/scholar_case?case=13147024771433949854" TargetMode="External" /><Relationship Type="http://schemas.openxmlformats.org/officeDocument/2006/relationships/hyperlink" Id="rId174"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5" Target="http://scholar.google.com/scholar_case?case=14353781368890549739" TargetMode="External" /><Relationship Type="http://schemas.openxmlformats.org/officeDocument/2006/relationships/hyperlink" Id="rId91" Target="http://scholar.google.com/scholar_case?case=14621372290934958371" TargetMode="External" /><Relationship Type="http://schemas.openxmlformats.org/officeDocument/2006/relationships/hyperlink" Id="rId43" Target="http://scholar.google.com/scholar_case?case=14621372290934958371&amp;q=united+states+v+stevens&amp;hl=en&amp;as_sdt=4,60" TargetMode="External" /><Relationship Type="http://schemas.openxmlformats.org/officeDocument/2006/relationships/hyperlink" Id="rId82"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3"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8"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6" Target="http://scholar.google.com/scholar_case?case=18016190414381938126" TargetMode="External" /><Relationship Type="http://schemas.openxmlformats.org/officeDocument/2006/relationships/hyperlink" Id="rId51"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3" Target="http://scholar.google.com/scholar_case?case=218030355871374852&amp;q=james+meow&amp;hl=en&amp;as_sdt=6,28&amp;scilh=0" TargetMode="External" /><Relationship Type="http://schemas.openxmlformats.org/officeDocument/2006/relationships/hyperlink" Id="rId122" Target="http://scholar.google.com/scholar_case?case=2729037874515332053" TargetMode="External" /><Relationship Type="http://schemas.openxmlformats.org/officeDocument/2006/relationships/hyperlink" Id="rId85"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3" Target="http://scholar.google.com/scholar_case?case=287180442152313659&amp;q=united+states+v+stevens&amp;hl=en&amp;as_sdt=4,60" TargetMode="External" /><Relationship Type="http://schemas.openxmlformats.org/officeDocument/2006/relationships/hyperlink" Id="rId144" Target="http://scholar.google.com/scholar_case?case=2909369074319697416" TargetMode="External" /><Relationship Type="http://schemas.openxmlformats.org/officeDocument/2006/relationships/hyperlink" Id="rId137"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48" Target="http://scholar.google.com/scholar_case?case=4016009721484982910&amp;q=united+states+v+stevens&amp;hl=en&amp;as_sdt=4,60" TargetMode="External" /><Relationship Type="http://schemas.openxmlformats.org/officeDocument/2006/relationships/hyperlink" Id="rId141"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47"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2" Target="http://scholar.google.com/scholar_case?case=5334675097720961353" TargetMode="External" /><Relationship Type="http://schemas.openxmlformats.org/officeDocument/2006/relationships/hyperlink" Id="rId99" Target="http://scholar.google.com/scholar_case?case=5364703998803479389" TargetMode="External" /><Relationship Type="http://schemas.openxmlformats.org/officeDocument/2006/relationships/hyperlink" Id="rId80"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7" Target="http://scholar.google.com/scholar_case?case=6463657344879720774&amp;q=elonis&amp;hl=en&amp;as_sdt=6,28" TargetMode="External" /><Relationship Type="http://schemas.openxmlformats.org/officeDocument/2006/relationships/hyperlink" Id="rId124" Target="http://scholar.google.com/scholar_case?case=7102507483896624202&amp;q=elonis&amp;hl=en&amp;as_sdt=6,28" TargetMode="External" /><Relationship Type="http://schemas.openxmlformats.org/officeDocument/2006/relationships/hyperlink" Id="rId88"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6" Target="http://scholar.google.com/scholar_case?case=7398433541275578772" TargetMode="External" /><Relationship Type="http://schemas.openxmlformats.org/officeDocument/2006/relationships/hyperlink" Id="rId135" Target="http://scholar.google.com/scholar_case?case=7398433541275578772&amp;q=elonis&amp;hl=en&amp;as_sdt=6,28" TargetMode="External" /><Relationship Type="http://schemas.openxmlformats.org/officeDocument/2006/relationships/hyperlink" Id="rId54"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7"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1" Target="http://scholar.google.com/scholar_case?case=8027362013479204062" TargetMode="External" /><Relationship Type="http://schemas.openxmlformats.org/officeDocument/2006/relationships/hyperlink" Id="rId42" Target="http://scholar.google.com/scholar_case?case=8027362013479204062&amp;q=united+states+v+stevens&amp;hl=en&amp;as_sdt=4,60" TargetMode="External" /><Relationship Type="http://schemas.openxmlformats.org/officeDocument/2006/relationships/hyperlink" Id="rId176"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8" Target="http://scholar.google.com/scholar_case?case=8460647428333624773" TargetMode="External" /><Relationship Type="http://schemas.openxmlformats.org/officeDocument/2006/relationships/hyperlink" Id="rId38" Target="http://scholar.google.com/scholar_case?case=85657697512539256" TargetMode="External" /><Relationship Type="http://schemas.openxmlformats.org/officeDocument/2006/relationships/hyperlink" Id="rId123"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3" Target="http://scholar.google.com/scholar_case?case=975414503455261754" TargetMode="External" /><Relationship Type="http://schemas.openxmlformats.org/officeDocument/2006/relationships/hyperlink" Id="rId120" Target="http://scholar.google.com/scholar_case?case=9834052745083343188" TargetMode="External" /><Relationship Type="http://schemas.openxmlformats.org/officeDocument/2006/relationships/hyperlink" Id="rId45" Target="http://scholar.google.com/scholar_case?case=9834052745083343188&amp;q=united+states+v+stevens&amp;hl=en&amp;as_sdt=4,60" TargetMode="External" /><Relationship Type="http://schemas.openxmlformats.org/officeDocument/2006/relationships/hyperlink" Id="rId61" Target="http://scholar.google.com/scholar_case?case=988401867966498877&amp;q=united+states+v+stevens&amp;hl=en&amp;as_sdt=4,60" TargetMode="External" /><Relationship Type="http://schemas.openxmlformats.org/officeDocument/2006/relationships/hyperlink" Id="rId70" Target="http://scholar.google.com/scholar_case?q=brown+entertainment+merchants&amp;hl=en&amp;as_sdt=2006&amp;case=12960598670321445636&amp;scilh=0&amp;authuser=1" TargetMode="External" /><Relationship Type="http://schemas.openxmlformats.org/officeDocument/2006/relationships/hyperlink" Id="rId71" Target="http://scholar_case?about=12960598670321445636" TargetMode="External" /><Relationship Type="http://schemas.openxmlformats.org/officeDocument/2006/relationships/hyperlink" Id="rId27" Target="http://thediscography.org/discoDbDetail.php?req=942" TargetMode="External" /><Relationship Type="http://schemas.openxmlformats.org/officeDocument/2006/relationships/hyperlink" Id="rId213" Target="http://tinyurl.com/ml5vvz8" TargetMode="External" /><Relationship Type="http://schemas.openxmlformats.org/officeDocument/2006/relationships/hyperlink" Id="rId204" Target="http://users.telenet.be/sterf/texts/other/HitMan-Manual_for_Independent_Contractors.pdf" TargetMode="External" /><Relationship Type="http://schemas.openxmlformats.org/officeDocument/2006/relationships/hyperlink" Id="rId35" Target="http://www.esrb.org/index-js.jsp" TargetMode="External" /><Relationship Type="http://schemas.openxmlformats.org/officeDocument/2006/relationships/hyperlink" Id="rId34"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8" Target="http://www.theatlantic.com/national/archive/2014/09/in-cambridge-md-a-soviet-style-punishment-for-a-novelist/379431/" TargetMode="External" /><Relationship Type="http://schemas.openxmlformats.org/officeDocument/2006/relationships/hyperlink" Id="rId101" Target="http://www.theatlantic.com/politics/archive/2015/06/does-a-true-threat-require-a-guilty-mind/394643/" TargetMode="External" /><Relationship Type="http://schemas.openxmlformats.org/officeDocument/2006/relationships/hyperlink" Id="rId215" Target="http://www.youtube.com/watch?v=UTL3XMDwY0c" TargetMode="External" /><Relationship Type="http://schemas.openxmlformats.org/officeDocument/2006/relationships/hyperlink" Id="rId31" Target="https://en.wikipedia.org/wiki/Brandenburg_v._Ohio" TargetMode="External" /><Relationship Type="http://schemas.openxmlformats.org/officeDocument/2006/relationships/hyperlink" Id="rId32" Target="https://en.wikipedia.org/wiki/Clear_and_present_danger" TargetMode="External" /><Relationship Type="http://schemas.openxmlformats.org/officeDocument/2006/relationships/hyperlink" Id="rId25" Target="https://en.wikipedia.org/wiki/FCC_v._Fox_Television_Stations,_Inc._(2009)" TargetMode="External" /><Relationship Type="http://schemas.openxmlformats.org/officeDocument/2006/relationships/hyperlink" Id="rId24"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29" Target="https://en.wikipedia.org/wiki/List_of_alleged_Natural_Born_Killers_copycat_crime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64" Target="https://scholar.google.com/scholar_case?case=2552175518793815898" TargetMode="External" /><Relationship Type="http://schemas.openxmlformats.org/officeDocument/2006/relationships/hyperlink" Id="rId65" Target="https://scholar.google.com/scholar_case?case=3842111757562665241" TargetMode="External" /><Relationship Type="http://schemas.openxmlformats.org/officeDocument/2006/relationships/hyperlink" Id="rId63" Target="https://www.law.cornell.edu/uscode/text/18/48#" TargetMode="External" /><Relationship Type="http://schemas.openxmlformats.org/officeDocument/2006/relationships/hyperlink" Id="rId102" Target="https://www.law.cornell.edu/uscode/text/18/875" TargetMode="External" /><Relationship Type="http://schemas.openxmlformats.org/officeDocument/2006/relationships/hyperlink" Id="rId74" Target="https://www.oyez.org/cases/2010/08-1448" TargetMode="External" /><Relationship Type="http://schemas.openxmlformats.org/officeDocument/2006/relationships/hyperlink" Id="rId36" Target="https://www.subscriptlaw.com/blog/levels-of-scrutiny" TargetMode="External" /><Relationship Type="http://schemas.openxmlformats.org/officeDocument/2006/relationships/hyperlink" Id="rId10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Brown_v._Entertainment_Merchants_Association" TargetMode="External" /><Relationship Type="http://schemas.openxmlformats.org/officeDocument/2006/relationships/hyperlink" Id="rId139" Target="http://en.wikipedia.org/wiki/Columbine_High_School_massacre#Video_games" TargetMode="External" /><Relationship Type="http://schemas.openxmlformats.org/officeDocument/2006/relationships/hyperlink" Id="rId28" Target="http://en.wikipedia.org/wiki/Erotic_asphyxiation" TargetMode="External" /><Relationship Type="http://schemas.openxmlformats.org/officeDocument/2006/relationships/hyperlink" Id="rId26" Target="http://en.wikipedia.org/wiki/Federal_Communications_Commission_v._Fox_Television_Stations_(2012)" TargetMode="External" /><Relationship Type="http://schemas.openxmlformats.org/officeDocument/2006/relationships/hyperlink" Id="rId147" Target="http://en.wikipedia.org/wiki/Heath_High_School_shooting" TargetMode="External" /><Relationship Type="http://schemas.openxmlformats.org/officeDocument/2006/relationships/hyperlink" Id="rId203" Target="http://en.wikipedia.org/wiki/Hit_Man:_A_Technical_Manual_for_Independent_Contractors" TargetMode="External" /><Relationship Type="http://schemas.openxmlformats.org/officeDocument/2006/relationships/hyperlink" Id="rId23" Target="http://en.wikipedia.org/wiki/Miller_test" TargetMode="External" /><Relationship Type="http://schemas.openxmlformats.org/officeDocument/2006/relationships/hyperlink" Id="rId210" Target="http://en.wikipedia.org/wiki/RKO_General#Notable_Legal_Case" TargetMode="External" /><Relationship Type="http://schemas.openxmlformats.org/officeDocument/2006/relationships/hyperlink" Id="rId217" Target="http://en.wikipedia.org/wiki/The_People_vs._Larry_Flynt" TargetMode="External" /><Relationship Type="http://schemas.openxmlformats.org/officeDocument/2006/relationships/hyperlink" Id="rId30" Target="http://en.wikipedia.org/wiki/United_States_v._Stevens" TargetMode="External" /><Relationship Type="http://schemas.openxmlformats.org/officeDocument/2006/relationships/hyperlink" Id="rId202" Target="http://lawschool.westlaw.com/shared/westlawRedirect.aspx?task=find&amp;cite=128f3d233&amp;appflag=67.12" TargetMode="External" /><Relationship Type="http://schemas.openxmlformats.org/officeDocument/2006/relationships/hyperlink" Id="rId208" Target="http://lawschool.westlaw.com/shared/westlawRedirect.aspx?task=find&amp;cite=130+S.Ct.+1577&amp;appflag=67.12" TargetMode="External" /><Relationship Type="http://schemas.openxmlformats.org/officeDocument/2006/relationships/hyperlink" Id="rId72" Target="http://lawschool.westlaw.com/shared/westlawRedirect.aspx?task=find&amp;cite=131sct2729&amp;appflag=67.12" TargetMode="External" /><Relationship Type="http://schemas.openxmlformats.org/officeDocument/2006/relationships/hyperlink" Id="rId100" Target="http://lawschool.westlaw.com/shared/westlawRedirect.aspx?task=find&amp;cite=135+S.Ct.+2001&amp;appflag=67.12" TargetMode="External" /><Relationship Type="http://schemas.openxmlformats.org/officeDocument/2006/relationships/hyperlink" Id="rId212" Target="http://lawschool.westlaw.com/shared/westlawRedirect.aspx?task=find&amp;cite=1997+WL+405907&amp;appflag=67.12" TargetMode="External" /><Relationship Type="http://schemas.openxmlformats.org/officeDocument/2006/relationships/hyperlink" Id="rId146" Target="http://lawschool.westlaw.com/shared/westlawRedirect.aspx?task=find&amp;cite=300f3d683&amp;appflag=67.12" TargetMode="External" /><Relationship Type="http://schemas.openxmlformats.org/officeDocument/2006/relationships/hyperlink" Id="rId46" Target="http://lawschool.westlaw.com/shared/westlawRedirect.aspx?task=find&amp;cite=458+U.S.+747&amp;appflag=67.12" TargetMode="External" /><Relationship Type="http://schemas.openxmlformats.org/officeDocument/2006/relationships/hyperlink" Id="rId209" Target="http://lawschool.westlaw.com/shared/westlawRedirect.aspx?task=find&amp;cite=539+P.2d+36&amp;appflag=67.12" TargetMode="External" /><Relationship Type="http://schemas.openxmlformats.org/officeDocument/2006/relationships/hyperlink" Id="rId39" Target="http://lawschool.westlaw.com/shared/westlawRedirect.aspx?task=find&amp;cite=559+U.S.+460&amp;appflag=67.12" TargetMode="External" /><Relationship Type="http://schemas.openxmlformats.org/officeDocument/2006/relationships/hyperlink" Id="rId214" Target="http://lawschool.westlaw.com/shared/westlawRedirect.aspx?task=find&amp;cite=560nys2d730&amp;appflag=67.12" TargetMode="External" /><Relationship Type="http://schemas.openxmlformats.org/officeDocument/2006/relationships/hyperlink" Id="rId181" Target="http://lawschool.westlaw.com/shared/westlawRedirect.aspx?task=find&amp;cite=814f2d1017&amp;appflag=67.12" TargetMode="External" /><Relationship Type="http://schemas.openxmlformats.org/officeDocument/2006/relationships/hyperlink" Id="rId211" Target="http://lawschool.westlaw.com/shared/westlawRedirect.aspx?task=find&amp;cite=826+So.2d+551&amp;appflag=67.12" TargetMode="External" /><Relationship Type="http://schemas.openxmlformats.org/officeDocument/2006/relationships/hyperlink" Id="rId200"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5"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4" Target="http://scholar.google.com/scholar_case?case=10183527771703896207" TargetMode="External" /><Relationship Type="http://schemas.openxmlformats.org/officeDocument/2006/relationships/hyperlink" Id="rId126"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1" Target="http://scholar.google.com/scholar_case?case=11246858167733420309&amp;scilh=0" TargetMode="External" /><Relationship Type="http://schemas.openxmlformats.org/officeDocument/2006/relationships/hyperlink" Id="rId79"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7"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0" Target="http://scholar.google.com/scholar_case?case=1226851723986989726&amp;q=united+states+v+stevens&amp;hl=en&amp;as_sdt=4,60" TargetMode="External" /><Relationship Type="http://schemas.openxmlformats.org/officeDocument/2006/relationships/hyperlink" Id="rId84" Target="http://scholar.google.com/scholar_case?case=124249671461500618" TargetMode="External" /><Relationship Type="http://schemas.openxmlformats.org/officeDocument/2006/relationships/hyperlink" Id="rId136"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4"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9" Target="http://scholar.google.com/scholar_case?case=13025078069235542866" TargetMode="External" /><Relationship Type="http://schemas.openxmlformats.org/officeDocument/2006/relationships/hyperlink" Id="rId125" Target="http://scholar.google.com/scholar_case?case=13147024771433949854" TargetMode="External" /><Relationship Type="http://schemas.openxmlformats.org/officeDocument/2006/relationships/hyperlink" Id="rId174"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5" Target="http://scholar.google.com/scholar_case?case=14353781368890549739" TargetMode="External" /><Relationship Type="http://schemas.openxmlformats.org/officeDocument/2006/relationships/hyperlink" Id="rId91" Target="http://scholar.google.com/scholar_case?case=14621372290934958371" TargetMode="External" /><Relationship Type="http://schemas.openxmlformats.org/officeDocument/2006/relationships/hyperlink" Id="rId43" Target="http://scholar.google.com/scholar_case?case=14621372290934958371&amp;q=united+states+v+stevens&amp;hl=en&amp;as_sdt=4,60" TargetMode="External" /><Relationship Type="http://schemas.openxmlformats.org/officeDocument/2006/relationships/hyperlink" Id="rId82"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3"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8"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6" Target="http://scholar.google.com/scholar_case?case=18016190414381938126" TargetMode="External" /><Relationship Type="http://schemas.openxmlformats.org/officeDocument/2006/relationships/hyperlink" Id="rId51"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3" Target="http://scholar.google.com/scholar_case?case=218030355871374852&amp;q=james+meow&amp;hl=en&amp;as_sdt=6,28&amp;scilh=0" TargetMode="External" /><Relationship Type="http://schemas.openxmlformats.org/officeDocument/2006/relationships/hyperlink" Id="rId122" Target="http://scholar.google.com/scholar_case?case=2729037874515332053" TargetMode="External" /><Relationship Type="http://schemas.openxmlformats.org/officeDocument/2006/relationships/hyperlink" Id="rId85"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3" Target="http://scholar.google.com/scholar_case?case=287180442152313659&amp;q=united+states+v+stevens&amp;hl=en&amp;as_sdt=4,60" TargetMode="External" /><Relationship Type="http://schemas.openxmlformats.org/officeDocument/2006/relationships/hyperlink" Id="rId144" Target="http://scholar.google.com/scholar_case?case=2909369074319697416" TargetMode="External" /><Relationship Type="http://schemas.openxmlformats.org/officeDocument/2006/relationships/hyperlink" Id="rId137"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48" Target="http://scholar.google.com/scholar_case?case=4016009721484982910&amp;q=united+states+v+stevens&amp;hl=en&amp;as_sdt=4,60" TargetMode="External" /><Relationship Type="http://schemas.openxmlformats.org/officeDocument/2006/relationships/hyperlink" Id="rId141"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47"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2" Target="http://scholar.google.com/scholar_case?case=5334675097720961353" TargetMode="External" /><Relationship Type="http://schemas.openxmlformats.org/officeDocument/2006/relationships/hyperlink" Id="rId99" Target="http://scholar.google.com/scholar_case?case=5364703998803479389" TargetMode="External" /><Relationship Type="http://schemas.openxmlformats.org/officeDocument/2006/relationships/hyperlink" Id="rId80"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7" Target="http://scholar.google.com/scholar_case?case=6463657344879720774&amp;q=elonis&amp;hl=en&amp;as_sdt=6,28" TargetMode="External" /><Relationship Type="http://schemas.openxmlformats.org/officeDocument/2006/relationships/hyperlink" Id="rId124" Target="http://scholar.google.com/scholar_case?case=7102507483896624202&amp;q=elonis&amp;hl=en&amp;as_sdt=6,28" TargetMode="External" /><Relationship Type="http://schemas.openxmlformats.org/officeDocument/2006/relationships/hyperlink" Id="rId88"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6" Target="http://scholar.google.com/scholar_case?case=7398433541275578772" TargetMode="External" /><Relationship Type="http://schemas.openxmlformats.org/officeDocument/2006/relationships/hyperlink" Id="rId135" Target="http://scholar.google.com/scholar_case?case=7398433541275578772&amp;q=elonis&amp;hl=en&amp;as_sdt=6,28" TargetMode="External" /><Relationship Type="http://schemas.openxmlformats.org/officeDocument/2006/relationships/hyperlink" Id="rId54"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7"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1" Target="http://scholar.google.com/scholar_case?case=8027362013479204062" TargetMode="External" /><Relationship Type="http://schemas.openxmlformats.org/officeDocument/2006/relationships/hyperlink" Id="rId42" Target="http://scholar.google.com/scholar_case?case=8027362013479204062&amp;q=united+states+v+stevens&amp;hl=en&amp;as_sdt=4,60" TargetMode="External" /><Relationship Type="http://schemas.openxmlformats.org/officeDocument/2006/relationships/hyperlink" Id="rId176"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8" Target="http://scholar.google.com/scholar_case?case=8460647428333624773" TargetMode="External" /><Relationship Type="http://schemas.openxmlformats.org/officeDocument/2006/relationships/hyperlink" Id="rId38" Target="http://scholar.google.com/scholar_case?case=85657697512539256" TargetMode="External" /><Relationship Type="http://schemas.openxmlformats.org/officeDocument/2006/relationships/hyperlink" Id="rId123"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3" Target="http://scholar.google.com/scholar_case?case=975414503455261754" TargetMode="External" /><Relationship Type="http://schemas.openxmlformats.org/officeDocument/2006/relationships/hyperlink" Id="rId120" Target="http://scholar.google.com/scholar_case?case=9834052745083343188" TargetMode="External" /><Relationship Type="http://schemas.openxmlformats.org/officeDocument/2006/relationships/hyperlink" Id="rId45" Target="http://scholar.google.com/scholar_case?case=9834052745083343188&amp;q=united+states+v+stevens&amp;hl=en&amp;as_sdt=4,60" TargetMode="External" /><Relationship Type="http://schemas.openxmlformats.org/officeDocument/2006/relationships/hyperlink" Id="rId61" Target="http://scholar.google.com/scholar_case?case=988401867966498877&amp;q=united+states+v+stevens&amp;hl=en&amp;as_sdt=4,60" TargetMode="External" /><Relationship Type="http://schemas.openxmlformats.org/officeDocument/2006/relationships/hyperlink" Id="rId70" Target="http://scholar.google.com/scholar_case?q=brown+entertainment+merchants&amp;hl=en&amp;as_sdt=2006&amp;case=12960598670321445636&amp;scilh=0&amp;authuser=1" TargetMode="External" /><Relationship Type="http://schemas.openxmlformats.org/officeDocument/2006/relationships/hyperlink" Id="rId71" Target="http://scholar_case?about=12960598670321445636" TargetMode="External" /><Relationship Type="http://schemas.openxmlformats.org/officeDocument/2006/relationships/hyperlink" Id="rId27" Target="http://thediscography.org/discoDbDetail.php?req=942" TargetMode="External" /><Relationship Type="http://schemas.openxmlformats.org/officeDocument/2006/relationships/hyperlink" Id="rId213" Target="http://tinyurl.com/ml5vvz8" TargetMode="External" /><Relationship Type="http://schemas.openxmlformats.org/officeDocument/2006/relationships/hyperlink" Id="rId204" Target="http://users.telenet.be/sterf/texts/other/HitMan-Manual_for_Independent_Contractors.pdf" TargetMode="External" /><Relationship Type="http://schemas.openxmlformats.org/officeDocument/2006/relationships/hyperlink" Id="rId35" Target="http://www.esrb.org/index-js.jsp" TargetMode="External" /><Relationship Type="http://schemas.openxmlformats.org/officeDocument/2006/relationships/hyperlink" Id="rId34"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8" Target="http://www.theatlantic.com/national/archive/2014/09/in-cambridge-md-a-soviet-style-punishment-for-a-novelist/379431/" TargetMode="External" /><Relationship Type="http://schemas.openxmlformats.org/officeDocument/2006/relationships/hyperlink" Id="rId101" Target="http://www.theatlantic.com/politics/archive/2015/06/does-a-true-threat-require-a-guilty-mind/394643/" TargetMode="External" /><Relationship Type="http://schemas.openxmlformats.org/officeDocument/2006/relationships/hyperlink" Id="rId215" Target="http://www.youtube.com/watch?v=UTL3XMDwY0c" TargetMode="External" /><Relationship Type="http://schemas.openxmlformats.org/officeDocument/2006/relationships/hyperlink" Id="rId31" Target="https://en.wikipedia.org/wiki/Brandenburg_v._Ohio" TargetMode="External" /><Relationship Type="http://schemas.openxmlformats.org/officeDocument/2006/relationships/hyperlink" Id="rId32" Target="https://en.wikipedia.org/wiki/Clear_and_present_danger" TargetMode="External" /><Relationship Type="http://schemas.openxmlformats.org/officeDocument/2006/relationships/hyperlink" Id="rId25" Target="https://en.wikipedia.org/wiki/FCC_v._Fox_Television_Stations,_Inc._(2009)" TargetMode="External" /><Relationship Type="http://schemas.openxmlformats.org/officeDocument/2006/relationships/hyperlink" Id="rId24"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29" Target="https://en.wikipedia.org/wiki/List_of_alleged_Natural_Born_Killers_copycat_crimes"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64" Target="https://scholar.google.com/scholar_case?case=2552175518793815898" TargetMode="External" /><Relationship Type="http://schemas.openxmlformats.org/officeDocument/2006/relationships/hyperlink" Id="rId65" Target="https://scholar.google.com/scholar_case?case=3842111757562665241" TargetMode="External" /><Relationship Type="http://schemas.openxmlformats.org/officeDocument/2006/relationships/hyperlink" Id="rId63" Target="https://www.law.cornell.edu/uscode/text/18/48#" TargetMode="External" /><Relationship Type="http://schemas.openxmlformats.org/officeDocument/2006/relationships/hyperlink" Id="rId102" Target="https://www.law.cornell.edu/uscode/text/18/875" TargetMode="External" /><Relationship Type="http://schemas.openxmlformats.org/officeDocument/2006/relationships/hyperlink" Id="rId74" Target="https://www.oyez.org/cases/2010/08-1448" TargetMode="External" /><Relationship Type="http://schemas.openxmlformats.org/officeDocument/2006/relationships/hyperlink" Id="rId36" Target="https://www.subscriptlaw.com/blog/levels-of-scrutiny" TargetMode="External" /><Relationship Type="http://schemas.openxmlformats.org/officeDocument/2006/relationships/hyperlink" Id="rId10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2020-09-18T01:19:35Z</dcterms:created>
  <dcterms:modified xsi:type="dcterms:W3CDTF">2020-09-18T01:19:35Z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Violence</vt:lpwstr>
  </property>
  <property fmtid="{D5CDD505-2E9C-101B-9397-08002B2CF9AE}" pid="3" name="subtitle">
    <vt:lpwstr>Entertainment Law</vt:lpwstr>
  </property>
</Properties>
</file>