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05-Oct-2020</w:t>
      </w:r>
    </w:p>
    <w:bookmarkStart w:id="22" w:name="how-to-make-writing-time"/>
    <w:p>
      <w:pPr>
        <w:pStyle w:val="Heading2"/>
      </w:pPr>
      <w:r>
        <w:t xml:space="preserve">How To Make Writing Time</w:t>
      </w:r>
    </w:p>
    <w:bookmarkStart w:id="20" w:name="X7d8d84468ae0d1a8d10c9789be0526a4ffbbe9a"/>
    <w:p>
      <w:pPr>
        <w:pStyle w:val="Heading6"/>
      </w:pPr>
      <w:r>
        <w:t xml:space="preserve">John Cleese,</w:t>
      </w:r>
      <w:r>
        <w:t xml:space="preserve"> </w:t>
      </w:r>
      <w:r>
        <w:rPr>
          <w:i/>
        </w:rPr>
        <w:t xml:space="preserve">Creativity: A Short and Cheerful Guide</w:t>
      </w:r>
      <w:r>
        <w:t xml:space="preserve"> </w:t>
      </w:r>
      <w:r>
        <w:t xml:space="preserve">(Crown 2020).</w:t>
      </w:r>
    </w:p>
    <w:p>
      <w:pPr>
        <w:pStyle w:val="FirstParagraph"/>
      </w:pPr>
      <w:r>
        <w:t xml:space="preserve">A friend gave me this book.</w:t>
      </w:r>
      <w:r>
        <w:t xml:space="preserve"> </w:t>
      </w:r>
      <w:r>
        <w:t xml:space="preserve">It’s so short, with lots of white space between one-sentence paragraphs,</w:t>
      </w:r>
      <w:r>
        <w:t xml:space="preserve"> </w:t>
      </w:r>
      <w:r>
        <w:t xml:space="preserve">because I think Cleese was trying above all to make his book approachable.</w:t>
      </w:r>
      <w:r>
        <w:t xml:space="preserve"> </w:t>
      </w:r>
      <w:r>
        <w:t xml:space="preserve">His little book is about creativity, not creative writing,</w:t>
      </w:r>
      <w:r>
        <w:t xml:space="preserve"> </w:t>
      </w:r>
      <w:r>
        <w:t xml:space="preserve">although writing is his main topic.</w:t>
      </w:r>
      <w:r>
        <w:t xml:space="preserve"> </w:t>
      </w:r>
      <w:r>
        <w:t xml:space="preserve">But Cleese, like all of us, began his career in law school.</w:t>
      </w:r>
      <w:r>
        <w:t xml:space="preserve"> </w:t>
      </w:r>
      <w:r>
        <w:t xml:space="preserve">His firm belief is that anyone can be creative,</w:t>
      </w:r>
      <w:r>
        <w:t xml:space="preserve"> </w:t>
      </w:r>
      <w:r>
        <w:t xml:space="preserve">if one sets aside the time and place to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with ideas</w:t>
      </w:r>
      <w:r>
        <w:t xml:space="preserve"> </w:t>
      </w:r>
      <w:r>
        <w:t xml:space="preserve">the same way children play with toys.</w:t>
      </w:r>
      <w:r>
        <w:t xml:space="preserve"> </w:t>
      </w:r>
      <w:r>
        <w:t xml:space="preserve">I think his observations serve creative lawyers, as well as creative writers.</w:t>
      </w:r>
    </w:p>
    <w:bookmarkEnd w:id="20"/>
    <w:bookmarkStart w:id="21" w:name="a-few-excepts-from-creativity"/>
    <w:p>
      <w:pPr>
        <w:pStyle w:val="Heading3"/>
      </w:pPr>
      <w:r>
        <w:t xml:space="preserve">A Few Excepts From</w:t>
      </w:r>
      <w:r>
        <w:t xml:space="preserve"> </w:t>
      </w:r>
      <w:r>
        <w:rPr>
          <w:i/>
        </w:rPr>
        <w:t xml:space="preserve">Creativity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teach creativity.</w:t>
      </w:r>
      <w:r>
        <w:t xml:space="preserve"> </w:t>
      </w:r>
      <w:r>
        <w:t xml:space="preserve">Or perhaps I should say, more accurately,</w:t>
      </w:r>
      <w:r>
        <w:t xml:space="preserve"> </w:t>
      </w:r>
      <w:r>
        <w:t xml:space="preserve">you can teach people how to create circumstances</w:t>
      </w:r>
      <w:r>
        <w:t xml:space="preserve"> </w:t>
      </w:r>
      <w:r>
        <w:t xml:space="preserve">in which they will</w:t>
      </w:r>
      <w:r>
        <w:t xml:space="preserve"> </w:t>
      </w:r>
      <w:r>
        <w:rPr>
          <w:i/>
        </w:rPr>
        <w:t xml:space="preserve">become</w:t>
      </w:r>
      <w:r>
        <w:t xml:space="preserve"> </w:t>
      </w:r>
      <w:r>
        <w:t xml:space="preserve">creative.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If I wrote a sketch by myself in the evening,</w:t>
      </w:r>
      <w:r>
        <w:t xml:space="preserve"> </w:t>
      </w:r>
      <w:r>
        <w:t xml:space="preserve">I’d often get stuck, and would sit there at my desk,</w:t>
      </w:r>
      <w:r>
        <w:t xml:space="preserve"> </w:t>
      </w:r>
      <w:r>
        <w:t xml:space="preserve">cudgeling my brains.</w:t>
      </w:r>
      <w:r>
        <w:t xml:space="preserve"> </w:t>
      </w:r>
      <w:r>
        <w:t xml:space="preserve">Eventually I’d give up and go to bed.</w:t>
      </w:r>
      <w:r>
        <w:t xml:space="preserve"> </w:t>
      </w:r>
      <w:r>
        <w:t xml:space="preserve">And in the morning, I’d wake up and make myself a cup of coffee,</w:t>
      </w:r>
      <w:r>
        <w:t xml:space="preserve"> </w:t>
      </w:r>
      <w:r>
        <w:t xml:space="preserve">and then I’d drift over to the desk and sit at it,</w:t>
      </w:r>
      <w:r>
        <w:t xml:space="preserve"> </w:t>
      </w:r>
      <w:r>
        <w:t xml:space="preserve">and, almost immediately,</w:t>
      </w:r>
      <w:r>
        <w:t xml:space="preserve"> </w:t>
      </w:r>
      <w:r>
        <w:t xml:space="preserve">the solution to the problem I’d been wrestling with the previous evening</w:t>
      </w:r>
      <w:r>
        <w:t xml:space="preserve"> </w:t>
      </w:r>
      <w:r>
        <w:t xml:space="preserve">became quite obvious to me!</w:t>
      </w:r>
      <w:r>
        <w:t xml:space="preserve"> </w:t>
      </w:r>
      <w:r>
        <w:t xml:space="preserve">So obvious that I couldn’t really understand why I hadn’t spotted it the night before.</w:t>
      </w:r>
      <w:r>
        <w:t xml:space="preserve"> </w:t>
      </w:r>
      <w:r>
        <w:t xml:space="preserve">But I hadn’t.</w:t>
      </w:r>
    </w:p>
    <w:p>
      <w:pPr>
        <w:pStyle w:val="BodyText"/>
      </w:pPr>
      <w:r>
        <w:t xml:space="preserve">This is how I began to discover that,</w:t>
      </w:r>
      <w:r>
        <w:t xml:space="preserve"> </w:t>
      </w:r>
      <w:r>
        <w:t xml:space="preserve">if I put the work in before going to bed,</w:t>
      </w:r>
      <w:r>
        <w:t xml:space="preserve"> </w:t>
      </w:r>
      <w:r>
        <w:t xml:space="preserve">I often had a little creative idea overnight,</w:t>
      </w:r>
      <w:r>
        <w:t xml:space="preserve"> </w:t>
      </w:r>
      <w:r>
        <w:t xml:space="preserve">which fixed whatever problem it was that I was trying to deal with.</w:t>
      </w:r>
      <w:r>
        <w:t xml:space="preserve"> </w:t>
      </w:r>
      <w:r>
        <w:t xml:space="preserve">It was like a gift,</w:t>
      </w:r>
      <w:r>
        <w:t xml:space="preserve"> </w:t>
      </w:r>
      <w:r>
        <w:t xml:space="preserve">a reward for all my wrestling with the puzzle.</w:t>
      </w:r>
      <w:r>
        <w:t xml:space="preserve"> </w:t>
      </w:r>
      <w:r>
        <w:t xml:space="preserve">I began to think to myself,</w:t>
      </w:r>
      <w:r>
        <w:t xml:space="preserve"> </w:t>
      </w:r>
      <w:r>
        <w:t xml:space="preserve">“</w:t>
      </w:r>
      <w:r>
        <w:t xml:space="preserve">It can only be that while I’m asleep,</w:t>
      </w:r>
      <w:r>
        <w:t xml:space="preserve"> </w:t>
      </w:r>
      <w:r>
        <w:t xml:space="preserve">my mind goes on working at the problem so that it can give me the answer in the morning.</w:t>
      </w:r>
      <w:r>
        <w:t xml:space="preserve">”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i/>
        </w:rPr>
        <w:t xml:space="preserve">that’s</w:t>
      </w:r>
      <w:r>
        <w:t xml:space="preserve"> </w:t>
      </w:r>
      <w:r>
        <w:t xml:space="preserve">the problem with the unconscious.</w:t>
      </w:r>
      <w:r>
        <w:t xml:space="preserve"> </w:t>
      </w:r>
      <w:r>
        <w:t xml:space="preserve">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unconscious.</w:t>
      </w:r>
      <w:r>
        <w:t xml:space="preserve"> </w:t>
      </w:r>
      <w:r>
        <w:t xml:space="preserve">You can’t order it about or hit it with a stick.</w:t>
      </w:r>
      <w:r>
        <w:t xml:space="preserve"> </w:t>
      </w:r>
      <w:r>
        <w:t xml:space="preserve">You have to coax it out in all sorts of strange and crafty ways.</w:t>
      </w:r>
      <w:r>
        <w:t xml:space="preserve"> </w:t>
      </w:r>
      <w:r>
        <w:t xml:space="preserve">And be clever about interpreting what it does tell you.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The greatest killer of creativity is interruption.</w:t>
      </w:r>
      <w:r>
        <w:t xml:space="preserve"> </w:t>
      </w:r>
      <w:r>
        <w:t xml:space="preserve">It pulls your mind away from what you want to be thinking about.</w:t>
      </w:r>
      <w:r>
        <w:t xml:space="preserve"> </w:t>
      </w:r>
      <w:r>
        <w:t xml:space="preserve">Research has shown that after an interruption,</w:t>
      </w:r>
      <w:r>
        <w:t xml:space="preserve"> </w:t>
      </w:r>
      <w:r>
        <w:t xml:space="preserve">it can take eight minutes for you to return to your previous state of consciousness,</w:t>
      </w:r>
      <w:r>
        <w:t xml:space="preserve"> </w:t>
      </w:r>
      <w:r>
        <w:t xml:space="preserve">and up to twenty minutes to get back into a state of deep focus.</w:t>
      </w:r>
    </w:p>
    <w:p>
      <w:pPr>
        <w:pStyle w:val="BodyText"/>
      </w:pPr>
      <w:r>
        <w:t xml:space="preserve">Let’s just think about interruptions.</w:t>
      </w:r>
    </w:p>
    <w:p>
      <w:pPr>
        <w:pStyle w:val="BodyText"/>
      </w:pPr>
      <w:r>
        <w:t xml:space="preserve">It may be an interruption from the outside,</w:t>
      </w:r>
      <w:r>
        <w:t xml:space="preserve"> </w:t>
      </w:r>
      <w:r>
        <w:t xml:space="preserve">like someone coming over and talking to you,</w:t>
      </w:r>
      <w:r>
        <w:t xml:space="preserve"> </w:t>
      </w:r>
      <w:r>
        <w:t xml:space="preserve">or an email popping up in your inbox.</w:t>
      </w:r>
      <w:r>
        <w:t xml:space="preserve"> </w:t>
      </w:r>
      <w:r>
        <w:t xml:space="preserve">Or it may come from inside,</w:t>
      </w:r>
      <w:r>
        <w:t xml:space="preserve"> </w:t>
      </w:r>
      <w:r>
        <w:t xml:space="preserve">as you suddenly remember something that you forgotten to do,</w:t>
      </w:r>
      <w:r>
        <w:t xml:space="preserve"> </w:t>
      </w:r>
      <w:r>
        <w:t xml:space="preserve">or worry that time is running out,</w:t>
      </w:r>
      <w:r>
        <w:t xml:space="preserve"> </w:t>
      </w:r>
      <w:r>
        <w:t xml:space="preserve">or that you don’t think you’re clever enough</w:t>
      </w:r>
      <w:r>
        <w:t xml:space="preserve"> </w:t>
      </w:r>
      <w:r>
        <w:t xml:space="preserve">to solve whatever problem it is that you’re trying to deal with.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But perhaps the biggest interruption coming from your inside</w:t>
      </w:r>
      <w:r>
        <w:t xml:space="preserve"> </w:t>
      </w:r>
      <w:r>
        <w:t xml:space="preserve">is caused by your worrying about making a mistake.</w:t>
      </w:r>
      <w:r>
        <w:t xml:space="preserve"> </w:t>
      </w:r>
      <w:r>
        <w:t xml:space="preserve">This can paralyze you.</w:t>
      </w:r>
      <w:r>
        <w:t xml:space="preserve"> </w:t>
      </w:r>
      <w:r>
        <w:t xml:space="preserve">“</w:t>
      </w:r>
      <w:r>
        <w:t xml:space="preserve">Oh,</w:t>
      </w:r>
      <w:r>
        <w:t xml:space="preserve">”</w:t>
      </w:r>
      <w:r>
        <w:t xml:space="preserve"> </w:t>
      </w:r>
      <w:r>
        <w:t xml:space="preserve">you say to yourself,</w:t>
      </w:r>
      <w:r>
        <w:t xml:space="preserve"> </w:t>
      </w:r>
      <w:r>
        <w:t xml:space="preserve">“</w:t>
      </w:r>
      <w:r>
        <w:t xml:space="preserve">I mustn’t think that because it might be wrong.</w:t>
      </w:r>
      <w:r>
        <w:t xml:space="preserve">”</w:t>
      </w:r>
    </w:p>
    <w:p>
      <w:pPr>
        <w:pStyle w:val="BodyText"/>
      </w:pPr>
      <w:r>
        <w:t xml:space="preserve">Let me assure you when you’re being creative</w:t>
      </w:r>
      <w:r>
        <w:t xml:space="preserve"> </w:t>
      </w:r>
      <w:r>
        <w:t xml:space="preserve">there is no such thing as a mistake.</w:t>
      </w:r>
    </w:p>
    <w:p>
      <w:pPr>
        <w:pStyle w:val="BodyText"/>
      </w:pPr>
      <w:r>
        <w:t xml:space="preserve">The reason is very simple:</w:t>
      </w:r>
      <w:r>
        <w:t xml:space="preserve"> </w:t>
      </w:r>
      <w:r>
        <w:t xml:space="preserve">you can’t possibly know if you are going down a wrong avenue</w:t>
      </w:r>
      <w:r>
        <w:t xml:space="preserve"> </w:t>
      </w:r>
      <w:r>
        <w:t xml:space="preserve">until you’ve gone down it.</w:t>
      </w:r>
      <w:r>
        <w:t xml:space="preserve"> </w:t>
      </w:r>
      <w:r>
        <w:t xml:space="preserve">So, if you have an idea, you must follow your line of thought to the end</w:t>
      </w:r>
      <w:r>
        <w:t xml:space="preserve"> </w:t>
      </w:r>
      <w:r>
        <w:t xml:space="preserve">to see whether it’s likely to be useful or not.</w:t>
      </w:r>
      <w:r>
        <w:t xml:space="preserve"> </w:t>
      </w:r>
      <w:r>
        <w:t xml:space="preserve">You must explore, without necessarily knowing where you’re going.</w:t>
      </w:r>
      <w:r>
        <w:t xml:space="preserve"> </w:t>
      </w:r>
      <w:r>
        <w:t xml:space="preserve">As Einstein once pointed out, if we know what we’re doing</w:t>
      </w:r>
      <w:r>
        <w:t xml:space="preserve"> </w:t>
      </w:r>
      <w:r>
        <w:t xml:space="preserve">when we’re investigating something then it’s not research!</w:t>
      </w:r>
    </w:p>
    <w:p>
      <w:pPr>
        <w:pStyle w:val="BodyText"/>
      </w:pPr>
      <w:r>
        <w:t xml:space="preserve">In order to remove such interruptions,</w:t>
      </w:r>
      <w:r>
        <w:t xml:space="preserve"> </w:t>
      </w:r>
      <w:r>
        <w:t xml:space="preserve">whether internal or external … you have to create a safe place, where you can play.</w:t>
      </w:r>
      <w:r>
        <w:t xml:space="preserve"> </w:t>
      </w:r>
      <w:r>
        <w:t xml:space="preserve">This involves first creating boundaries of space and then boundaries of time.</w:t>
      </w:r>
    </w:p>
    <w:p>
      <w:pPr>
        <w:pStyle w:val="BodyText"/>
      </w:pPr>
      <w:r>
        <w:t xml:space="preserve">You create boundaries of</w:t>
      </w:r>
      <w:r>
        <w:t xml:space="preserve"> </w:t>
      </w:r>
      <w:r>
        <w:rPr>
          <w:i/>
        </w:rPr>
        <w:t xml:space="preserve">space</w:t>
      </w:r>
      <w:r>
        <w:t xml:space="preserve"> </w:t>
      </w:r>
      <w:r>
        <w:t xml:space="preserve">to stop others interrupting you.</w:t>
      </w:r>
      <w:r>
        <w:t xml:space="preserve"> </w:t>
      </w:r>
      <w:r>
        <w:t xml:space="preserve">You shut the door and you put up a</w:t>
      </w:r>
      <w:r>
        <w:t xml:space="preserve"> </w:t>
      </w:r>
      <w:r>
        <w:t xml:space="preserve">“</w:t>
      </w:r>
      <w:r>
        <w:t xml:space="preserve">Do Not Disturb</w:t>
      </w:r>
      <w:r>
        <w:t xml:space="preserve">”</w:t>
      </w:r>
      <w:r>
        <w:t xml:space="preserve"> </w:t>
      </w:r>
      <w:r>
        <w:t xml:space="preserve">sign;</w:t>
      </w:r>
      <w:r>
        <w:t xml:space="preserve"> </w:t>
      </w:r>
      <w:r>
        <w:t xml:space="preserve">or you go an hide somewhere people won’t bother you.</w:t>
      </w:r>
    </w:p>
    <w:p>
      <w:pPr>
        <w:pStyle w:val="BodyText"/>
      </w:pPr>
      <w:r>
        <w:t xml:space="preserve">You create boundaries of</w:t>
      </w:r>
      <w:r>
        <w:t xml:space="preserve"> </w:t>
      </w:r>
      <w:r>
        <w:rPr>
          <w:i/>
        </w:rPr>
        <w:t xml:space="preserve">time</w:t>
      </w:r>
      <w:r>
        <w:t xml:space="preserve">,</w:t>
      </w:r>
      <w:r>
        <w:t xml:space="preserve"> </w:t>
      </w:r>
      <w:r>
        <w:t xml:space="preserve">by arranging, for a specific period,</w:t>
      </w:r>
      <w:r>
        <w:t xml:space="preserve"> </w:t>
      </w:r>
      <w:r>
        <w:t xml:space="preserve">to preserve your boundaries of space.</w:t>
      </w:r>
      <w:r>
        <w:t xml:space="preserve"> </w:t>
      </w:r>
      <w:r>
        <w:t xml:space="preserve">You might for example decide to create a specific play period</w:t>
      </w:r>
      <w:r>
        <w:t xml:space="preserve"> </w:t>
      </w:r>
      <w:r>
        <w:t xml:space="preserve">that starts in a few minutes’ time and finishes, say,</w:t>
      </w:r>
      <w:r>
        <w:t xml:space="preserve"> </w:t>
      </w:r>
      <w:r>
        <w:t xml:space="preserve">ninety minutes later.</w:t>
      </w:r>
      <w:r>
        <w:t xml:space="preserve"> </w:t>
      </w:r>
      <w:r>
        <w:t xml:space="preserve">You treat those ninety minutes with huge respect and don’t allow any interruptions.</w:t>
      </w:r>
      <w:r>
        <w:t xml:space="preserve"> </w:t>
      </w:r>
      <w:r>
        <w:t xml:space="preserve">And, knowing that this chunk of time is sacred, you can then start to play.</w:t>
      </w:r>
    </w:p>
    <w:bookmarkEnd w:id="21"/>
    <w:bookmarkEnd w:id="22"/>
    <w:bookmarkStart w:id="24" w:name="excavating-a-story-from-the-unconscious"/>
    <w:p>
      <w:pPr>
        <w:pStyle w:val="Heading2"/>
      </w:pPr>
      <w:r>
        <w:t xml:space="preserve">Excavating A Story From The Unconscious</w:t>
      </w:r>
    </w:p>
    <w:bookmarkStart w:id="23" w:name="X066a0b08554458ba471b4acd846eada986e4537"/>
    <w:p>
      <w:pPr>
        <w:pStyle w:val="Heading6"/>
      </w:pPr>
      <w:r>
        <w:t xml:space="preserve">Stephen King,</w:t>
      </w:r>
      <w:r>
        <w:t xml:space="preserve"> </w:t>
      </w:r>
      <w:r>
        <w:rPr>
          <w:i/>
        </w:rPr>
        <w:t xml:space="preserve">On Writing: A Memoir Of The Craft</w:t>
      </w:r>
      <w:r>
        <w:t xml:space="preserve"> </w:t>
      </w:r>
      <w:r>
        <w:t xml:space="preserve">(Scribner 2000)</w:t>
      </w:r>
    </w:p>
    <w:p>
      <w:pPr>
        <w:pStyle w:val="FirstParagraph"/>
      </w:pPr>
      <w:r>
        <w:t xml:space="preserve">King, like Cleese, believes that setting aside a place and time for writing</w:t>
      </w:r>
      <w:r>
        <w:t xml:space="preserve"> </w:t>
      </w:r>
      <w:r>
        <w:t xml:space="preserve">cues your unconscious that it’s time to come out and play.</w:t>
      </w:r>
    </w:p>
    <w:p>
      <w:pPr>
        <w:pStyle w:val="BodyText"/>
      </w:pPr>
      <w:r>
        <w:t xml:space="preserve">Like your bedroom, your writing room should be private, a place where you go to dream.</w:t>
      </w:r>
      <w:r>
        <w:t xml:space="preserve"> </w:t>
      </w:r>
      <w:r>
        <w:t xml:space="preserve">Your schedule—in at about the same time every day,</w:t>
      </w:r>
      <w:r>
        <w:t xml:space="preserve"> </w:t>
      </w:r>
      <w:r>
        <w:t xml:space="preserve">out when your thousand words are on paper or disk—exists in order to habituate yourself,</w:t>
      </w:r>
      <w:r>
        <w:t xml:space="preserve"> </w:t>
      </w:r>
      <w:r>
        <w:t xml:space="preserve">to make yourself ready to dream just as you make yourself ready to sleep</w:t>
      </w:r>
      <w:r>
        <w:t xml:space="preserve"> </w:t>
      </w:r>
      <w:r>
        <w:t xml:space="preserve">by going to bed at roughly the same time each night</w:t>
      </w:r>
      <w:r>
        <w:t xml:space="preserve"> </w:t>
      </w:r>
      <w:r>
        <w:t xml:space="preserve">and following the same ritual as you go.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In my view, stories and novels consist of three parts:</w:t>
      </w:r>
      <w:r>
        <w:t xml:space="preserve"> </w:t>
      </w:r>
      <w:r>
        <w:t xml:space="preserve">narration, which moves the story from point A to point B and finally to point Z;</w:t>
      </w:r>
      <w:r>
        <w:t xml:space="preserve"> </w:t>
      </w:r>
      <w:r>
        <w:t xml:space="preserve">description, which creates a sensory reality for the reader;</w:t>
      </w:r>
      <w:r>
        <w:t xml:space="preserve"> </w:t>
      </w:r>
      <w:r>
        <w:t xml:space="preserve">and dialogue, which brings characters to life through their speech.</w:t>
      </w:r>
    </w:p>
    <w:p>
      <w:pPr>
        <w:pStyle w:val="BodyText"/>
      </w:pPr>
      <w:r>
        <w:t xml:space="preserve">You may wonder where plot is in all this.</w:t>
      </w:r>
      <w:r>
        <w:t xml:space="preserve"> </w:t>
      </w:r>
      <w:r>
        <w:t xml:space="preserve">The answer—my answer, anyway—is nowhere.</w:t>
      </w:r>
      <w:r>
        <w:t xml:space="preserve"> </w:t>
      </w:r>
      <w:r>
        <w:t xml:space="preserve">I won’t try to convince you that I’ve never plotted</w:t>
      </w:r>
      <w:r>
        <w:t xml:space="preserve"> </w:t>
      </w:r>
      <w:r>
        <w:t xml:space="preserve">anymore than I’d try to convince you that I’ve never told a lie,</w:t>
      </w:r>
      <w:r>
        <w:t xml:space="preserve"> </w:t>
      </w:r>
      <w:r>
        <w:t xml:space="preserve">but I do both as infrequently as possible.</w:t>
      </w:r>
      <w:r>
        <w:t xml:space="preserve"> </w:t>
      </w:r>
      <w:r>
        <w:t xml:space="preserve">I distrust plot for two reasons:</w:t>
      </w:r>
      <w:r>
        <w:t xml:space="preserve"> </w:t>
      </w:r>
      <w:r>
        <w:t xml:space="preserve">first, because our lives are largely plotless,</w:t>
      </w:r>
      <w:r>
        <w:t xml:space="preserve"> </w:t>
      </w:r>
      <w:r>
        <w:t xml:space="preserve">even when you add in all our reasonable precautions and careful planning;</w:t>
      </w:r>
      <w:r>
        <w:t xml:space="preserve"> </w:t>
      </w:r>
      <w:r>
        <w:t xml:space="preserve">and second, because I believe plotting and the spontaneity of real creation aren’t compatible.</w:t>
      </w:r>
      <w:r>
        <w:t xml:space="preserve"> </w:t>
      </w:r>
      <w:r>
        <w:t xml:space="preserve">It’s best that I be as clear about this as I can—I want you to understand</w:t>
      </w:r>
      <w:r>
        <w:t xml:space="preserve"> </w:t>
      </w:r>
      <w:r>
        <w:t xml:space="preserve">that my basic belief about the making of stories is that they pretty much make themselves.</w:t>
      </w:r>
      <w:r>
        <w:t xml:space="preserve"> </w:t>
      </w:r>
      <w:r>
        <w:t xml:space="preserve">The job of the writer is to give them a place to grow (and to transcribe them, of course).</w:t>
      </w:r>
      <w:r>
        <w:t xml:space="preserve"> </w:t>
      </w:r>
      <w:r>
        <w:t xml:space="preserve">If you can see things this way (or at least try to),</w:t>
      </w:r>
      <w:r>
        <w:t xml:space="preserve"> </w:t>
      </w:r>
      <w:r>
        <w:t xml:space="preserve">we can work together comfortably.</w:t>
      </w:r>
      <w:r>
        <w:t xml:space="preserve"> </w:t>
      </w:r>
      <w:r>
        <w:t xml:space="preserve">If, on the other hand, you decide I’m crazy, that’s fine. You won’t be the first.</w:t>
      </w:r>
    </w:p>
    <w:p>
      <w:pPr>
        <w:pStyle w:val="BodyText"/>
      </w:pPr>
      <w:r>
        <w:t xml:space="preserve">When, during the course of an interview for</w:t>
      </w:r>
      <w:r>
        <w:t xml:space="preserve"> </w:t>
      </w:r>
      <w:r>
        <w:rPr>
          <w:i/>
        </w:rPr>
        <w:t xml:space="preserve">The New Yorker</w:t>
      </w:r>
      <w:r>
        <w:t xml:space="preserve">,</w:t>
      </w:r>
      <w:r>
        <w:t xml:space="preserve"> </w:t>
      </w:r>
      <w:r>
        <w:t xml:space="preserve">I told the interviewer (MarK Singer) that I believed stories are found things,</w:t>
      </w:r>
      <w:r>
        <w:t xml:space="preserve"> </w:t>
      </w:r>
      <w:r>
        <w:t xml:space="preserve">like fossils in the ground, he said that he didn’t believe me.</w:t>
      </w:r>
      <w:r>
        <w:t xml:space="preserve"> </w:t>
      </w:r>
      <w:r>
        <w:t xml:space="preserve">I replied that that was fine, as long as he believed that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believed it and I do.</w:t>
      </w:r>
      <w:r>
        <w:t xml:space="preserve"> </w:t>
      </w:r>
      <w:r>
        <w:t xml:space="preserve">Stories aren’t souvenir T-shirts or Gameboys.</w:t>
      </w:r>
      <w:r>
        <w:t xml:space="preserve"> </w:t>
      </w:r>
      <w:r>
        <w:t xml:space="preserve">Stories are relics, part of an undiscovered pre-existing world.</w:t>
      </w:r>
      <w:r>
        <w:t xml:space="preserve"> </w:t>
      </w:r>
      <w:r>
        <w:t xml:space="preserve">The writer’s job is to use the tools in his or her toolbox</w:t>
      </w:r>
      <w:r>
        <w:t xml:space="preserve"> </w:t>
      </w:r>
      <w:r>
        <w:t xml:space="preserve">to get as much of each one out of the ground intact as possible.</w:t>
      </w:r>
      <w:r>
        <w:t xml:space="preserve"> </w:t>
      </w:r>
      <w:r>
        <w:t xml:space="preserve">Sometimes the fossil you uncover is small; a seashell.</w:t>
      </w:r>
      <w:r>
        <w:t xml:space="preserve"> </w:t>
      </w:r>
      <w:r>
        <w:t xml:space="preserve">Sometimes it’s enormous, a</w:t>
      </w:r>
      <w:r>
        <w:t xml:space="preserve"> </w:t>
      </w:r>
      <w:r>
        <w:rPr>
          <w:i/>
        </w:rPr>
        <w:t xml:space="preserve">Tyrannosaurus Rex</w:t>
      </w:r>
      <w:r>
        <w:t xml:space="preserve"> </w:t>
      </w:r>
      <w:r>
        <w:t xml:space="preserve">with all those gigantic ribs and grinning teeth.</w:t>
      </w:r>
      <w:r>
        <w:t xml:space="preserve"> </w:t>
      </w:r>
      <w:r>
        <w:t xml:space="preserve">Either way, short story or thousand-page whopper of a novel,</w:t>
      </w:r>
      <w:r>
        <w:t xml:space="preserve"> </w:t>
      </w:r>
      <w:r>
        <w:t xml:space="preserve">the techniques of excavation remain basically the same.</w:t>
      </w:r>
    </w:p>
    <w:p>
      <w:pPr>
        <w:pStyle w:val="BodyText"/>
      </w:pPr>
      <w:r>
        <w:t xml:space="preserve">No matter how good you are, no matter how much experience you have,</w:t>
      </w:r>
      <w:r>
        <w:t xml:space="preserve"> </w:t>
      </w:r>
      <w:r>
        <w:t xml:space="preserve">it’s probably impossible to get the entire fossil out of the ground</w:t>
      </w:r>
      <w:r>
        <w:t xml:space="preserve"> </w:t>
      </w:r>
      <w:r>
        <w:t xml:space="preserve">without a few breaks and losses.</w:t>
      </w:r>
      <w:r>
        <w:t xml:space="preserve"> </w:t>
      </w:r>
      <w:r>
        <w:t xml:space="preserve">To get even</w:t>
      </w:r>
      <w:r>
        <w:t xml:space="preserve"> </w:t>
      </w:r>
      <w:r>
        <w:rPr>
          <w:i/>
        </w:rPr>
        <w:t xml:space="preserve">most</w:t>
      </w:r>
      <w:r>
        <w:t xml:space="preserve"> </w:t>
      </w:r>
      <w:r>
        <w:t xml:space="preserve">of it, the shovel must give way to more delicate tools:</w:t>
      </w:r>
      <w:r>
        <w:t xml:space="preserve"> </w:t>
      </w:r>
      <w:r>
        <w:t xml:space="preserve">air hose, palm-pick, perhaps even a toothbrush.</w:t>
      </w:r>
      <w:r>
        <w:t xml:space="preserve"> </w:t>
      </w:r>
      <w:r>
        <w:t xml:space="preserve">Plot is a far bigger tool, the writer’s jackhammer.</w:t>
      </w:r>
      <w:r>
        <w:t xml:space="preserve"> </w:t>
      </w:r>
      <w:r>
        <w:t xml:space="preserve">You can liberate a fossil from hard ground with a jackhammer, no argument there,</w:t>
      </w:r>
      <w:r>
        <w:t xml:space="preserve"> </w:t>
      </w:r>
      <w:r>
        <w:t xml:space="preserve">but you know as well as I do that jackhammer is going to break almost as much stuff as it liberates.</w:t>
      </w:r>
      <w:r>
        <w:t xml:space="preserve"> </w:t>
      </w:r>
      <w:r>
        <w:t xml:space="preserve">It’s clumsy, mechanical, anti-creative.</w:t>
      </w:r>
      <w:r>
        <w:t xml:space="preserve"> </w:t>
      </w:r>
      <w:r>
        <w:t xml:space="preserve">Plot is, I think, the good writer’s last resort and the dullard’s first choice.</w:t>
      </w:r>
      <w:r>
        <w:t xml:space="preserve"> </w:t>
      </w:r>
      <w:r>
        <w:t xml:space="preserve">The story which results from it is apt to feel artificial and labored.</w:t>
      </w:r>
    </w:p>
    <w:p>
      <w:pPr>
        <w:pStyle w:val="BodyText"/>
      </w:pPr>
      <w:r>
        <w:t xml:space="preserve">I lean more heavily on intuition, and have been able to do that</w:t>
      </w:r>
      <w:r>
        <w:t xml:space="preserve"> </w:t>
      </w:r>
      <w:r>
        <w:t xml:space="preserve">because my books tend to be based on situation rather than story.</w:t>
      </w:r>
      <w:r>
        <w:t xml:space="preserve"> </w:t>
      </w:r>
      <w:r>
        <w:t xml:space="preserve">Some of the ideas which have produced those books are more complex than others,</w:t>
      </w:r>
      <w:r>
        <w:t xml:space="preserve"> </w:t>
      </w:r>
      <w:r>
        <w:t xml:space="preserve">but the majority start out with the stark simplicity of a department store window display</w:t>
      </w:r>
      <w:r>
        <w:t xml:space="preserve"> </w:t>
      </w:r>
      <w:r>
        <w:t xml:space="preserve">or a waxwork tableau.</w:t>
      </w:r>
      <w:r>
        <w:t xml:space="preserve"> </w:t>
      </w:r>
      <w:r>
        <w:t xml:space="preserve">I want to put a group of characters (perhaps a pair; perhaps even just one)</w:t>
      </w:r>
      <w:r>
        <w:t xml:space="preserve"> </w:t>
      </w:r>
      <w:r>
        <w:t xml:space="preserve">in some sort of predicament and then watch them try to work themselves free.</w:t>
      </w:r>
      <w:r>
        <w:t xml:space="preserve"> </w:t>
      </w:r>
      <w:r>
        <w:t xml:space="preserve">My job isn’t to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them work their way free,</w:t>
      </w:r>
      <w:r>
        <w:t xml:space="preserve"> </w:t>
      </w:r>
      <w:r>
        <w:t xml:space="preserve">or manipulate them to safety—those are jobs which require</w:t>
      </w:r>
      <w:r>
        <w:t xml:space="preserve"> </w:t>
      </w:r>
      <w:r>
        <w:t xml:space="preserve">the noisy jackhammer of plot—but to watch what happens and then write it down.</w:t>
      </w:r>
    </w:p>
    <w:p>
      <w:pPr>
        <w:pStyle w:val="BodyText"/>
      </w:pPr>
      <w:r>
        <w:t xml:space="preserve">The situation comes first. The characters—always flat an unfeatured, to begin with—come next.</w:t>
      </w:r>
      <w:r>
        <w:t xml:space="preserve"> </w:t>
      </w:r>
      <w:r>
        <w:t xml:space="preserve">Once these ideas are fixed in my mind, I begin to narrate.</w:t>
      </w:r>
      <w:r>
        <w:t xml:space="preserve"> </w:t>
      </w:r>
      <w:r>
        <w:t xml:space="preserve">I often have an idea of what the outcome may be,</w:t>
      </w:r>
      <w:r>
        <w:t xml:space="preserve"> </w:t>
      </w:r>
      <w:r>
        <w:t xml:space="preserve">but I have never demanded of a set of characters that they do things my way.</w:t>
      </w:r>
      <w:r>
        <w:t xml:space="preserve"> </w:t>
      </w:r>
      <w:r>
        <w:t xml:space="preserve">On the contrary, I want them to do things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way.</w:t>
      </w:r>
      <w:r>
        <w:t xml:space="preserve"> </w:t>
      </w:r>
      <w:r>
        <w:t xml:space="preserve">In some instances, the outcome is what I visualized.</w:t>
      </w:r>
      <w:r>
        <w:t xml:space="preserve"> </w:t>
      </w:r>
      <w:r>
        <w:t xml:space="preserve">In most, however, it’s something I never expected.</w:t>
      </w:r>
      <w:r>
        <w:t xml:space="preserve"> </w:t>
      </w:r>
      <w:r>
        <w:t xml:space="preserve">For a suspense novelist, this is a great thing.</w:t>
      </w:r>
      <w:r>
        <w:t xml:space="preserve"> </w:t>
      </w:r>
      <w:r>
        <w:t xml:space="preserve">I am, after all, not just the novel’s creator but its first reader.</w:t>
      </w:r>
      <w:r>
        <w:t xml:space="preserve"> </w:t>
      </w:r>
      <w:r>
        <w:t xml:space="preserve">And if</w:t>
      </w:r>
      <w:r>
        <w:t xml:space="preserve"> </w:t>
      </w:r>
      <w:r>
        <w:rPr>
          <w:i/>
        </w:rPr>
        <w:t xml:space="preserve">I’m</w:t>
      </w:r>
      <w:r>
        <w:t xml:space="preserve"> </w:t>
      </w:r>
      <w:r>
        <w:t xml:space="preserve">not able to guess with any accuracy how the damn thing is going to turn out,</w:t>
      </w:r>
      <w:r>
        <w:t xml:space="preserve"> </w:t>
      </w:r>
      <w:r>
        <w:t xml:space="preserve">even with my inside knowledge of coming events,</w:t>
      </w:r>
      <w:r>
        <w:t xml:space="preserve"> </w:t>
      </w:r>
      <w:r>
        <w:t xml:space="preserve">I can be pretty sure of keeping the reader in a state of page-turning anxiety.</w:t>
      </w:r>
      <w:r>
        <w:t xml:space="preserve"> </w:t>
      </w:r>
      <w:r>
        <w:t xml:space="preserve">And why worry about the ending anyway?</w:t>
      </w:r>
      <w:r>
        <w:t xml:space="preserve"> </w:t>
      </w:r>
      <w:r>
        <w:t xml:space="preserve">Why be such a control freak?</w:t>
      </w:r>
      <w:r>
        <w:t xml:space="preserve"> </w:t>
      </w:r>
      <w:r>
        <w:t xml:space="preserve">Sooner or later every story comes out</w:t>
      </w:r>
      <w:r>
        <w:t xml:space="preserve"> </w:t>
      </w:r>
      <w:r>
        <w:rPr>
          <w:i/>
        </w:rPr>
        <w:t xml:space="preserve">somewhere</w:t>
      </w:r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2020-10-05T22:18:30Z</dcterms:created>
  <dcterms:modified xsi:type="dcterms:W3CDTF">2020-10-05T22:18:30Z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05-Oct-2020</vt:lpwstr>
  </property>
  <property fmtid="{D5CDD505-2E9C-101B-9397-08002B2CF9AE}" pid="3" name="file">
    <vt:lpwstr>Story_Time.md</vt:lpwstr>
  </property>
  <property fmtid="{D5CDD505-2E9C-101B-9397-08002B2CF9AE}" pid="4" name="seminar">
    <vt:lpwstr>Law &amp; Storytelling</vt:lpwstr>
  </property>
</Properties>
</file>