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rPr/>
      </w:pPr>
      <w:bookmarkStart w:colFirst="0" w:colLast="0" w:name="_ogh3a6fs10j4" w:id="0"/>
      <w:bookmarkEnd w:id="0"/>
      <w:r w:rsidDel="00000000" w:rsidR="00000000" w:rsidRPr="00000000">
        <w:rPr>
          <w:rtl w:val="0"/>
        </w:rPr>
        <w:t xml:space="preserve">Decision-Theoretic Navigation Under Uncertainty in Dynamic Grid Environments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CS 520 Final Project Report</w:t>
      </w:r>
      <w:r w:rsidDel="00000000" w:rsidR="00000000" w:rsidRPr="00000000">
        <w:rPr>
          <w:rtl w:val="0"/>
        </w:rPr>
        <w:t xml:space="preserve"> — Michael Liu, Ruiding Feng, Zhichun Xiao  |  </w:t>
      </w: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github.com/RichardFeng000/cs520-project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480" w:lineRule="auto"/>
        <w:rPr/>
      </w:pPr>
      <w:bookmarkStart w:colFirst="0" w:colLast="0" w:name="_w0fcqkyth7n3" w:id="1"/>
      <w:bookmarkEnd w:id="1"/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Four agent families — Static A*, Replanning A*, Risk-Aware A*, tabular Q-learning — pitted against the Pac-Man maze (a dynamic grid with mobile, partially-observable hazards) over 50 paired-seed Monte-Carlo episodes. Q-learning leads on score (3,249–3,757 across three death policies), narrowly above Replanning and Risk-Aware A* (≈3,150 across λ ∈ {0.5, 1, 2, 5}); Static A* collapses (1,479; 24-step TTF). Q-learning earns </w:t>
      </w:r>
      <w:r w:rsidDel="00000000" w:rsidR="00000000" w:rsidRPr="00000000">
        <w:rPr>
          <w:i w:val="1"/>
          <w:iCs w:val="1"/>
          <w:rtl w:val="0"/>
        </w:rPr>
        <w:t xml:space="preserve">more</w:t>
      </w:r>
      <w:r w:rsidDel="00000000" w:rsidR="00000000" w:rsidRPr="00000000">
        <w:rPr>
          <w:rtl w:val="0"/>
        </w:rPr>
        <w:t xml:space="preserve"> score than the planners while spending 1.4–5× less time near ghosts.</w:t>
      </w:r>
    </w:p>
    <w:p w:rsidR="00000000" w:rsidDel="00000000" w:rsidP="00000000" w:rsidRDefault="00000000" w:rsidRPr="00000000" w14:paraId="00000005">
      <w:pPr>
        <w:pStyle w:val="Heading2"/>
        <w:spacing w:line="480" w:lineRule="auto"/>
        <w:rPr/>
      </w:pPr>
      <w:bookmarkStart w:colFirst="0" w:colLast="0" w:name="_5k2xjbe1vppn" w:id="2"/>
      <w:bookmarkEnd w:id="2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  <w:t xml:space="preserve">How much does explicit reasoning about future hazard locations help an agent in a dynamic grid, versus reactive replanning, hand-tuned heuristics, and reinforcement learning? We answer with four agent families on a fixed Monte-Carlo harness over 50 paired seeds.</w:t>
      </w:r>
    </w:p>
    <w:p w:rsidR="00000000" w:rsidDel="00000000" w:rsidP="00000000" w:rsidRDefault="00000000" w:rsidRPr="00000000" w14:paraId="00000007">
      <w:pPr>
        <w:pStyle w:val="Heading2"/>
        <w:spacing w:line="480" w:lineRule="auto"/>
        <w:rPr/>
      </w:pPr>
      <w:bookmarkStart w:colFirst="0" w:colLast="0" w:name="_p609sbhn6vkt" w:id="3"/>
      <w:bookmarkEnd w:id="3"/>
      <w:r w:rsidDel="00000000" w:rsidR="00000000" w:rsidRPr="00000000">
        <w:rPr>
          <w:rtl w:val="0"/>
        </w:rPr>
        <w:t xml:space="preserve">2. Prior Work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 xml:space="preserve">We build on </w:t>
      </w:r>
      <w:r w:rsidDel="00000000" w:rsidR="00000000" w:rsidRPr="00000000">
        <w:rPr>
          <w:b w:val="1"/>
          <w:bCs w:val="1"/>
          <w:rtl w:val="0"/>
        </w:rPr>
        <w:t xml:space="preserve">A*</w:t>
      </w:r>
      <w:r w:rsidDel="00000000" w:rsidR="00000000" w:rsidRPr="00000000">
        <w:rPr>
          <w:rtl w:val="0"/>
        </w:rPr>
        <w:t xml:space="preserve"> [1] (used by three of four agents), </w:t>
      </w:r>
      <w:r w:rsidDel="00000000" w:rsidR="00000000" w:rsidRPr="00000000">
        <w:rPr>
          <w:b w:val="1"/>
          <w:bCs w:val="1"/>
          <w:rtl w:val="0"/>
        </w:rPr>
        <w:t xml:space="preserve">decision-theoretic planning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f(n)=g(n)+h(n)+\lambda \cdot E[risk(n)]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tabular RL</w:t>
      </w:r>
      <w:r w:rsidDel="00000000" w:rsidR="00000000" w:rsidRPr="00000000">
        <w:rPr>
          <w:rtl w:val="0"/>
        </w:rPr>
        <w:t xml:space="preserve"> [2, 3] for a learned baseline, and </w:t>
      </w:r>
      <w:r w:rsidDel="00000000" w:rsidR="00000000" w:rsidRPr="00000000">
        <w:rPr>
          <w:b w:val="1"/>
          <w:bCs w:val="1"/>
          <w:rtl w:val="0"/>
        </w:rPr>
        <w:t xml:space="preserve">Pac-Man as an AI benchmark</w:t>
      </w:r>
      <w:r w:rsidDel="00000000" w:rsidR="00000000" w:rsidRPr="00000000">
        <w:rPr>
          <w:rtl w:val="0"/>
        </w:rPr>
        <w:t xml:space="preserve"> [4, 7].</w:t>
      </w:r>
    </w:p>
    <w:p w:rsidR="00000000" w:rsidDel="00000000" w:rsidP="00000000" w:rsidRDefault="00000000" w:rsidRPr="00000000" w14:paraId="00000009">
      <w:pPr>
        <w:pStyle w:val="Heading2"/>
        <w:spacing w:line="480" w:lineRule="auto"/>
        <w:rPr/>
      </w:pPr>
      <w:bookmarkStart w:colFirst="0" w:colLast="0" w:name="_13v1xc9jnlxj" w:id="4"/>
      <w:bookmarkEnd w:id="4"/>
      <w:r w:rsidDel="00000000" w:rsidR="00000000" w:rsidRPr="00000000">
        <w:rPr>
          <w:rtl w:val="0"/>
        </w:rPr>
        <w:t xml:space="preserve">3. Goals — As Originally Proposed and As Modified</w:t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Original (proposal).</w:t>
      </w:r>
      <w:r w:rsidDel="00000000" w:rsidR="00000000" w:rsidRPr="00000000">
        <w:rPr>
          <w:rtl w:val="0"/>
        </w:rPr>
        <w:t xml:space="preserve"> (1) </w:t>
      </w:r>
      <w:r w:rsidDel="00000000" w:rsidR="00000000" w:rsidRPr="00000000">
        <w:rPr>
          <w:i w:val="1"/>
          <w:iCs w:val="1"/>
          <w:rtl w:val="0"/>
        </w:rPr>
        <w:t xml:space="preserve">Baseline Search</w:t>
      </w:r>
      <w:r w:rsidDel="00000000" w:rsidR="00000000" w:rsidRPr="00000000">
        <w:rPr>
          <w:rtl w:val="0"/>
        </w:rPr>
        <w:t xml:space="preserve"> — A* once at start, Manhattan, hazards ignored. (2) </w:t>
      </w:r>
      <w:r w:rsidDel="00000000" w:rsidR="00000000" w:rsidRPr="00000000">
        <w:rPr>
          <w:i w:val="1"/>
          <w:iCs w:val="1"/>
          <w:rtl w:val="0"/>
        </w:rPr>
        <w:t xml:space="preserve">Probabilistic Replanning</w:t>
      </w:r>
      <w:r w:rsidDel="00000000" w:rsidR="00000000" w:rsidRPr="00000000">
        <w:rPr>
          <w:rtl w:val="0"/>
        </w:rPr>
        <w:t xml:space="preserve"> — replan every step, hazards as high-cost. (3) </w:t>
      </w:r>
      <w:r w:rsidDel="00000000" w:rsidR="00000000" w:rsidRPr="00000000">
        <w:rPr>
          <w:i w:val="1"/>
          <w:iCs w:val="1"/>
          <w:rtl w:val="0"/>
        </w:rPr>
        <w:t xml:space="preserve">Risk-Aware Decision-Theoretic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f(n)=g(n)+h(n)+\lambda \cdot E[risk(n)]</w:t>
      </w:r>
      <w:r w:rsidDel="00000000" w:rsidR="00000000" w:rsidRPr="00000000">
        <w:rPr>
          <w:rtl w:val="0"/>
        </w:rPr>
        <w:t xml:space="preserve">. (4) Compare on a 2-D grid with stochastic hazard spread. (5) Monte Carlo on success rate, path length, TTF.</w:t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Modifications</w:t>
      </w:r>
      <w:r w:rsidDel="00000000" w:rsidR="00000000" w:rsidRPr="00000000">
        <w:rPr>
          <w:rtl w:val="0"/>
        </w:rPr>
        <w:t xml:space="preserve"> (motivated in §6): environment swapped from a fire-spread grid to the canonical Pac-Man maze (mobile ghosts strictly generalise spreading hazards; deterministic-given-seed simulator); added Q-learning + sanity baselines (random, heuristic) — Q-learning ended up strongest; descoped random-grid generalization (§12).</w:t>
      </w:r>
    </w:p>
    <w:p w:rsidR="00000000" w:rsidDel="00000000" w:rsidP="00000000" w:rsidRDefault="00000000" w:rsidRPr="00000000" w14:paraId="0000000C">
      <w:pPr>
        <w:pStyle w:val="Heading2"/>
        <w:spacing w:line="480" w:lineRule="auto"/>
        <w:rPr/>
      </w:pPr>
      <w:bookmarkStart w:colFirst="0" w:colLast="0" w:name="_nnzw5ja0h7s" w:id="5"/>
      <w:bookmarkEnd w:id="5"/>
      <w:r w:rsidDel="00000000" w:rsidR="00000000" w:rsidRPr="00000000">
        <w:rPr>
          <w:rtl w:val="0"/>
        </w:rPr>
        <w:t xml:space="preserve">4. Environment</w:t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HighScorePacmanEnv</w:t>
      </w:r>
      <w:r w:rsidDel="00000000" w:rsidR="00000000" w:rsidRPr="00000000">
        <w:rPr>
          <w:rtl w:val="0"/>
        </w:rPr>
        <w:t xml:space="preserve">: canonical 28×36 layout, 244 pellets, 4 energizers, 4 ghosts, 3 lives. Ghosts use deterministic-given-seed greedy chase (scared ghosts retreat) — stochastic from the agent's perspective. Episodes end on third life lost, level clear, or 900-step cap.</w:t>
      </w:r>
    </w:p>
    <w:p w:rsidR="00000000" w:rsidDel="00000000" w:rsidP="00000000" w:rsidRDefault="00000000" w:rsidRPr="00000000" w14:paraId="0000000E">
      <w:pPr>
        <w:pStyle w:val="Heading2"/>
        <w:spacing w:line="480" w:lineRule="auto"/>
        <w:rPr/>
      </w:pPr>
      <w:bookmarkStart w:colFirst="0" w:colLast="0" w:name="_fye8ct7vlhf" w:id="6"/>
      <w:bookmarkEnd w:id="6"/>
      <w:r w:rsidDel="00000000" w:rsidR="00000000" w:rsidRPr="00000000">
        <w:rPr>
          <w:rtl w:val="0"/>
        </w:rPr>
        <w:t xml:space="preserve">5. Agents and AI Methods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</w:t>
      </w:r>
      <w:r w:rsidDel="00000000" w:rsidR="00000000" w:rsidRPr="00000000">
        <w:rPr>
          <w:rtl w:val="0"/>
        </w:rPr>
        <w:t xml:space="preserve"> — uniform over legal actions.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Heuristic</w:t>
      </w:r>
      <w:r w:rsidDel="00000000" w:rsidR="00000000" w:rsidRPr="00000000">
        <w:rPr>
          <w:rtl w:val="0"/>
        </w:rPr>
        <w:t xml:space="preserve"> — weighted nearest-ghost / pellet / energizer distance, open tiles, corridor depth, ghost-step penalty.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A*</w:t>
      </w:r>
      <w:r w:rsidDel="00000000" w:rsidR="00000000" w:rsidRPr="00000000">
        <w:rPr>
          <w:rtl w:val="0"/>
        </w:rPr>
        <w:t xml:space="preserve"> (proposal §5.1) — A* once at start, Manhattan, </w:t>
      </w:r>
      <w:r w:rsidDel="00000000" w:rsidR="00000000" w:rsidRPr="00000000">
        <w:rPr>
          <w:b w:val="1"/>
          <w:bCs w:val="1"/>
          <w:rtl w:val="0"/>
        </w:rPr>
        <w:t xml:space="preserve">hazards ignored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Replanning A*</w:t>
      </w:r>
      <w:r w:rsidDel="00000000" w:rsidR="00000000" w:rsidRPr="00000000">
        <w:rPr>
          <w:rtl w:val="0"/>
        </w:rPr>
        <w:t xml:space="preserve"> (proposal §5.2) — replans every step; ghost cell + 1-step neighbourhood as hard obstacles.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Risk-Aware A*</w:t>
      </w:r>
      <w:r w:rsidDel="00000000" w:rsidR="00000000" w:rsidRPr="00000000">
        <w:rPr>
          <w:rtl w:val="0"/>
        </w:rPr>
        <w:t xml:space="preserve"> (proposal §5.3, central contribution) — per-edge cost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+ λ · E[risk(n,t)]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E[risk(n,t)] = Σ_g P(ghost_g at n after t steps)</w:t>
      </w:r>
      <w:r w:rsidDel="00000000" w:rsidR="00000000" w:rsidRPr="00000000">
        <w:rPr>
          <w:rtl w:val="0"/>
        </w:rPr>
        <w:t xml:space="preserve"> under a uniform-over-legal-moves transition kernel;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f(n) = g(n) + h(n) + λ · E[risk(n)]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Q-learning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qlearning_model{1,2,3}</w:t>
      </w:r>
      <w:r w:rsidDel="00000000" w:rsidR="00000000" w:rsidRPr="00000000">
        <w:rPr>
          <w:rtl w:val="0"/>
        </w:rPr>
        <w:t xml:space="preserve"> — Q-tables over 10 bucketed features. Models differ only in </w:t>
      </w:r>
      <w:r w:rsidDel="00000000" w:rsidR="00000000" w:rsidRPr="00000000">
        <w:rPr>
          <w:b w:val="1"/>
          <w:bCs w:val="1"/>
          <w:rtl w:val="0"/>
        </w:rPr>
        <w:t xml:space="preserve">death policy</w:t>
      </w:r>
      <w:r w:rsidDel="00000000" w:rsidR="00000000" w:rsidRPr="00000000">
        <w:rPr>
          <w:rtl w:val="0"/>
        </w:rPr>
        <w:t xml:space="preserve"> (1: keep score; 2: zero; 3: ratcheting penalty). ε-greedy (α=0.18, γ=0.95, 12k episodes/model).</w:t>
      </w:r>
    </w:p>
    <w:p w:rsidR="00000000" w:rsidDel="00000000" w:rsidP="00000000" w:rsidRDefault="00000000" w:rsidRPr="00000000" w14:paraId="00000015">
      <w:pPr>
        <w:spacing w:line="480" w:lineRule="auto"/>
        <w:rPr/>
      </w:pPr>
      <w:r w:rsidDel="00000000" w:rsidR="00000000" w:rsidRPr="00000000">
        <w:rPr>
          <w:rtl w:val="0"/>
        </w:rPr>
        <w:t xml:space="preserve">Manhattan is admissible on the grid; 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λ · E[risk]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i w:val="1"/>
          <w:iCs w:val="1"/>
          <w:rtl w:val="0"/>
        </w:rPr>
        <w:t xml:space="preserve">cost</w:t>
      </w:r>
      <w:r w:rsidDel="00000000" w:rsidR="00000000" w:rsidRPr="00000000">
        <w:rPr>
          <w:rtl w:val="0"/>
        </w:rPr>
        <w:t xml:space="preserve"> preserves admissibility but shifts the target to "shortest expected-risk-discounted path".</w:t>
      </w:r>
    </w:p>
    <w:p w:rsidR="00000000" w:rsidDel="00000000" w:rsidP="00000000" w:rsidRDefault="00000000" w:rsidRPr="00000000" w14:paraId="00000016">
      <w:pPr>
        <w:pStyle w:val="Heading2"/>
        <w:spacing w:line="480" w:lineRule="auto"/>
        <w:rPr/>
      </w:pPr>
      <w:bookmarkStart w:colFirst="0" w:colLast="0" w:name="_394q7pg9m6o" w:id="7"/>
      <w:bookmarkEnd w:id="7"/>
      <w:r w:rsidDel="00000000" w:rsidR="00000000" w:rsidRPr="00000000">
        <w:rPr>
          <w:rtl w:val="0"/>
        </w:rPr>
        <w:t xml:space="preserve">6. Development Process — Challenges and Resulting Changes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Simulator → scope change.</w:t>
      </w:r>
      <w:r w:rsidDel="00000000" w:rsidR="00000000" w:rsidRPr="00000000">
        <w:rPr>
          <w:rtl w:val="0"/>
        </w:rPr>
        <w:t xml:space="preserve"> Building the spacecraft fire-spread grid was beyond timeline; adopted Pac-Man, preserving the decision problem.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Faithful simulator.</w:t>
      </w:r>
      <w:r w:rsidDel="00000000" w:rsidR="00000000" w:rsidRPr="00000000">
        <w:rPr>
          <w:rtl w:val="0"/>
        </w:rPr>
        <w:t xml:space="preserve"> Browser scoring/ghost rules were undocumented; we wrote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HighScorePacmanEnv</w:t>
      </w:r>
      <w:r w:rsidDel="00000000" w:rsidR="00000000" w:rsidRPr="00000000">
        <w:rPr>
          <w:rtl w:val="0"/>
        </w:rPr>
        <w:t xml:space="preserve"> with explicit constants and a deterministic RNG. The three death policies needed for RL also enabled the §8.7 ablation.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Risk-aware A* runtime: 5+ s → ~0.7 s/episode</w:t>
      </w:r>
      <w:r w:rsidDel="00000000" w:rsidR="00000000" w:rsidRPr="00000000">
        <w:rPr>
          <w:rtl w:val="0"/>
        </w:rPr>
        <w:t xml:space="preserve"> by memoising the ghost transition distribution.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Flat λ-sweep.</w:t>
      </w:r>
      <w:r w:rsidDel="00000000" w:rsidR="00000000" w:rsidRPr="00000000">
        <w:rPr>
          <w:rtl w:val="0"/>
        </w:rPr>
        <w:t xml:space="preserve"> Initially read as a bug; diagnosed that hard ghost-obstacle masking removes ghost-adjacent cells, leaving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λ · E[risk]</w:t>
      </w:r>
      <w:r w:rsidDel="00000000" w:rsidR="00000000" w:rsidRPr="00000000">
        <w:rPr>
          <w:rtl w:val="0"/>
        </w:rPr>
        <w:t xml:space="preserve"> nothing to differentiate (§8.6, §9). A real result.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metric.</w:t>
      </w:r>
      <w:r w:rsidDel="00000000" w:rsidR="00000000" w:rsidRPr="00000000">
        <w:rPr>
          <w:rtl w:val="0"/>
        </w:rPr>
        <w:t xml:space="preserve"> Death policies 2/3 reset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env.score</w:t>
      </w:r>
      <w:r w:rsidDel="00000000" w:rsidR="00000000" w:rsidRPr="00000000">
        <w:rPr>
          <w:rtl w:val="0"/>
        </w:rPr>
        <w:t xml:space="preserve">; switched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peak_score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Reproducibility.</w:t>
      </w:r>
      <w:r w:rsidDel="00000000" w:rsidR="00000000" w:rsidRPr="00000000">
        <w:rPr>
          <w:rtl w:val="0"/>
        </w:rPr>
        <w:t xml:space="preserve"> Standardised on shared seed pool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{1000,…,1049}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every comparison is paired.</w:t>
      </w:r>
    </w:p>
    <w:p w:rsidR="00000000" w:rsidDel="00000000" w:rsidP="00000000" w:rsidRDefault="00000000" w:rsidRPr="00000000" w14:paraId="0000001D">
      <w:pPr>
        <w:spacing w:line="480" w:lineRule="auto"/>
        <w:rPr/>
      </w:pPr>
      <w:r w:rsidDel="00000000" w:rsidR="00000000" w:rsidRPr="00000000">
        <w:rPr>
          <w:rtl w:val="0"/>
        </w:rPr>
        <w:t xml:space="preserve">These produced exactly the three scope modifications in §3; every other proposal commitment was preserved.</w:t>
      </w:r>
    </w:p>
    <w:p w:rsidR="00000000" w:rsidDel="00000000" w:rsidP="00000000" w:rsidRDefault="00000000" w:rsidRPr="00000000" w14:paraId="0000001E">
      <w:pPr>
        <w:pStyle w:val="Heading2"/>
        <w:spacing w:line="480" w:lineRule="auto"/>
        <w:rPr/>
      </w:pPr>
      <w:bookmarkStart w:colFirst="0" w:colLast="0" w:name="_tpplez7iytz3" w:id="8"/>
      <w:bookmarkEnd w:id="8"/>
      <w:r w:rsidDel="00000000" w:rsidR="00000000" w:rsidRPr="00000000">
        <w:rPr>
          <w:rtl w:val="0"/>
        </w:rPr>
        <w:t xml:space="preserve">7. Experimental Setup</w:t>
      </w:r>
    </w:p>
    <w:p w:rsidR="00000000" w:rsidDel="00000000" w:rsidP="00000000" w:rsidRDefault="00000000" w:rsidRPr="00000000" w14:paraId="0000001F">
      <w:pPr>
        <w:spacing w:line="480" w:lineRule="auto"/>
        <w:rPr/>
      </w:pPr>
      <w:r w:rsidDel="00000000" w:rsidR="00000000" w:rsidRPr="00000000">
        <w:rPr>
          <w:rtl w:val="0"/>
        </w:rPr>
        <w:t xml:space="preserve">50 episodes × 11 agents over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seed ∈ {1000,…,1049}</w:t>
      </w:r>
      <w:r w:rsidDel="00000000" w:rsidR="00000000" w:rsidRPr="00000000">
        <w:rPr>
          <w:rtl w:val="0"/>
        </w:rPr>
        <w:t xml:space="preserve">. Q-learners use their training death policy; non-RL agents use model 1. Step cap 900. </w:t>
      </w: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peak_score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hazard exposure</w:t>
      </w:r>
      <w:r w:rsidDel="00000000" w:rsidR="00000000" w:rsidRPr="00000000">
        <w:rPr>
          <w:rtl w:val="0"/>
        </w:rPr>
        <w:t xml:space="preserve"> = cumulative timesteps within Manhattan-2 of any active non-scared ghost; </w:t>
      </w:r>
      <w:r w:rsidDel="00000000" w:rsidR="00000000" w:rsidRPr="00000000">
        <w:rPr>
          <w:b w:val="1"/>
          <w:bCs w:val="1"/>
          <w:rtl w:val="0"/>
        </w:rPr>
        <w:t xml:space="preserve">TTF</w:t>
      </w:r>
      <w:r w:rsidDel="00000000" w:rsidR="00000000" w:rsidRPr="00000000">
        <w:rPr>
          <w:rtl w:val="0"/>
        </w:rPr>
        <w:t xml:space="preserve"> = step of first death.</w:t>
      </w:r>
    </w:p>
    <w:p w:rsidR="00000000" w:rsidDel="00000000" w:rsidP="00000000" w:rsidRDefault="00000000" w:rsidRPr="00000000" w14:paraId="00000020">
      <w:pPr>
        <w:pStyle w:val="Heading2"/>
        <w:spacing w:line="480" w:lineRule="auto"/>
        <w:rPr/>
      </w:pPr>
      <w:bookmarkStart w:colFirst="0" w:colLast="0" w:name="_hi1y73u7i8kb" w:id="9"/>
      <w:bookmarkEnd w:id="9"/>
      <w:r w:rsidDel="00000000" w:rsidR="00000000" w:rsidRPr="00000000">
        <w:rPr>
          <w:rtl w:val="0"/>
        </w:rPr>
        <w:t xml:space="preserve">8. Experimental Results</w:t>
      </w:r>
    </w:p>
    <w:tbl>
      <w:tblPr>
        <w:tblStyle w:val="Table1"/>
        <w:tblW w:w="9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200"/>
        <w:gridCol w:w="1200"/>
        <w:gridCol w:w="1200"/>
        <w:gridCol w:w="1200"/>
        <w:gridCol w:w="1200"/>
        <w:tblGridChange w:id="0">
          <w:tblGrid>
            <w:gridCol w:w="2400"/>
            <w:gridCol w:w="2200"/>
            <w:gridCol w:w="1200"/>
            <w:gridCol w:w="1200"/>
            <w:gridCol w:w="1200"/>
            <w:gridCol w:w="1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(mean ± σ)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deaths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hazard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qlearning_model3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3757 ± 1499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2.16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qlearning_model2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3494 ± 1363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0.20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2.34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175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qlearning_model1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3249 ± 1363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0.16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2.54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astar_replan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3181 ± 1484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2.84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astar_risk_l*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≈3143 ± 1495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2.84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heuristic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1695 ± 636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2.82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astar_static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1479 ± 625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0.06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2.92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random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167 ± 31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3.00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57">
      <w:pPr>
        <w:spacing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Risk-aware λ ∈ {0.5, 1, 2, 5} are within ±3 points on every metric.</w:t>
      </w:r>
    </w:p>
    <w:p w:rsidR="00000000" w:rsidDel="00000000" w:rsidP="00000000" w:rsidRDefault="00000000" w:rsidRPr="00000000" w14:paraId="00000058">
      <w:pPr>
        <w:pStyle w:val="Heading3"/>
        <w:spacing w:line="480" w:lineRule="auto"/>
        <w:rPr/>
      </w:pPr>
      <w:bookmarkStart w:colFirst="0" w:colLast="0" w:name="_dg9hf3ukzqru" w:id="10"/>
      <w:bookmarkEnd w:id="10"/>
      <w:r w:rsidDel="00000000" w:rsidR="00000000" w:rsidRPr="00000000">
        <w:rPr>
          <w:rtl w:val="0"/>
        </w:rPr>
        <w:t xml:space="preserve">8.1 Score (Figure 1)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480" w:lineRule="auto"/>
        <w:rPr/>
      </w:pPr>
      <w:r w:rsidDel="00000000" w:rsidR="00000000" w:rsidRPr="00000000">
        <w:rPr>
          <w:rtl w:val="0"/>
        </w:rPr>
        <w:t xml:space="preserve">Q-learners lead, ~×2 above heuristic and Static.</w:t>
      </w:r>
    </w:p>
    <w:p w:rsidR="00000000" w:rsidDel="00000000" w:rsidP="00000000" w:rsidRDefault="00000000" w:rsidRPr="00000000" w14:paraId="0000005C">
      <w:pPr>
        <w:pStyle w:val="Heading3"/>
        <w:spacing w:line="480" w:lineRule="auto"/>
        <w:rPr/>
      </w:pPr>
      <w:bookmarkStart w:colFirst="0" w:colLast="0" w:name="_95cnes6kl2qp" w:id="11"/>
      <w:bookmarkEnd w:id="11"/>
      <w:r w:rsidDel="00000000" w:rsidR="00000000" w:rsidRPr="00000000">
        <w:rPr>
          <w:rtl w:val="0"/>
        </w:rPr>
        <w:t xml:space="preserve">8.2 Score distribution (Figure 2)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480" w:lineRule="auto"/>
        <w:rPr/>
      </w:pPr>
      <w:r w:rsidDel="00000000" w:rsidR="00000000" w:rsidRPr="00000000">
        <w:rPr>
          <w:rtl w:val="0"/>
        </w:rPr>
        <w:t xml:space="preserve">Leading agents reach the 7,800 clear ceiling on at least one seed; medians 2,755–3,315.</w:t>
      </w:r>
    </w:p>
    <w:p w:rsidR="00000000" w:rsidDel="00000000" w:rsidP="00000000" w:rsidRDefault="00000000" w:rsidRPr="00000000" w14:paraId="00000060">
      <w:pPr>
        <w:pStyle w:val="Heading3"/>
        <w:spacing w:line="480" w:lineRule="auto"/>
        <w:rPr/>
      </w:pPr>
      <w:bookmarkStart w:colFirst="0" w:colLast="0" w:name="_v9ookl9sfy60" w:id="12"/>
      <w:bookmarkEnd w:id="12"/>
      <w:r w:rsidDel="00000000" w:rsidR="00000000" w:rsidRPr="00000000">
        <w:rPr>
          <w:rtl w:val="0"/>
        </w:rPr>
        <w:t xml:space="preserve">8.3 Survival (Figure 3)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480" w:lineRule="auto"/>
        <w:rPr/>
      </w:pPr>
      <w:r w:rsidDel="00000000" w:rsidR="00000000" w:rsidRPr="00000000">
        <w:rPr>
          <w:rtl w:val="0"/>
        </w:rPr>
        <w:t xml:space="preserve">Death-policy gradient is monotonic on TTF, deaths, and clears. Replanning gets ~5× the survival time over Static with no change beyond "rerun every step".</w:t>
      </w:r>
    </w:p>
    <w:p w:rsidR="00000000" w:rsidDel="00000000" w:rsidP="00000000" w:rsidRDefault="00000000" w:rsidRPr="00000000" w14:paraId="00000064">
      <w:pPr>
        <w:pStyle w:val="Heading3"/>
        <w:spacing w:line="480" w:lineRule="auto"/>
        <w:rPr/>
      </w:pPr>
      <w:bookmarkStart w:colFirst="0" w:colLast="0" w:name="_itq2d5g4pe2j" w:id="13"/>
      <w:bookmarkEnd w:id="13"/>
      <w:r w:rsidDel="00000000" w:rsidR="00000000" w:rsidRPr="00000000">
        <w:rPr>
          <w:rtl w:val="0"/>
        </w:rPr>
        <w:t xml:space="preserve">8.4 TTF CDF (Figure 4)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480" w:lineRule="auto"/>
        <w:rPr/>
      </w:pPr>
      <w:r w:rsidDel="00000000" w:rsidR="00000000" w:rsidRPr="00000000">
        <w:rPr>
          <w:rtl w:val="0"/>
        </w:rPr>
        <w:t xml:space="preserve">Model 3 is rightmost (safer) for the first ~200 steps; Static saturates by step ~50.</w:t>
      </w:r>
    </w:p>
    <w:p w:rsidR="00000000" w:rsidDel="00000000" w:rsidP="00000000" w:rsidRDefault="00000000" w:rsidRPr="00000000" w14:paraId="00000068">
      <w:pPr>
        <w:pStyle w:val="Heading3"/>
        <w:spacing w:line="480" w:lineRule="auto"/>
        <w:rPr/>
      </w:pPr>
      <w:bookmarkStart w:colFirst="0" w:colLast="0" w:name="_fpksez10anjj" w:id="14"/>
      <w:bookmarkEnd w:id="14"/>
      <w:r w:rsidDel="00000000" w:rsidR="00000000" w:rsidRPr="00000000">
        <w:rPr>
          <w:rtl w:val="0"/>
        </w:rPr>
        <w:t xml:space="preserve">8.5 Risk vs reward — central qualitative finding (Figure 5)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Q-learning model 3 Pareto-dominates every other agent</w:t>
      </w:r>
      <w:r w:rsidDel="00000000" w:rsidR="00000000" w:rsidRPr="00000000">
        <w:rPr>
          <w:rtl w:val="0"/>
        </w:rPr>
        <w:t xml:space="preserve"> — higher score (3,757) than any planner with </w:t>
      </w:r>
      <w:r w:rsidDel="00000000" w:rsidR="00000000" w:rsidRPr="00000000">
        <w:rPr>
          <w:b w:val="1"/>
          <w:bCs w:val="1"/>
          <w:rtl w:val="0"/>
        </w:rPr>
        <w:t xml:space="preserve">5×</w:t>
      </w:r>
      <w:r w:rsidDel="00000000" w:rsidR="00000000" w:rsidRPr="00000000">
        <w:rPr>
          <w:rtl w:val="0"/>
        </w:rPr>
        <w:t xml:space="preserve"> less time near ghosts.</w:t>
      </w:r>
    </w:p>
    <w:p w:rsidR="00000000" w:rsidDel="00000000" w:rsidP="00000000" w:rsidRDefault="00000000" w:rsidRPr="00000000" w14:paraId="0000006C">
      <w:pPr>
        <w:pStyle w:val="Heading3"/>
        <w:spacing w:line="480" w:lineRule="auto"/>
        <w:rPr/>
      </w:pPr>
      <w:bookmarkStart w:colFirst="0" w:colLast="0" w:name="_un591b7h2wk3" w:id="15"/>
      <w:bookmarkEnd w:id="15"/>
      <w:r w:rsidDel="00000000" w:rsidR="00000000" w:rsidRPr="00000000">
        <w:rPr>
          <w:rtl w:val="0"/>
        </w:rPr>
        <w:t xml:space="preserve">8.6 λ-sweep (Figure 6)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480" w:lineRule="auto"/>
        <w:rPr/>
      </w:pP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λ ∈ {0.5, 1, 2, 5}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flat</w:t>
      </w:r>
      <w:r w:rsidDel="00000000" w:rsidR="00000000" w:rsidRPr="00000000">
        <w:rPr>
          <w:rtl w:val="0"/>
        </w:rPr>
        <w:t xml:space="preserve">: hard masking removes ghost-adjacent cells, leaving the soft term nothing to differentiate. </w:t>
      </w:r>
      <w:r w:rsidDel="00000000" w:rsidR="00000000" w:rsidRPr="00000000">
        <w:rPr>
          <w:b w:val="1"/>
          <w:bCs w:val="1"/>
          <w:rtl w:val="0"/>
        </w:rPr>
        <w:t xml:space="preserve">Risk-aware A* dominates Static but is indistinguishable from Replanning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line="480" w:lineRule="auto"/>
        <w:rPr/>
      </w:pPr>
      <w:bookmarkStart w:colFirst="0" w:colLast="0" w:name="_t17ebzmcanx0" w:id="16"/>
      <w:bookmarkEnd w:id="16"/>
      <w:r w:rsidDel="00000000" w:rsidR="00000000" w:rsidRPr="00000000">
        <w:rPr>
          <w:rtl w:val="0"/>
        </w:rPr>
        <w:t xml:space="preserve">8.7 Q-learning death-policy ablation (Figure 7)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Heavier penalty → stronger learned policy on every panel.</w:t>
      </w:r>
    </w:p>
    <w:p w:rsidR="00000000" w:rsidDel="00000000" w:rsidP="00000000" w:rsidRDefault="00000000" w:rsidRPr="00000000" w14:paraId="00000074">
      <w:pPr>
        <w:pStyle w:val="Heading3"/>
        <w:spacing w:line="480" w:lineRule="auto"/>
        <w:rPr/>
      </w:pPr>
      <w:bookmarkStart w:colFirst="0" w:colLast="0" w:name="_1j241l43xvuy" w:id="17"/>
      <w:bookmarkEnd w:id="17"/>
      <w:r w:rsidDel="00000000" w:rsidR="00000000" w:rsidRPr="00000000">
        <w:rPr>
          <w:rtl w:val="0"/>
        </w:rPr>
        <w:t xml:space="preserve">8.8 Per-episode traces (Figure 8)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480" w:lineRule="auto"/>
        <w:rPr/>
      </w:pPr>
      <w:r w:rsidDel="00000000" w:rsidR="00000000" w:rsidRPr="00000000">
        <w:rPr>
          <w:rtl w:val="0"/>
        </w:rPr>
        <w:t xml:space="preserve">Model 3 sits on top of the bundle for most seeds.</w:t>
      </w:r>
    </w:p>
    <w:p w:rsidR="00000000" w:rsidDel="00000000" w:rsidP="00000000" w:rsidRDefault="00000000" w:rsidRPr="00000000" w14:paraId="00000078">
      <w:pPr>
        <w:pStyle w:val="Heading3"/>
        <w:spacing w:line="480" w:lineRule="auto"/>
        <w:rPr/>
      </w:pPr>
      <w:bookmarkStart w:colFirst="0" w:colLast="0" w:name="_2msfqn236cwq" w:id="18"/>
      <w:bookmarkEnd w:id="18"/>
      <w:r w:rsidDel="00000000" w:rsidR="00000000" w:rsidRPr="00000000">
        <w:rPr>
          <w:rtl w:val="0"/>
        </w:rPr>
        <w:t xml:space="preserve">8.9 Head-to-head (Figure 9)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43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48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P(row beats column on same seed)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Model 3 beats everyone on a majority; Replanning ≈ risk-aware (nearly identical paths).</w:t>
      </w:r>
    </w:p>
    <w:p w:rsidR="00000000" w:rsidDel="00000000" w:rsidP="00000000" w:rsidRDefault="00000000" w:rsidRPr="00000000" w14:paraId="0000007C">
      <w:pPr>
        <w:pStyle w:val="Heading2"/>
        <w:spacing w:line="480" w:lineRule="auto"/>
        <w:rPr/>
      </w:pPr>
      <w:bookmarkStart w:colFirst="0" w:colLast="0" w:name="_mcxslk53kgom" w:id="19"/>
      <w:bookmarkEnd w:id="19"/>
      <w:r w:rsidDel="00000000" w:rsidR="00000000" w:rsidRPr="00000000">
        <w:rPr>
          <w:rtl w:val="0"/>
        </w:rPr>
        <w:t xml:space="preserve">9. Discussion</w:t>
      </w:r>
    </w:p>
    <w:p w:rsidR="00000000" w:rsidDel="00000000" w:rsidP="00000000" w:rsidRDefault="00000000" w:rsidRPr="00000000" w14:paraId="0000007D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λ doesn't move the needle.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Hard masking removes ghost-adjacent cells, so the planned path is ≥2 steps away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λ·P</w:t>
      </w:r>
      <w:r w:rsidDel="00000000" w:rsidR="00000000" w:rsidRPr="00000000">
        <w:rPr>
          <w:rtl w:val="0"/>
        </w:rPr>
        <w:t xml:space="preserve"> falls below A*'s tie-breaking. Fixes: ghosts as a finite </w:t>
      </w:r>
      <w:r w:rsidDel="00000000" w:rsidR="00000000" w:rsidRPr="00000000">
        <w:rPr>
          <w:i w:val="1"/>
          <w:iCs w:val="1"/>
          <w:rtl w:val="0"/>
        </w:rPr>
        <w:t xml:space="preserve">cost</w:t>
      </w:r>
      <w:r w:rsidDel="00000000" w:rsidR="00000000" w:rsidRPr="00000000">
        <w:rPr>
          <w:rtl w:val="0"/>
        </w:rPr>
        <w:t xml:space="preserve"> not a wall; longer planning horizon; non-uniform transition kernel.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Q-learning earns more score and less hazard.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danger_bucket</w:t>
      </w:r>
      <w:r w:rsidDel="00000000" w:rsidR="00000000" w:rsidRPr="00000000">
        <w:rPr>
          <w:rtl w:val="0"/>
        </w:rPr>
        <w:t xml:space="preserve"> feature + reward shaping bake survival pressure into the value function; A* sees ghosts only as obstacles and routes </w:t>
      </w:r>
      <w:r w:rsidDel="00000000" w:rsidR="00000000" w:rsidRPr="00000000">
        <w:rPr>
          <w:i w:val="1"/>
          <w:iCs w:val="1"/>
          <w:rtl w:val="0"/>
        </w:rPr>
        <w:t xml:space="preserve">through</w:t>
      </w:r>
      <w:r w:rsidDel="00000000" w:rsidR="00000000" w:rsidRPr="00000000">
        <w:rPr>
          <w:rtl w:val="0"/>
        </w:rPr>
        <w:t xml:space="preserve"> hazard-adjacent cells when those are cheapest.</w:t>
      </w:r>
    </w:p>
    <w:p w:rsidR="00000000" w:rsidDel="00000000" w:rsidP="00000000" w:rsidRDefault="00000000" w:rsidRPr="00000000" w14:paraId="00000080">
      <w:pPr>
        <w:pStyle w:val="Heading2"/>
        <w:spacing w:line="480" w:lineRule="auto"/>
        <w:rPr/>
      </w:pPr>
      <w:bookmarkStart w:colFirst="0" w:colLast="0" w:name="_naz21bmz2ozd" w:id="20"/>
      <w:bookmarkEnd w:id="20"/>
      <w:r w:rsidDel="00000000" w:rsidR="00000000" w:rsidRPr="00000000">
        <w:rPr>
          <w:rtl w:val="0"/>
        </w:rPr>
        <w:t xml:space="preserve">10. Impact and Comparison with Prior Reported Results</w:t>
      </w:r>
    </w:p>
    <w:p w:rsidR="00000000" w:rsidDel="00000000" w:rsidP="00000000" w:rsidRDefault="00000000" w:rsidRPr="00000000" w14:paraId="00000081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Cognitive science — Decker et al. (2016)</w:t>
      </w:r>
      <w:r w:rsidDel="00000000" w:rsidR="00000000" w:rsidRPr="00000000">
        <w:rPr>
          <w:rtl w:val="0"/>
        </w:rPr>
        <w:t xml:space="preserve"> [5] show the </w:t>
      </w:r>
      <w:r w:rsidDel="00000000" w:rsidR="00000000" w:rsidRPr="00000000">
        <w:rPr>
          <w:b w:val="1"/>
          <w:bCs w:val="1"/>
          <w:rtl w:val="0"/>
        </w:rPr>
        <w:t xml:space="preserve">model-based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model-free</w:t>
      </w:r>
      <w:r w:rsidDel="00000000" w:rsidR="00000000" w:rsidRPr="00000000">
        <w:rPr>
          <w:rtl w:val="0"/>
        </w:rPr>
        <w:t xml:space="preserve"> RL split in human choices grows from childhood to adulthood but model-free habits never go away. Our zoo is exactly that taxonomy (Q-learning model-free; planners model-based) and both modes solve the task (model-based 14% clears; model-free 16–24%); their finding that model-free becomes cautious under the right reward signal is what our death-policy ablation shows.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Autonomous driving — Cao et al. (2023)</w:t>
      </w:r>
      <w:r w:rsidDel="00000000" w:rsidR="00000000" w:rsidRPr="00000000">
        <w:rPr>
          <w:rtl w:val="0"/>
        </w:rPr>
        <w:t xml:space="preserve"> [6] (</w:t>
      </w:r>
      <w:r w:rsidDel="00000000" w:rsidR="00000000" w:rsidRPr="00000000">
        <w:rPr>
          <w:i w:val="1"/>
          <w:iCs w:val="1"/>
          <w:rtl w:val="0"/>
        </w:rPr>
        <w:t xml:space="preserve">Nature Machine Intelligence</w:t>
      </w:r>
      <w:r w:rsidDel="00000000" w:rsidR="00000000" w:rsidRPr="00000000">
        <w:rPr>
          <w:rtl w:val="0"/>
        </w:rPr>
        <w:t xml:space="preserve">) attaches a learned </w:t>
      </w:r>
      <w:r w:rsidDel="00000000" w:rsidR="00000000" w:rsidRPr="00000000">
        <w:rPr>
          <w:b w:val="1"/>
          <w:bCs w:val="1"/>
          <w:rtl w:val="0"/>
        </w:rPr>
        <w:t xml:space="preserve">confidence estimate</w:t>
      </w:r>
      <w:r w:rsidDel="00000000" w:rsidR="00000000" w:rsidRPr="00000000">
        <w:rPr>
          <w:rtl w:val="0"/>
        </w:rPr>
        <w:t xml:space="preserve"> with conservative fall-back. Their soft cost mirrors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λ · E[risk(n)]</w:t>
      </w:r>
      <w:r w:rsidDel="00000000" w:rsidR="00000000" w:rsidRPr="00000000">
        <w:rPr>
          <w:rtl w:val="0"/>
        </w:rPr>
        <w:t xml:space="preserve">, hard vetoes mirror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ghost_obstacle_cells</w:t>
      </w:r>
      <w:r w:rsidDel="00000000" w:rsidR="00000000" w:rsidRPr="00000000">
        <w:rPr>
          <w:rtl w:val="0"/>
        </w:rPr>
        <w:t xml:space="preserve">, fall-back mirrors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greedy_legal_action</w:t>
      </w:r>
      <w:r w:rsidDel="00000000" w:rsidR="00000000" w:rsidRPr="00000000">
        <w:rPr>
          <w:rtl w:val="0"/>
        </w:rPr>
        <w:t xml:space="preserve">. Their finding that the confidence term matters most in long-tail risky states explains our flat λ-sweep on the easy maze.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Quantitative Pac-Man comparison.</w:t>
      </w:r>
      <w:r w:rsidDel="00000000" w:rsidR="00000000" w:rsidRPr="00000000">
        <w:rPr>
          <w:rtl w:val="0"/>
        </w:rPr>
        <w:t xml:space="preserve"> CS188 [4] reflex agents on this maze score in the low thousands and tabular Q-learners reach 4,000–10,000 — our model 3 (3,757; 7,800 best) and planner cluster (~3,150) sit in that band. Mnih et al. 2015 [7] DQN on Atari Ms. Pac-Man (~764 raw mean) showed a learned value function surpasses heuristic play after ~10⁵–10⁶ frames; our ~10⁶-step Q-learner reproduces that ordering. Our methodological contribution: </w:t>
      </w:r>
      <w:r w:rsidDel="00000000" w:rsidR="00000000" w:rsidRPr="00000000">
        <w:rPr>
          <w:b w:val="1"/>
          <w:bCs w:val="1"/>
          <w:rtl w:val="0"/>
        </w:rPr>
        <w:t xml:space="preserve">paired-seed Monte-Carlo across four agent families on identical seeds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2"/>
        <w:spacing w:line="480" w:lineRule="auto"/>
        <w:rPr/>
      </w:pPr>
      <w:bookmarkStart w:colFirst="0" w:colLast="0" w:name="_ffbou8qfv0cr" w:id="21"/>
      <w:bookmarkEnd w:id="21"/>
      <w:r w:rsidDel="00000000" w:rsidR="00000000" w:rsidRPr="00000000">
        <w:rPr>
          <w:rtl w:val="0"/>
        </w:rPr>
        <w:t xml:space="preserve">11. Conclusions — Effectiveness and Limitations of the AI Methods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Replanning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effective:</w:t>
      </w:r>
      <w:r w:rsidDel="00000000" w:rsidR="00000000" w:rsidRPr="00000000">
        <w:rPr>
          <w:rtl w:val="0"/>
        </w:rPr>
        <w:t xml:space="preserve"> 14% clears, ~5× TTF over Static. </w:t>
      </w:r>
      <w:r w:rsidDel="00000000" w:rsidR="00000000" w:rsidRPr="00000000">
        <w:rPr>
          <w:i w:val="1"/>
          <w:iCs w:val="1"/>
          <w:rtl w:val="0"/>
        </w:rPr>
        <w:t xml:space="preserve">Limited:</w:t>
      </w:r>
      <w:r w:rsidDel="00000000" w:rsidR="00000000" w:rsidRPr="00000000">
        <w:rPr>
          <w:rtl w:val="0"/>
        </w:rPr>
        <w:t xml:space="preserve"> sees ghosts only as obstacles.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Decision-theoretic A*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effective:</w:t>
      </w:r>
      <w:r w:rsidDel="00000000" w:rsidR="00000000" w:rsidRPr="00000000">
        <w:rPr>
          <w:rtl w:val="0"/>
        </w:rPr>
        <w:t xml:space="preserve"> admissible, correct. </w:t>
      </w:r>
      <w:r w:rsidDel="00000000" w:rsidR="00000000" w:rsidRPr="00000000">
        <w:rPr>
          <w:i w:val="1"/>
          <w:iCs w:val="1"/>
          <w:rtl w:val="0"/>
        </w:rPr>
        <w:t xml:space="preserve">Limited:</w:t>
      </w:r>
      <w:r w:rsidDel="00000000" w:rsidR="00000000" w:rsidRPr="00000000">
        <w:rPr>
          <w:rtl w:val="0"/>
        </w:rPr>
        <w:t xml:space="preserve"> equivalent to Replanning under maximum-entropy + nearest-pellet (§9).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Tabular Q-learning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effective:</w:t>
      </w:r>
      <w:r w:rsidDel="00000000" w:rsidR="00000000" w:rsidRPr="00000000">
        <w:rPr>
          <w:rtl w:val="0"/>
        </w:rPr>
        <w:t xml:space="preserve"> model 3 Pareto-dominates everyone. </w:t>
      </w:r>
      <w:r w:rsidDel="00000000" w:rsidR="00000000" w:rsidRPr="00000000">
        <w:rPr>
          <w:i w:val="1"/>
          <w:iCs w:val="1"/>
          <w:rtl w:val="0"/>
        </w:rPr>
        <w:t xml:space="preserve">Limited:</w:t>
      </w:r>
      <w:r w:rsidDel="00000000" w:rsidR="00000000" w:rsidRPr="00000000">
        <w:rPr>
          <w:rtl w:val="0"/>
        </w:rPr>
        <w:t xml:space="preserve"> 12k episodes/model, coarse state, overfits the canonical maze.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Heuristic</w:t>
      </w:r>
      <w:r w:rsidDel="00000000" w:rsidR="00000000" w:rsidRPr="00000000">
        <w:rPr>
          <w:rtl w:val="0"/>
        </w:rPr>
        <w:t xml:space="preserve"> — long survival, highest hazard, lowest non-trivial score.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480" w:lineRule="auto"/>
        <w:rPr/>
      </w:pPr>
      <w:r w:rsidDel="00000000" w:rsidR="00000000" w:rsidRPr="00000000">
        <w:rPr>
          <w:rtl w:val="0"/>
        </w:rPr>
        <w:t xml:space="preserve">The right architecture is </w:t>
      </w:r>
      <w:r w:rsidDel="00000000" w:rsidR="00000000" w:rsidRPr="00000000">
        <w:rPr>
          <w:b w:val="1"/>
          <w:bCs w:val="1"/>
          <w:rtl w:val="0"/>
        </w:rPr>
        <w:t xml:space="preserve">a blend of planning and learning</w:t>
      </w:r>
      <w:r w:rsidDel="00000000" w:rsidR="00000000" w:rsidRPr="00000000">
        <w:rPr>
          <w:rtl w:val="0"/>
        </w:rPr>
        <w:t xml:space="preserve"> — what cognitive science and self-driving conclude independently (§10).</w:t>
      </w:r>
    </w:p>
    <w:p w:rsidR="00000000" w:rsidDel="00000000" w:rsidP="00000000" w:rsidRDefault="00000000" w:rsidRPr="00000000" w14:paraId="0000008D">
      <w:pPr>
        <w:pStyle w:val="Heading2"/>
        <w:spacing w:line="480" w:lineRule="auto"/>
        <w:rPr/>
      </w:pPr>
      <w:bookmarkStart w:colFirst="0" w:colLast="0" w:name="_870gr3ipsbzi" w:id="22"/>
      <w:bookmarkEnd w:id="22"/>
      <w:r w:rsidDel="00000000" w:rsidR="00000000" w:rsidRPr="00000000">
        <w:rPr>
          <w:rtl w:val="0"/>
        </w:rPr>
        <w:t xml:space="preserve">12. Limitations and Future Work</w:t>
      </w:r>
    </w:p>
    <w:p w:rsidR="00000000" w:rsidDel="00000000" w:rsidP="00000000" w:rsidRDefault="00000000" w:rsidRPr="00000000" w14:paraId="0000008E">
      <w:pPr>
        <w:spacing w:line="480" w:lineRule="auto"/>
        <w:rPr/>
      </w:pPr>
      <w:r w:rsidDel="00000000" w:rsidR="00000000" w:rsidRPr="00000000">
        <w:rPr>
          <w:rtl w:val="0"/>
        </w:rPr>
        <w:t xml:space="preserve">Random-grid generalization (descoped — would test the gap between Q-tables and planners); softened obstacles (lets λ express itself); function-approximation Q-learning (closes part of the gap to the clear ceiling); learned hazard model (gives λ leverage).</w:t>
      </w:r>
    </w:p>
    <w:p w:rsidR="00000000" w:rsidDel="00000000" w:rsidP="00000000" w:rsidRDefault="00000000" w:rsidRPr="00000000" w14:paraId="0000008F">
      <w:pPr>
        <w:pStyle w:val="Heading2"/>
        <w:spacing w:line="480" w:lineRule="auto"/>
        <w:rPr/>
      </w:pPr>
      <w:bookmarkStart w:colFirst="0" w:colLast="0" w:name="_19egh233ghlt" w:id="23"/>
      <w:bookmarkEnd w:id="23"/>
      <w:r w:rsidDel="00000000" w:rsidR="00000000" w:rsidRPr="00000000">
        <w:rPr>
          <w:rtl w:val="0"/>
        </w:rPr>
        <w:t xml:space="preserve">13. Team Contributions and Group Retrospective</w:t>
      </w:r>
    </w:p>
    <w:p w:rsidR="00000000" w:rsidDel="00000000" w:rsidP="00000000" w:rsidRDefault="00000000" w:rsidRPr="00000000" w14:paraId="00000090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Contributions.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Ruiding Feng</w:t>
      </w:r>
      <w:r w:rsidDel="00000000" w:rsidR="00000000" w:rsidRPr="00000000">
        <w:rPr>
          <w:rtl w:val="0"/>
        </w:rPr>
        <w:t xml:space="preserve"> — Pac-Man deployment (browser integration,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pacman/build.sh</w:t>
      </w:r>
      <w:r w:rsidDel="00000000" w:rsidR="00000000" w:rsidRPr="00000000">
        <w:rPr>
          <w:rtl w:val="0"/>
        </w:rPr>
        <w:t xml:space="preserve">, in-game UI), the RL training stack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RL/rl_q_learning.py</w:t>
      </w:r>
      <w:r w:rsidDel="00000000" w:rsidR="00000000" w:rsidRPr="00000000">
        <w:rPr>
          <w:rtl w:val="0"/>
        </w:rPr>
        <w:t xml:space="preserve">, three death-policy variants), interactive UI design. </w:t>
      </w:r>
      <w:r w:rsidDel="00000000" w:rsidR="00000000" w:rsidRPr="00000000">
        <w:rPr>
          <w:i w:val="1"/>
          <w:iCs w:val="1"/>
          <w:rtl w:val="0"/>
        </w:rPr>
        <w:t xml:space="preserve">Michael Liu</w:t>
      </w:r>
      <w:r w:rsidDel="00000000" w:rsidR="00000000" w:rsidRPr="00000000">
        <w:rPr>
          <w:rtl w:val="0"/>
        </w:rPr>
        <w:t xml:space="preserve"> — every other model and the analysis pipeline: search agents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Agents/_search.py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astar_static.py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astar_replan.py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astar_risk.py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observation.py</w:t>
      </w:r>
      <w:r w:rsidDel="00000000" w:rsidR="00000000" w:rsidRPr="00000000">
        <w:rPr>
          <w:rtl w:val="0"/>
        </w:rPr>
        <w:t xml:space="preserve">), baselines, Monte-Carlo harness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Agents/eval/</w:t>
      </w:r>
      <w:r w:rsidDel="00000000" w:rsidR="00000000" w:rsidRPr="00000000">
        <w:rPr>
          <w:rtl w:val="0"/>
        </w:rPr>
        <w:t xml:space="preserve">), notebook, figure pipeline. </w:t>
      </w:r>
      <w:r w:rsidDel="00000000" w:rsidR="00000000" w:rsidRPr="00000000">
        <w:rPr>
          <w:i w:val="1"/>
          <w:iCs w:val="1"/>
          <w:rtl w:val="0"/>
        </w:rPr>
        <w:t xml:space="preserve">Zhichun Xiao</w:t>
      </w:r>
      <w:r w:rsidDel="00000000" w:rsidR="00000000" w:rsidRPr="00000000">
        <w:rPr>
          <w:rtl w:val="0"/>
        </w:rPr>
        <w:t xml:space="preserve"> — final report.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we learned.</w:t>
      </w:r>
      <w:r w:rsidDel="00000000" w:rsidR="00000000" w:rsidRPr="00000000">
        <w:rPr>
          <w:rtl w:val="0"/>
        </w:rPr>
        <w:t xml:space="preserve"> Architecture beats algorithm at this scale (Replanning dominates Static by 5× with no algorithmic change). Negative results are first-class (the flat λ-sweep became our cleanest finding). Paired-seed design is free and pays off. Reward shaping is powerful and dangerous (16% / 3.5× spread across three identical Q-learners).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we would change.</w:t>
      </w:r>
      <w:r w:rsidDel="00000000" w:rsidR="00000000" w:rsidRPr="00000000">
        <w:rPr>
          <w:rtl w:val="0"/>
        </w:rPr>
        <w:t xml:space="preserve"> Schedule random-grid earlier; soften the ghost obstacle set from day one; build the analytics notebook before the agents; use a function-approximation Q-learner; adopt one observation contract from day one.</w:t>
      </w:r>
    </w:p>
    <w:p w:rsidR="00000000" w:rsidDel="00000000" w:rsidP="00000000" w:rsidRDefault="00000000" w:rsidRPr="00000000" w14:paraId="00000095">
      <w:pPr>
        <w:pStyle w:val="Heading2"/>
        <w:spacing w:line="480" w:lineRule="auto"/>
        <w:rPr/>
      </w:pPr>
      <w:bookmarkStart w:colFirst="0" w:colLast="0" w:name="_aghezz84w82w" w:id="24"/>
      <w:bookmarkEnd w:id="24"/>
      <w:r w:rsidDel="00000000" w:rsidR="00000000" w:rsidRPr="00000000">
        <w:rPr>
          <w:rtl w:val="0"/>
        </w:rPr>
        <w:t xml:space="preserve">14. References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[1] P. E. Hart, N. J. Nilsson, and B. Raphael, "A Formal Basis for the Heuristic Determination of Minimum Cost Paths," </w:t>
      </w:r>
      <w:r w:rsidDel="00000000" w:rsidR="00000000" w:rsidRPr="00000000">
        <w:rPr>
          <w:i w:val="1"/>
          <w:iCs w:val="1"/>
          <w:rtl w:val="0"/>
        </w:rPr>
        <w:t xml:space="preserve">IEEE Transactions on Systems Science and Cybernetics</w:t>
      </w:r>
      <w:r w:rsidDel="00000000" w:rsidR="00000000" w:rsidRPr="00000000">
        <w:rPr>
          <w:rtl w:val="0"/>
        </w:rPr>
        <w:t xml:space="preserve">, vol. 4, no. 2, pp. 100–107, July 1968, doi: 10.1109/TSSC.1968.300136.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https://ieeexplore.ieee.org/document/4082128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[2] C. J. C. H. Watkins and P. Dayan, "Q-learning," </w:t>
      </w:r>
      <w:r w:rsidDel="00000000" w:rsidR="00000000" w:rsidRPr="00000000">
        <w:rPr>
          <w:i w:val="1"/>
          <w:i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, vol. 8, no. 3–4, pp. 279–292, 1992. doi: 10.1007/BF00992698.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[3] R. S. Sutton and A. G. Barto, </w:t>
      </w:r>
      <w:r w:rsidDel="00000000" w:rsidR="00000000" w:rsidRPr="00000000">
        <w:rPr>
          <w:i w:val="1"/>
          <w:iCs w:val="1"/>
          <w:rtl w:val="0"/>
        </w:rPr>
        <w:t xml:space="preserve">Reinforcement Learning: An Introduction</w:t>
      </w:r>
      <w:r w:rsidDel="00000000" w:rsidR="00000000" w:rsidRPr="00000000">
        <w:rPr>
          <w:rtl w:val="0"/>
        </w:rPr>
        <w:t xml:space="preserve">, 2nd ed. MIT Press, 2018. (Chapter 6, "Temporal-Difference Learning", and Chapter 16, "Applications and Case Studies".)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[4] D. Klein and P. Abbeel, "CS188: Introduction to Artificial Intelligence — Pac-Man Projects," UC Berkeley course materials.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http://ai.berkeley.edu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[5] J. H. Decker, A. R. Otto, N. D. Daw, and C. A. Hartley, "From Creatures of Habit to Goal-Directed Learners: Tracking the Developmental Emergence of Model-Based Reinforcement Learning," </w:t>
      </w:r>
      <w:r w:rsidDel="00000000" w:rsidR="00000000" w:rsidRPr="00000000">
        <w:rPr>
          <w:i w:val="1"/>
          <w:iCs w:val="1"/>
          <w:rtl w:val="0"/>
        </w:rPr>
        <w:t xml:space="preserve">Psychological Science</w:t>
      </w:r>
      <w:r w:rsidDel="00000000" w:rsidR="00000000" w:rsidRPr="00000000">
        <w:rPr>
          <w:rtl w:val="0"/>
        </w:rPr>
        <w:t xml:space="preserve">, vol. 27, no. 6, pp. 848–858, 2016. doi: 10.1177/0956797616639301.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https://journals.sagepub.com/doi/10.1177/0956797616639301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[6] Z. Cao, K. Jiang, W. Zhou, S. Xu, H. Peng, and D. Yang, "Continuous Improvement of Self-Driving Cars Using Dynamic Confidence-Aware Reinforcement Learning," </w:t>
      </w:r>
      <w:r w:rsidDel="00000000" w:rsidR="00000000" w:rsidRPr="00000000">
        <w:rPr>
          <w:i w:val="1"/>
          <w:iCs w:val="1"/>
          <w:rtl w:val="0"/>
        </w:rPr>
        <w:t xml:space="preserve">Nature Machine Intelligence</w:t>
      </w:r>
      <w:r w:rsidDel="00000000" w:rsidR="00000000" w:rsidRPr="00000000">
        <w:rPr>
          <w:rtl w:val="0"/>
        </w:rPr>
        <w:t xml:space="preserve">, vol. 5, pp. 145–158, Feb. 2023. doi: 10.1038/s42256-023-00610-y.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https://www.nature.com/articles/s42256-023-00610-y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48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48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48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48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48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480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48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48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hyperlink" Target="http://ai.berkeley.edu" TargetMode="External"/><Relationship Id="rId16" Type="http://schemas.openxmlformats.org/officeDocument/2006/relationships/hyperlink" Target="https://ieeexplore.ieee.org/document/4082128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nature.com/articles/s42256-023-00610-y" TargetMode="External"/><Relationship Id="rId6" Type="http://schemas.openxmlformats.org/officeDocument/2006/relationships/hyperlink" Target="https://github.com/RichardFeng000/cs520-project" TargetMode="External"/><Relationship Id="rId18" Type="http://schemas.openxmlformats.org/officeDocument/2006/relationships/hyperlink" Target="https://journals.sagepub.com/doi/10.1177/0956797616639301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