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tv6yqw6knha" w:id="0"/>
      <w:bookmarkEnd w:id="0"/>
      <w:r w:rsidDel="00000000" w:rsidR="00000000" w:rsidRPr="00000000">
        <w:rPr>
          <w:b w:val="1"/>
          <w:bCs w:val="1"/>
          <w:sz w:val="46"/>
          <w:szCs w:val="46"/>
          <w:rtl w:val="0"/>
        </w:rPr>
        <w:t xml:space="preserve">CS 520 Course Project Proposal</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Team member：Michael Liu，Ruiding Feng，Zhichun Xiao</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u3k8xd5w5ku" w:id="1"/>
      <w:bookmarkEnd w:id="1"/>
      <w:r w:rsidDel="00000000" w:rsidR="00000000" w:rsidRPr="00000000">
        <w:rPr>
          <w:b w:val="1"/>
          <w:bCs w:val="1"/>
          <w:sz w:val="34"/>
          <w:szCs w:val="34"/>
          <w:rtl w:val="0"/>
        </w:rPr>
        <w:t xml:space="preserve">1. Prospective Title</w:t>
      </w:r>
    </w:p>
    <w:p w:rsidR="00000000" w:rsidDel="00000000" w:rsidP="00000000" w:rsidRDefault="00000000" w:rsidRPr="00000000" w14:paraId="00000004">
      <w:pPr>
        <w:spacing w:after="240" w:before="240" w:lineRule="auto"/>
        <w:rPr/>
      </w:pPr>
      <w:r w:rsidDel="00000000" w:rsidR="00000000" w:rsidRPr="00000000">
        <w:rPr>
          <w:b w:val="1"/>
          <w:bCs w:val="1"/>
          <w:sz w:val="24"/>
          <w:szCs w:val="24"/>
          <w:rtl w:val="0"/>
        </w:rPr>
        <w:t xml:space="preserve">Decision-Theoretic Navigation Under Uncertainty in Dynamic Grid Environments</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aikm7djvl2py" w:id="2"/>
      <w:bookmarkEnd w:id="2"/>
      <w:r w:rsidDel="00000000" w:rsidR="00000000" w:rsidRPr="00000000">
        <w:rPr>
          <w:b w:val="1"/>
          <w:bCs w:val="1"/>
          <w:sz w:val="34"/>
          <w:szCs w:val="34"/>
          <w:rtl w:val="0"/>
        </w:rPr>
        <w:t xml:space="preserve">2. Goal / Purpose of the Project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Our goal is to design an AI agent that navigates a spacecraft grid environment to reach critical control buttons, such as fire suppression systems, while avoiding dynamically spreading hazards. The agent must make safe decisions under uncertainty to ensure the security of the ship.</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sz w:val="24"/>
          <w:szCs w:val="24"/>
          <w:rtl w:val="0"/>
        </w:rPr>
        <w:t xml:space="preserve">This project aims to illustrate how </w:t>
      </w:r>
      <w:r w:rsidDel="00000000" w:rsidR="00000000" w:rsidRPr="00000000">
        <w:rPr>
          <w:sz w:val="24"/>
          <w:szCs w:val="24"/>
          <w:rtl w:val="0"/>
        </w:rPr>
        <w:t xml:space="preserve">search algorithms</w:t>
      </w:r>
      <w:r w:rsidDel="00000000" w:rsidR="00000000" w:rsidRPr="00000000">
        <w:rPr>
          <w:sz w:val="24"/>
          <w:szCs w:val="24"/>
          <w:rtl w:val="0"/>
        </w:rPr>
        <w:t xml:space="preserve">, </w:t>
      </w:r>
      <w:r w:rsidDel="00000000" w:rsidR="00000000" w:rsidRPr="00000000">
        <w:rPr>
          <w:sz w:val="24"/>
          <w:szCs w:val="24"/>
          <w:rtl w:val="0"/>
        </w:rPr>
        <w:t xml:space="preserve">heuristic design</w:t>
      </w:r>
      <w:r w:rsidDel="00000000" w:rsidR="00000000" w:rsidRPr="00000000">
        <w:rPr>
          <w:sz w:val="24"/>
          <w:szCs w:val="24"/>
          <w:rtl w:val="0"/>
        </w:rPr>
        <w:t xml:space="preserve">, and </w:t>
      </w:r>
      <w:r w:rsidDel="00000000" w:rsidR="00000000" w:rsidRPr="00000000">
        <w:rPr>
          <w:sz w:val="24"/>
          <w:szCs w:val="24"/>
          <w:rtl w:val="0"/>
        </w:rPr>
        <w:t xml:space="preserve">probabilistic reasoning</w:t>
      </w:r>
      <w:r w:rsidDel="00000000" w:rsidR="00000000" w:rsidRPr="00000000">
        <w:rPr>
          <w:sz w:val="24"/>
          <w:szCs w:val="24"/>
          <w:rtl w:val="0"/>
        </w:rPr>
        <w:t xml:space="preserve"> can be combined to support decision-making in uncertain and evolving environments, a central theme in modern AI systems.</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f45vkmnyg30" w:id="3"/>
      <w:bookmarkEnd w:id="3"/>
      <w:r w:rsidDel="00000000" w:rsidR="00000000" w:rsidRPr="00000000">
        <w:rPr>
          <w:b w:val="1"/>
          <w:bCs w:val="1"/>
          <w:sz w:val="34"/>
          <w:szCs w:val="34"/>
          <w:rtl w:val="0"/>
        </w:rPr>
        <w:t xml:space="preserve">3. Overview and Prior Work</w:t>
      </w:r>
    </w:p>
    <w:p w:rsidR="00000000" w:rsidDel="00000000" w:rsidP="00000000" w:rsidRDefault="00000000" w:rsidRPr="00000000" w14:paraId="00000009">
      <w:pPr>
        <w:spacing w:after="240" w:before="240" w:lineRule="auto"/>
        <w:rPr/>
      </w:pPr>
      <w:r w:rsidDel="00000000" w:rsidR="00000000" w:rsidRPr="00000000">
        <w:rPr>
          <w:rtl w:val="0"/>
        </w:rPr>
        <w:t xml:space="preserve">This project is inspired by prior grid-based navigation problems involving dynamic hazards, such as fire-spread environments used in earlier AI coursework. In these environments, an agent must plan paths while accounting for changing conditions and incomplete knowledge of future states.</w:t>
      </w:r>
    </w:p>
    <w:p w:rsidR="00000000" w:rsidDel="00000000" w:rsidP="00000000" w:rsidRDefault="00000000" w:rsidRPr="00000000" w14:paraId="0000000A">
      <w:pPr>
        <w:spacing w:after="240" w:before="240" w:lineRule="auto"/>
        <w:rPr/>
      </w:pPr>
      <w:r w:rsidDel="00000000" w:rsidR="00000000" w:rsidRPr="00000000">
        <w:rPr>
          <w:rtl w:val="0"/>
        </w:rPr>
        <w:t xml:space="preserve">Classical approaches to navigation often rely on deterministic shortest-path algorithms (e.g., BFS or A*), which assume static environments. However, real-world problems frequently involve uncertainty and stochastic events. Prior work in heuristic search, probabilistic reasoning, and decision-theoretic planning demonstrates that incorporating expected risk into planning can significantly improve robustness.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uerwtvnbaz5o" w:id="4"/>
      <w:bookmarkEnd w:id="4"/>
      <w:r w:rsidDel="00000000" w:rsidR="00000000" w:rsidRPr="00000000">
        <w:rPr>
          <w:b w:val="1"/>
          <w:bCs w:val="1"/>
          <w:sz w:val="34"/>
          <w:szCs w:val="34"/>
          <w:rtl w:val="0"/>
        </w:rPr>
        <w:t xml:space="preserve">4. Project Description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5twf57j2oc1b" w:id="5"/>
      <w:bookmarkEnd w:id="5"/>
      <w:r w:rsidDel="00000000" w:rsidR="00000000" w:rsidRPr="00000000">
        <w:rPr>
          <w:b w:val="1"/>
          <w:bCs w:val="1"/>
          <w:color w:val="000000"/>
          <w:sz w:val="26"/>
          <w:szCs w:val="26"/>
          <w:rtl w:val="0"/>
        </w:rPr>
        <w:t xml:space="preserve"> 4.1 Environment</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A two-dimensional grid world consisting of:</w:t>
        <w:br w:type="textWrapping"/>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rtl w:val="0"/>
        </w:rPr>
        <w:t xml:space="preserve">Open cells and blocked cells</w:t>
        <w:br w:type="textWrapping"/>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rtl w:val="0"/>
        </w:rPr>
        <w:t xml:space="preserve">A single goal cell</w:t>
        <w:br w:type="textWrapping"/>
      </w:r>
    </w:p>
    <w:p w:rsidR="00000000" w:rsidDel="00000000" w:rsidP="00000000" w:rsidRDefault="00000000" w:rsidRPr="00000000" w14:paraId="00000010">
      <w:pPr>
        <w:numPr>
          <w:ilvl w:val="1"/>
          <w:numId w:val="6"/>
        </w:numPr>
        <w:spacing w:after="0" w:afterAutospacing="0" w:before="0" w:beforeAutospacing="0" w:lineRule="auto"/>
        <w:ind w:left="1440" w:hanging="360"/>
      </w:pPr>
      <w:r w:rsidDel="00000000" w:rsidR="00000000" w:rsidRPr="00000000">
        <w:rPr>
          <w:rtl w:val="0"/>
        </w:rPr>
        <w:t xml:space="preserve">One or more hazardous cells (e.g., fire or contamination)</w:t>
        <w:br w:type="textWrapping"/>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Hazards spread stochastically to neighboring cells at each timestep based on a fixed probability parameter.</w:t>
        <w:br w:type="textWrapping"/>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Once a cell becomes hazardous, it remains unsafe for the remainder of the simulation.</w:t>
        <w:br w:type="textWrapping"/>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4p3hzybfasec" w:id="6"/>
      <w:bookmarkEnd w:id="6"/>
      <w:r w:rsidDel="00000000" w:rsidR="00000000" w:rsidRPr="00000000">
        <w:rPr>
          <w:b w:val="1"/>
          <w:bCs w:val="1"/>
          <w:color w:val="000000"/>
          <w:sz w:val="26"/>
          <w:szCs w:val="26"/>
          <w:rtl w:val="0"/>
        </w:rPr>
        <w:t xml:space="preserve">4.2 Agent</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The agent occupies one open cell at a time.</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At each timestep, the agent may move to a neighboring cell (up, down, left, right) or remain stationary.</w:t>
        <w:br w:type="textWrapping"/>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The agent does not know the exact future spread of hazards, only the probabilistic model governing it.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xzqanzv4u8yr" w:id="7"/>
      <w:bookmarkEnd w:id="7"/>
      <w:r w:rsidDel="00000000" w:rsidR="00000000" w:rsidRPr="00000000">
        <w:rPr>
          <w:b w:val="1"/>
          <w:bCs w:val="1"/>
          <w:sz w:val="34"/>
          <w:szCs w:val="34"/>
          <w:rtl w:val="0"/>
        </w:rPr>
        <w:t xml:space="preserve">5. Agent Strategies</w:t>
      </w:r>
    </w:p>
    <w:p w:rsidR="00000000" w:rsidDel="00000000" w:rsidP="00000000" w:rsidRDefault="00000000" w:rsidRPr="00000000" w14:paraId="00000018">
      <w:pPr>
        <w:spacing w:after="240" w:before="240" w:lineRule="auto"/>
        <w:rPr/>
      </w:pPr>
      <w:r w:rsidDel="00000000" w:rsidR="00000000" w:rsidRPr="00000000">
        <w:rPr>
          <w:rtl w:val="0"/>
        </w:rPr>
        <w:t xml:space="preserve">To evaluate different AI decision-making approaches, three agents will be implemented and compared: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oh4ohfx7w1y8" w:id="8"/>
      <w:bookmarkEnd w:id="8"/>
      <w:r w:rsidDel="00000000" w:rsidR="00000000" w:rsidRPr="00000000">
        <w:rPr>
          <w:b w:val="1"/>
          <w:bCs w:val="1"/>
          <w:color w:val="000000"/>
          <w:sz w:val="26"/>
          <w:szCs w:val="26"/>
          <w:rtl w:val="0"/>
        </w:rPr>
        <w:t xml:space="preserve">5.1 Baseline Search Agent</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rtl w:val="0"/>
        </w:rPr>
        <w:t xml:space="preserve">Computes a shortest path to the goal using A* at the start.</w:t>
        <w:br w:type="textWrapping"/>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Uses a simple heuristic such as Manhattan distance.</w:t>
        <w:br w:type="textWrapping"/>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rtl w:val="0"/>
        </w:rPr>
        <w:t xml:space="preserve">Ignored        hazard spread after planning.</w:t>
        <w:br w:type="textWrapping"/>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vwwuu3oxcfls" w:id="9"/>
      <w:bookmarkEnd w:id="9"/>
      <w:r w:rsidDel="00000000" w:rsidR="00000000" w:rsidRPr="00000000">
        <w:rPr>
          <w:b w:val="1"/>
          <w:bCs w:val="1"/>
          <w:color w:val="000000"/>
          <w:sz w:val="26"/>
          <w:szCs w:val="26"/>
          <w:rtl w:val="0"/>
        </w:rPr>
        <w:t xml:space="preserve">5.2 Probabilistic Replanning Agent</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Replans at every timestep using A*.</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Treats hazardous cells as high-cost but does not explicitly predict future spread.</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Adapts its path as the environment changes.</w:t>
        <w:br w:type="textWrapping"/>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ul0vwydpi8fk" w:id="10"/>
      <w:bookmarkEnd w:id="10"/>
      <w:r w:rsidDel="00000000" w:rsidR="00000000" w:rsidRPr="00000000">
        <w:rPr>
          <w:b w:val="1"/>
          <w:bCs w:val="1"/>
          <w:color w:val="000000"/>
          <w:sz w:val="26"/>
          <w:szCs w:val="26"/>
          <w:rtl w:val="0"/>
        </w:rPr>
        <w:t xml:space="preserve">5.3 Risk-Aware Decision-Theoretic Agent</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Estimates the probability that nearby cells will become hazardous in future timesteps.</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Incorporates expected risk into the heuristic function.</w:t>
        <w:br w:type="textWrapping"/>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Chooses actions by minimizing expected cost rather than shortest distance alone.</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This final agent represents the primary contribution of the project.</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nsguu2ac22zg" w:id="11"/>
      <w:bookmarkEnd w:id="11"/>
      <w:r w:rsidDel="00000000" w:rsidR="00000000" w:rsidRPr="00000000">
        <w:rPr>
          <w:b w:val="1"/>
          <w:bCs w:val="1"/>
          <w:sz w:val="34"/>
          <w:szCs w:val="34"/>
          <w:rtl w:val="0"/>
        </w:rPr>
        <w:t xml:space="preserve">6. Mathematical and Statistical Justification</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rtl w:val="0"/>
        </w:rPr>
        <w:t xml:space="preserve">Hazard spread is modeled probabilistically using local neighborhood-based transition rules.</w:t>
        <w:br w:type="textWrapping"/>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The agent’s decision-making process minimizes an expected cost function of the form:</w:t>
      </w:r>
    </w:p>
    <w:p w:rsidR="00000000" w:rsidDel="00000000" w:rsidP="00000000" w:rsidRDefault="00000000" w:rsidRPr="00000000" w14:paraId="00000029">
      <w:pPr>
        <w:jc w:val="center"/>
        <w:rPr>
          <w:sz w:val="28"/>
          <w:szCs w:val="28"/>
        </w:rPr>
      </w:pPr>
      <m:oMath>
        <m:r>
          <w:rPr>
            <w:sz w:val="28"/>
            <w:szCs w:val="28"/>
          </w:rPr>
          <m:t xml:space="preserve">f(n) = g(n) + h(n) + </m:t>
        </m:r>
        <m:r>
          <w:rPr>
            <w:sz w:val="28"/>
            <w:szCs w:val="28"/>
          </w:rPr>
          <m:t>λ</m:t>
        </m:r>
        <m:r>
          <w:rPr>
            <w:sz w:val="28"/>
            <w:szCs w:val="28"/>
          </w:rPr>
          <m:t xml:space="preserve"> </m:t>
        </m:r>
        <m:r>
          <w:rPr>
            <w:sz w:val="28"/>
            <w:szCs w:val="28"/>
          </w:rPr>
          <m:t>⋅</m:t>
        </m:r>
        <m:r>
          <w:rPr>
            <w:sz w:val="28"/>
            <w:szCs w:val="28"/>
          </w:rPr>
          <m:t xml:space="preserve">𝔼[risk(n)]</m:t>
        </m:r>
      </m:oMath>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where:</w:t>
      </w:r>
    </w:p>
    <w:p w:rsidR="00000000" w:rsidDel="00000000" w:rsidP="00000000" w:rsidRDefault="00000000" w:rsidRPr="00000000" w14:paraId="0000002C">
      <w:pPr>
        <w:numPr>
          <w:ilvl w:val="0"/>
          <w:numId w:val="3"/>
        </w:numPr>
        <w:spacing w:after="0" w:afterAutospacing="0" w:before="240" w:lineRule="auto"/>
        <w:ind w:left="720" w:hanging="360"/>
      </w:pPr>
      <m:oMath>
        <m:r>
          <w:rPr>
            <w:b w:val="1"/>
            <w:bCs w:val="1"/>
          </w:rPr>
          <m:t xml:space="preserve">g(n)</m:t>
        </m:r>
      </m:oMath>
      <w:r w:rsidDel="00000000" w:rsidR="00000000" w:rsidRPr="00000000">
        <w:rPr>
          <w:b w:val="1"/>
          <w:bCs w:val="1"/>
          <w:rtl w:val="0"/>
        </w:rPr>
        <w:t xml:space="preserve"> </w:t>
      </w:r>
      <w:r w:rsidDel="00000000" w:rsidR="00000000" w:rsidRPr="00000000">
        <w:rPr>
          <w:rtl w:val="0"/>
        </w:rPr>
        <w:t xml:space="preserve">is the cost to reach node </w:t>
      </w:r>
      <m:oMath>
        <m:r>
          <w:rPr/>
          <m:t xml:space="preserve">n</m:t>
        </m:r>
      </m:oMath>
      <w:r w:rsidDel="00000000" w:rsidR="00000000" w:rsidRPr="00000000">
        <w:rPr>
          <w:rtl w:val="0"/>
        </w:rPr>
      </w:r>
    </w:p>
    <w:p w:rsidR="00000000" w:rsidDel="00000000" w:rsidP="00000000" w:rsidRDefault="00000000" w:rsidRPr="00000000" w14:paraId="0000002D">
      <w:pPr>
        <w:numPr>
          <w:ilvl w:val="0"/>
          <w:numId w:val="3"/>
        </w:numPr>
        <w:spacing w:after="0" w:afterAutospacing="0" w:before="0" w:beforeAutospacing="0" w:lineRule="auto"/>
        <w:ind w:left="720" w:hanging="360"/>
      </w:pPr>
      <m:oMath>
        <m:r>
          <w:rPr/>
          <m:t xml:space="preserve">h(n)</m:t>
        </m:r>
      </m:oMath>
      <w:r w:rsidDel="00000000" w:rsidR="00000000" w:rsidRPr="00000000">
        <w:rPr>
          <w:rtl w:val="0"/>
        </w:rPr>
        <w:t xml:space="preserve"> is a heuristic estimate to the goal</w:t>
      </w:r>
    </w:p>
    <w:p w:rsidR="00000000" w:rsidDel="00000000" w:rsidP="00000000" w:rsidRDefault="00000000" w:rsidRPr="00000000" w14:paraId="0000002E">
      <w:pPr>
        <w:numPr>
          <w:ilvl w:val="0"/>
          <w:numId w:val="3"/>
        </w:numPr>
        <w:spacing w:after="0" w:afterAutospacing="0" w:before="0" w:beforeAutospacing="0" w:lineRule="auto"/>
        <w:ind w:left="720" w:hanging="360"/>
      </w:pPr>
      <m:oMath>
        <m:r>
          <w:rPr>
            <w:b w:val="1"/>
            <w:bCs w:val="1"/>
          </w:rPr>
          <m:t xml:space="preserve">𝔼[risk(n)]</m:t>
        </m:r>
      </m:oMath>
      <w:r w:rsidDel="00000000" w:rsidR="00000000" w:rsidRPr="00000000">
        <w:rPr>
          <w:rtl w:val="0"/>
        </w:rPr>
        <w:t xml:space="preserve"> represents the expected hazard risk</w:t>
      </w:r>
    </w:p>
    <w:p w:rsidR="00000000" w:rsidDel="00000000" w:rsidP="00000000" w:rsidRDefault="00000000" w:rsidRPr="00000000" w14:paraId="0000002F">
      <w:pPr>
        <w:numPr>
          <w:ilvl w:val="0"/>
          <w:numId w:val="3"/>
        </w:numPr>
        <w:spacing w:after="240" w:before="0" w:beforeAutospacing="0" w:lineRule="auto"/>
        <w:ind w:left="720" w:hanging="360"/>
      </w:pPr>
      <m:oMath>
        <m:r>
          <m:t>λ</m:t>
        </m:r>
      </m:oMath>
      <w:r w:rsidDel="00000000" w:rsidR="00000000" w:rsidRPr="00000000">
        <w:rPr>
          <w:rtl w:val="0"/>
        </w:rPr>
        <w:t xml:space="preserve"> controls risk sensitivity</w:t>
      </w:r>
    </w:p>
    <w:p w:rsidR="00000000" w:rsidDel="00000000" w:rsidP="00000000" w:rsidRDefault="00000000" w:rsidRPr="00000000" w14:paraId="00000030">
      <w:pPr>
        <w:spacing w:after="240" w:before="240" w:lineRule="auto"/>
        <w:rPr/>
      </w:pPr>
      <w:r w:rsidDel="00000000" w:rsidR="00000000" w:rsidRPr="00000000">
        <w:rPr>
          <w:rtl w:val="0"/>
        </w:rPr>
        <w:t xml:space="preserve">The project will discuss trade-offs between heuristic admissibility and practical performance.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xzupmf43ewta" w:id="12"/>
      <w:bookmarkEnd w:id="12"/>
      <w:r w:rsidDel="00000000" w:rsidR="00000000" w:rsidRPr="00000000">
        <w:rPr>
          <w:b w:val="1"/>
          <w:bCs w:val="1"/>
          <w:sz w:val="34"/>
          <w:szCs w:val="34"/>
          <w:rtl w:val="0"/>
        </w:rPr>
        <w:t xml:space="preserve">7. Expected Results</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The baseline agent is expected to perform well only when hazard spread probability is low.</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The probabilistic replanning agent should outperform the baseline in dynamic environments.</w:t>
        <w:br w:type="textWrapping"/>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The risk-aware agent is expected to achieve the highest success rate under moderate uncertainty by avoiding regions likely to become hazardous.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wqaw4hdelyvf" w:id="13"/>
      <w:bookmarkEnd w:id="13"/>
      <w:r w:rsidDel="00000000" w:rsidR="00000000" w:rsidRPr="00000000">
        <w:rPr>
          <w:b w:val="1"/>
          <w:bCs w:val="1"/>
          <w:sz w:val="34"/>
          <w:szCs w:val="34"/>
          <w:rtl w:val="0"/>
        </w:rPr>
        <w:t xml:space="preserve">8. Evaluation Methodology</w:t>
      </w:r>
    </w:p>
    <w:p w:rsidR="00000000" w:rsidDel="00000000" w:rsidP="00000000" w:rsidRDefault="00000000" w:rsidRPr="00000000" w14:paraId="00000036">
      <w:pPr>
        <w:spacing w:after="240" w:before="240" w:lineRule="auto"/>
        <w:rPr/>
      </w:pPr>
      <w:r w:rsidDel="00000000" w:rsidR="00000000" w:rsidRPr="00000000">
        <w:rPr>
          <w:rtl w:val="0"/>
        </w:rPr>
        <w:t xml:space="preserve">The system will be evaluated using repeated simulations across varying hazard probabilities.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kngdxz6ab7gj" w:id="14"/>
      <w:bookmarkEnd w:id="14"/>
      <w:r w:rsidDel="00000000" w:rsidR="00000000" w:rsidRPr="00000000">
        <w:rPr>
          <w:b w:val="1"/>
          <w:bCs w:val="1"/>
          <w:color w:val="000000"/>
          <w:sz w:val="26"/>
          <w:szCs w:val="26"/>
          <w:rtl w:val="0"/>
        </w:rPr>
        <w:t xml:space="preserve">Metrics:</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Success rate (agent reaches the goal)</w:t>
        <w:br w:type="textWrapping"/>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Average path length</w:t>
        <w:br w:type="textWrapping"/>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rtl w:val="0"/>
        </w:rPr>
        <w:t xml:space="preserve">Time to failure (if applicable)</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Monte Carlo experiments will be conducted to ensure statistical reliability, and results will be visualized using plots comparing agent performance.</w:t>
      </w:r>
    </w:p>
    <w:p w:rsidR="00000000" w:rsidDel="00000000" w:rsidP="00000000" w:rsidRDefault="00000000" w:rsidRPr="00000000" w14:paraId="0000003C">
      <w:pPr>
        <w:pStyle w:val="Heading2"/>
        <w:keepNext w:val="0"/>
        <w:keepLines w:val="0"/>
        <w:spacing w:after="80" w:lineRule="auto"/>
        <w:rPr>
          <w:i w:val="1"/>
          <w:iCs w:val="1"/>
        </w:rPr>
      </w:pPr>
      <w:bookmarkStart w:colFirst="0" w:colLast="0" w:name="_i0ak8vu1x30" w:id="15"/>
      <w:bookmarkEnd w:id="15"/>
      <w:r w:rsidDel="00000000" w:rsidR="00000000" w:rsidRPr="00000000">
        <w:rPr>
          <w:b w:val="1"/>
          <w:bCs w:val="1"/>
          <w:sz w:val="34"/>
          <w:szCs w:val="34"/>
          <w:rtl w:val="0"/>
        </w:rPr>
        <w:t xml:space="preserve">8. Team Roles and Responsibilities</w:t>
      </w:r>
      <w:r w:rsidDel="00000000" w:rsidR="00000000" w:rsidRPr="00000000">
        <w:rPr>
          <w:rtl w:val="0"/>
        </w:rPr>
      </w:r>
    </w:p>
    <w:p w:rsidR="00000000" w:rsidDel="00000000" w:rsidP="00000000" w:rsidRDefault="00000000" w:rsidRPr="00000000" w14:paraId="0000003D">
      <w:pPr>
        <w:numPr>
          <w:ilvl w:val="0"/>
          <w:numId w:val="7"/>
        </w:numPr>
        <w:spacing w:after="0" w:afterAutospacing="0" w:before="240" w:lineRule="auto"/>
        <w:ind w:left="720" w:hanging="360"/>
        <w:rPr/>
      </w:pPr>
      <w:r w:rsidDel="00000000" w:rsidR="00000000" w:rsidRPr="00000000">
        <w:rPr>
          <w:rtl w:val="0"/>
        </w:rPr>
        <w:t xml:space="preserve">Lead Designer and Project Guide – Michael Liu</w:t>
      </w:r>
    </w:p>
    <w:p w:rsidR="00000000" w:rsidDel="00000000" w:rsidP="00000000" w:rsidRDefault="00000000" w:rsidRPr="00000000" w14:paraId="0000003E">
      <w:pPr>
        <w:numPr>
          <w:ilvl w:val="0"/>
          <w:numId w:val="7"/>
        </w:numPr>
        <w:spacing w:after="0" w:afterAutospacing="0" w:before="0" w:beforeAutospacing="0" w:lineRule="auto"/>
        <w:ind w:left="720" w:hanging="360"/>
        <w:rPr/>
      </w:pPr>
      <w:r w:rsidDel="00000000" w:rsidR="00000000" w:rsidRPr="00000000">
        <w:rPr>
          <w:rtl w:val="0"/>
        </w:rPr>
        <w:t xml:space="preserve">Principal Implementer of Prototype App – Ruiding Feng</w:t>
      </w:r>
    </w:p>
    <w:p w:rsidR="00000000" w:rsidDel="00000000" w:rsidP="00000000" w:rsidRDefault="00000000" w:rsidRPr="00000000" w14:paraId="0000003F">
      <w:pPr>
        <w:numPr>
          <w:ilvl w:val="0"/>
          <w:numId w:val="7"/>
        </w:numPr>
        <w:spacing w:after="0" w:afterAutospacing="0" w:before="0" w:beforeAutospacing="0" w:lineRule="auto"/>
        <w:ind w:left="720" w:hanging="360"/>
        <w:rPr/>
      </w:pPr>
      <w:r w:rsidDel="00000000" w:rsidR="00000000" w:rsidRPr="00000000">
        <w:rPr>
          <w:rtl w:val="0"/>
        </w:rPr>
        <w:t xml:space="preserve">Principal Designer of Evaluation Study – Ruiding Feng</w:t>
      </w:r>
    </w:p>
    <w:p w:rsidR="00000000" w:rsidDel="00000000" w:rsidP="00000000" w:rsidRDefault="00000000" w:rsidRPr="00000000" w14:paraId="00000040">
      <w:pPr>
        <w:numPr>
          <w:ilvl w:val="0"/>
          <w:numId w:val="7"/>
        </w:numPr>
        <w:spacing w:after="240" w:before="0" w:beforeAutospacing="0" w:lineRule="auto"/>
        <w:ind w:left="720" w:hanging="360"/>
        <w:rPr/>
      </w:pPr>
      <w:r w:rsidDel="00000000" w:rsidR="00000000" w:rsidRPr="00000000">
        <w:rPr>
          <w:rtl w:val="0"/>
        </w:rPr>
        <w:t xml:space="preserve">Writer of Final Project Report – Zhichun Xiao</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30"/>
          <w:szCs w:val="30"/>
        </w:rPr>
      </w:pPr>
      <w:r w:rsidDel="00000000" w:rsidR="00000000" w:rsidRPr="00000000">
        <w:rPr>
          <w:b w:val="1"/>
          <w:bCs w:val="1"/>
          <w:sz w:val="30"/>
          <w:szCs w:val="30"/>
          <w:rtl w:val="0"/>
        </w:rPr>
        <w:t xml:space="preserve">References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 E. Hart, N. J. Nilsson and B. Raphael, "A Formal Basis for the Heuristic Determination of Minimum Cost Paths," in IEEE Transactions on Systems Science and Cybernetics, vol. 4, no. 2, pp. 100-107, July 1968, doi: 10.1109/TSSC.1968.300136.</w:t>
      </w:r>
    </w:p>
    <w:p w:rsidR="00000000" w:rsidDel="00000000" w:rsidP="00000000" w:rsidRDefault="00000000" w:rsidRPr="00000000" w14:paraId="00000047">
      <w:pPr>
        <w:rPr/>
      </w:pPr>
      <w:r w:rsidDel="00000000" w:rsidR="00000000" w:rsidRPr="00000000">
        <w:rPr>
          <w:rtl w:val="0"/>
        </w:rPr>
        <w:t xml:space="preserve">keywords: {Costs;Mathematical programming;Minimization methods;Functional programming;Automatic control;Minimax techniques;Gradient methods;Chemical technology;Automatic programming;Instruction sets},</w:t>
      </w:r>
    </w:p>
    <w:p w:rsidR="00000000" w:rsidDel="00000000" w:rsidP="00000000" w:rsidRDefault="00000000" w:rsidRPr="00000000" w14:paraId="00000048">
      <w:pPr>
        <w:rPr/>
      </w:pPr>
      <w:hyperlink r:id="rId6">
        <w:r w:rsidDel="00000000" w:rsidR="00000000" w:rsidRPr="00000000">
          <w:rPr>
            <w:color w:val="1155cc"/>
            <w:u w:val="single"/>
            <w:rtl w:val="0"/>
          </w:rPr>
          <w:t xml:space="preserve">https://ieeexplore.ieee.org/document/4082128</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eeexplore.ieee.org/document/4082128"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