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oscura-nfasis4"/>
        <w:tblpPr w:leftFromText="141" w:rightFromText="141" w:horzAnchor="margin" w:tblpXSpec="center" w:tblpY="-351"/>
        <w:tblW w:w="15877" w:type="dxa"/>
        <w:tblLook w:val="04A0" w:firstRow="1" w:lastRow="0" w:firstColumn="1" w:lastColumn="0" w:noHBand="0" w:noVBand="1"/>
      </w:tblPr>
      <w:tblGrid>
        <w:gridCol w:w="1702"/>
        <w:gridCol w:w="3118"/>
        <w:gridCol w:w="2835"/>
        <w:gridCol w:w="2835"/>
        <w:gridCol w:w="2552"/>
        <w:gridCol w:w="2835"/>
      </w:tblGrid>
      <w:tr w:rsidR="00F9165C" w:rsidRPr="00F9165C" w14:paraId="533152A9" w14:textId="77777777" w:rsidTr="00F9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0DE368C" w14:textId="6EC3832E" w:rsidR="0086166E" w:rsidRPr="00F9165C" w:rsidRDefault="0086166E" w:rsidP="00F9165C">
            <w:pPr>
              <w:jc w:val="center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Algoritmos de ordenamiento</w:t>
            </w:r>
          </w:p>
        </w:tc>
        <w:tc>
          <w:tcPr>
            <w:tcW w:w="3118" w:type="dxa"/>
          </w:tcPr>
          <w:p w14:paraId="17DF9219" w14:textId="0DD3BDFF" w:rsidR="0086166E" w:rsidRPr="00F9165C" w:rsidRDefault="0086166E" w:rsidP="00F9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Burbuja</w:t>
            </w:r>
          </w:p>
        </w:tc>
        <w:tc>
          <w:tcPr>
            <w:tcW w:w="2835" w:type="dxa"/>
          </w:tcPr>
          <w:p w14:paraId="76F478A9" w14:textId="0F2C9E21" w:rsidR="0086166E" w:rsidRPr="00F9165C" w:rsidRDefault="0086166E" w:rsidP="00F9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Quicksort</w:t>
            </w:r>
          </w:p>
        </w:tc>
        <w:tc>
          <w:tcPr>
            <w:tcW w:w="2835" w:type="dxa"/>
          </w:tcPr>
          <w:p w14:paraId="1BC5D259" w14:textId="0478140C" w:rsidR="0086166E" w:rsidRPr="00F9165C" w:rsidRDefault="0086166E" w:rsidP="00F9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Shellsort</w:t>
            </w:r>
          </w:p>
        </w:tc>
        <w:tc>
          <w:tcPr>
            <w:tcW w:w="2552" w:type="dxa"/>
          </w:tcPr>
          <w:p w14:paraId="0F2369FD" w14:textId="3DBB1E32" w:rsidR="0086166E" w:rsidRPr="00F9165C" w:rsidRDefault="001363CB" w:rsidP="00F9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Inserción</w:t>
            </w:r>
          </w:p>
        </w:tc>
        <w:tc>
          <w:tcPr>
            <w:tcW w:w="2835" w:type="dxa"/>
          </w:tcPr>
          <w:p w14:paraId="5CA5D797" w14:textId="06CA2196" w:rsidR="0086166E" w:rsidRPr="00F9165C" w:rsidRDefault="0086166E" w:rsidP="00F9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Radix</w:t>
            </w:r>
          </w:p>
        </w:tc>
      </w:tr>
      <w:tr w:rsidR="00F9165C" w:rsidRPr="00F9165C" w14:paraId="39AF632E" w14:textId="77777777" w:rsidTr="00F9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63D08EB" w14:textId="6BC61D5F" w:rsidR="0086166E" w:rsidRPr="00F9165C" w:rsidRDefault="00772B83" w:rsidP="00F9165C">
            <w:pPr>
              <w:jc w:val="center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br/>
            </w:r>
            <w:r w:rsidRPr="00F9165C">
              <w:rPr>
                <w:rFonts w:ascii="Times New Roman" w:hAnsi="Times New Roman" w:cs="Times New Roman"/>
              </w:rPr>
              <w:br/>
            </w:r>
            <w:r w:rsidRPr="00F9165C">
              <w:rPr>
                <w:rFonts w:ascii="Times New Roman" w:hAnsi="Times New Roman" w:cs="Times New Roman"/>
              </w:rPr>
              <w:br/>
            </w:r>
            <w:r w:rsidR="0086166E" w:rsidRPr="00F9165C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3118" w:type="dxa"/>
          </w:tcPr>
          <w:p w14:paraId="0E8BEBF3" w14:textId="33BCCCAF" w:rsidR="0086166E" w:rsidRPr="00F9165C" w:rsidRDefault="00772B83" w:rsidP="00F916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9165C">
              <w:rPr>
                <w:rFonts w:ascii="Times New Roman" w:hAnsi="Times New Roman" w:cs="Times New Roman"/>
                <w:sz w:val="22"/>
                <w:szCs w:val="22"/>
              </w:rPr>
              <w:t xml:space="preserve">La idea general es intercambiar números pequeños al frente comparando e intercambiando con elementos </w:t>
            </w:r>
            <w:r w:rsidRPr="00F9165C">
              <w:rPr>
                <w:rFonts w:ascii="Times New Roman" w:hAnsi="Times New Roman" w:cs="Times New Roman"/>
                <w:sz w:val="22"/>
                <w:szCs w:val="22"/>
              </w:rPr>
              <w:t xml:space="preserve">adyacentes. Este </w:t>
            </w:r>
            <w:r w:rsidRPr="00F9165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procedimiento seguirá así hasta que haya ordenado todas las casillas del vector</w:t>
            </w:r>
          </w:p>
        </w:tc>
        <w:tc>
          <w:tcPr>
            <w:tcW w:w="2835" w:type="dxa"/>
          </w:tcPr>
          <w:p w14:paraId="28E7952E" w14:textId="4E824592" w:rsidR="0086166E" w:rsidRPr="00F9165C" w:rsidRDefault="00772B83" w:rsidP="00F9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Utilizar un pivote y ordena los elementos del arreglo según el pivote.</w:t>
            </w:r>
          </w:p>
        </w:tc>
        <w:tc>
          <w:tcPr>
            <w:tcW w:w="2835" w:type="dxa"/>
          </w:tcPr>
          <w:p w14:paraId="5752DFA0" w14:textId="73945A87" w:rsidR="0086166E" w:rsidRPr="00F9165C" w:rsidRDefault="00116CD8" w:rsidP="00F9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compara elementos separados por un espacio de varias posiciones. Esto permite que un elemento haga "pasos más grandes" hacia su posición esperada.</w:t>
            </w:r>
          </w:p>
        </w:tc>
        <w:tc>
          <w:tcPr>
            <w:tcW w:w="2552" w:type="dxa"/>
          </w:tcPr>
          <w:p w14:paraId="2159D5C4" w14:textId="76B3D0F8" w:rsidR="0086166E" w:rsidRPr="00F9165C" w:rsidRDefault="001363CB" w:rsidP="00F9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Toma uno por uno los elementos y avanza hacia su posición con respecto a los anteriormente ordenados hasta recorrer todo el arreglo</w:t>
            </w:r>
          </w:p>
        </w:tc>
        <w:tc>
          <w:tcPr>
            <w:tcW w:w="2835" w:type="dxa"/>
          </w:tcPr>
          <w:p w14:paraId="0E6A957A" w14:textId="19CD59E9" w:rsidR="0086166E" w:rsidRPr="00F9165C" w:rsidRDefault="001363CB" w:rsidP="00F9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ordena datos procesando sus elementos de forma individual, según la posición que ocupan dentro del dato</w:t>
            </w:r>
          </w:p>
        </w:tc>
      </w:tr>
      <w:tr w:rsidR="00F9165C" w:rsidRPr="00F9165C" w14:paraId="72E0B4F9" w14:textId="77777777" w:rsidTr="00F9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87CB973" w14:textId="6B64BF9D" w:rsidR="0086166E" w:rsidRPr="00F9165C" w:rsidRDefault="001363CB" w:rsidP="00F9165C">
            <w:pPr>
              <w:jc w:val="center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Característica</w:t>
            </w:r>
          </w:p>
        </w:tc>
        <w:tc>
          <w:tcPr>
            <w:tcW w:w="3118" w:type="dxa"/>
          </w:tcPr>
          <w:p w14:paraId="03E32D2C" w14:textId="1317DE41" w:rsidR="0086166E" w:rsidRPr="00F9165C" w:rsidRDefault="001363CB" w:rsidP="00F9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Tomar el elemento mayor y compararlo posición por posición</w:t>
            </w:r>
          </w:p>
        </w:tc>
        <w:tc>
          <w:tcPr>
            <w:tcW w:w="2835" w:type="dxa"/>
          </w:tcPr>
          <w:p w14:paraId="3D48B3E5" w14:textId="15B60C9A" w:rsidR="0086166E" w:rsidRPr="00F9165C" w:rsidRDefault="001363CB" w:rsidP="00F9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División por un pivote</w:t>
            </w:r>
          </w:p>
        </w:tc>
        <w:tc>
          <w:tcPr>
            <w:tcW w:w="2835" w:type="dxa"/>
          </w:tcPr>
          <w:p w14:paraId="292A39E6" w14:textId="040E3123" w:rsidR="0086166E" w:rsidRPr="00F9165C" w:rsidRDefault="001363CB" w:rsidP="00F9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Compara e intercambia los elementos de un arreglo</w:t>
            </w:r>
          </w:p>
        </w:tc>
        <w:tc>
          <w:tcPr>
            <w:tcW w:w="2552" w:type="dxa"/>
          </w:tcPr>
          <w:p w14:paraId="53FC00FF" w14:textId="77777777" w:rsidR="0086166E" w:rsidRPr="00F9165C" w:rsidRDefault="0086166E" w:rsidP="00F9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5BF2BAE" w14:textId="54DABB1E" w:rsidR="0086166E" w:rsidRPr="00F9165C" w:rsidRDefault="00E44413" w:rsidP="00F9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agrupar una serie de números dependiendo del número que tengan en las unidades que se traten.</w:t>
            </w:r>
          </w:p>
        </w:tc>
      </w:tr>
      <w:tr w:rsidR="00F9165C" w:rsidRPr="00F9165C" w14:paraId="23F8E744" w14:textId="77777777" w:rsidTr="00F9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18B9797" w14:textId="2F7FC03E" w:rsidR="0086166E" w:rsidRPr="00F9165C" w:rsidRDefault="00F9165C" w:rsidP="00F916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="00E44413" w:rsidRPr="00F9165C">
              <w:rPr>
                <w:rFonts w:ascii="Times New Roman" w:hAnsi="Times New Roman" w:cs="Times New Roman"/>
              </w:rPr>
              <w:t>Ventajas</w:t>
            </w:r>
          </w:p>
        </w:tc>
        <w:tc>
          <w:tcPr>
            <w:tcW w:w="3118" w:type="dxa"/>
          </w:tcPr>
          <w:p w14:paraId="6146C527" w14:textId="52FECAA9" w:rsidR="0086166E" w:rsidRPr="00F9165C" w:rsidRDefault="00E44413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Fácil implementación</w:t>
            </w:r>
          </w:p>
          <w:p w14:paraId="1D82ED15" w14:textId="13B1A1D2" w:rsidR="00E44413" w:rsidRPr="00F9165C" w:rsidRDefault="00E44413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No requiere de memoria adicional</w:t>
            </w:r>
          </w:p>
          <w:p w14:paraId="118AFD64" w14:textId="77777777" w:rsidR="000A06A9" w:rsidRPr="00F9165C" w:rsidRDefault="000A06A9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Este método es fácil de comprender, programar y es el más extendido.</w:t>
            </w:r>
          </w:p>
          <w:p w14:paraId="53433B52" w14:textId="26247751" w:rsidR="000A06A9" w:rsidRPr="00F9165C" w:rsidRDefault="000A06A9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En un código reducido se realiza el ordenamiento</w:t>
            </w:r>
          </w:p>
        </w:tc>
        <w:tc>
          <w:tcPr>
            <w:tcW w:w="2835" w:type="dxa"/>
          </w:tcPr>
          <w:p w14:paraId="1C872397" w14:textId="2099A266" w:rsidR="0086166E" w:rsidRPr="00F9165C" w:rsidRDefault="00E44413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No requiere memoria adicional</w:t>
            </w:r>
          </w:p>
          <w:p w14:paraId="023A90EF" w14:textId="40F7E3DE" w:rsidR="00E44413" w:rsidRPr="00F9165C" w:rsidRDefault="00E44413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Su ejecución es rápida</w:t>
            </w:r>
          </w:p>
          <w:p w14:paraId="55478CDC" w14:textId="01B9A35D" w:rsidR="007B7F71" w:rsidRPr="00F9165C" w:rsidRDefault="007B7F71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Requiere de pocos recursos en comparación a otros métodos de ordenamiento</w:t>
            </w:r>
          </w:p>
        </w:tc>
        <w:tc>
          <w:tcPr>
            <w:tcW w:w="2835" w:type="dxa"/>
          </w:tcPr>
          <w:p w14:paraId="525DBC5B" w14:textId="77777777" w:rsidR="0086166E" w:rsidRPr="00F9165C" w:rsidRDefault="00E44413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Es un método eficiente para conjuntos de elementos menores a 1000</w:t>
            </w:r>
          </w:p>
          <w:p w14:paraId="0674C3B9" w14:textId="76B3701E" w:rsidR="007932C0" w:rsidRPr="00F9165C" w:rsidRDefault="007932C0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 xml:space="preserve">5 veces </w:t>
            </w:r>
            <w:r w:rsidRPr="00F9165C">
              <w:rPr>
                <w:rFonts w:ascii="Times New Roman" w:hAnsi="Times New Roman" w:cs="Times New Roman"/>
              </w:rPr>
              <w:t>más</w:t>
            </w:r>
            <w:r w:rsidRPr="00F9165C">
              <w:rPr>
                <w:rFonts w:ascii="Times New Roman" w:hAnsi="Times New Roman" w:cs="Times New Roman"/>
              </w:rPr>
              <w:t xml:space="preserve"> </w:t>
            </w:r>
            <w:r w:rsidRPr="00F9165C">
              <w:rPr>
                <w:rFonts w:ascii="Times New Roman" w:hAnsi="Times New Roman" w:cs="Times New Roman"/>
              </w:rPr>
              <w:t>rápido</w:t>
            </w:r>
            <w:r w:rsidRPr="00F9165C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F9165C">
              <w:rPr>
                <w:rFonts w:ascii="Times New Roman" w:hAnsi="Times New Roman" w:cs="Times New Roman"/>
              </w:rPr>
              <w:t>bubble</w:t>
            </w:r>
            <w:proofErr w:type="spellEnd"/>
            <w:r w:rsidRPr="00F916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165C">
              <w:rPr>
                <w:rFonts w:ascii="Times New Roman" w:hAnsi="Times New Roman" w:cs="Times New Roman"/>
              </w:rPr>
              <w:t>sort</w:t>
            </w:r>
            <w:proofErr w:type="spellEnd"/>
            <w:r w:rsidRPr="00F9165C">
              <w:rPr>
                <w:rFonts w:ascii="Times New Roman" w:hAnsi="Times New Roman" w:cs="Times New Roman"/>
              </w:rPr>
              <w:t>.</w:t>
            </w:r>
          </w:p>
          <w:p w14:paraId="34F3A61F" w14:textId="00ED9A10" w:rsidR="007932C0" w:rsidRPr="00F9165C" w:rsidRDefault="007932C0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No requiere memoria adicional</w:t>
            </w:r>
          </w:p>
        </w:tc>
        <w:tc>
          <w:tcPr>
            <w:tcW w:w="2552" w:type="dxa"/>
          </w:tcPr>
          <w:p w14:paraId="144E6BAE" w14:textId="363C0632" w:rsidR="0086166E" w:rsidRPr="00F9165C" w:rsidRDefault="00E44413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Fácil implementación</w:t>
            </w:r>
          </w:p>
          <w:p w14:paraId="417296FD" w14:textId="37C6705A" w:rsidR="00E44413" w:rsidRPr="00F9165C" w:rsidRDefault="00E44413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Requerimiento mínimo de memoria</w:t>
            </w:r>
          </w:p>
          <w:p w14:paraId="6835498A" w14:textId="77777777" w:rsidR="000A06A9" w:rsidRPr="00F9165C" w:rsidRDefault="000A06A9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muestra un buen rendimiento cuando se trata de una pequeña lista</w:t>
            </w:r>
          </w:p>
          <w:p w14:paraId="0238B0B5" w14:textId="5B37CDC5" w:rsidR="00F9165C" w:rsidRPr="00F9165C" w:rsidRDefault="00F9165C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es particularmente útil solo cuando se ordena una lista de pocos elementos</w:t>
            </w:r>
          </w:p>
        </w:tc>
        <w:tc>
          <w:tcPr>
            <w:tcW w:w="2835" w:type="dxa"/>
          </w:tcPr>
          <w:p w14:paraId="61F7CA70" w14:textId="77777777" w:rsidR="0086166E" w:rsidRPr="00F9165C" w:rsidRDefault="001F2E7F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es particularmente eficiente cuando se tratan con grandes grupos de números cortos</w:t>
            </w:r>
          </w:p>
          <w:p w14:paraId="561ECB0E" w14:textId="77777777" w:rsidR="001F2E7F" w:rsidRPr="00F9165C" w:rsidRDefault="001F2E7F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es estable, preservando la orden de elementos iguales</w:t>
            </w:r>
          </w:p>
          <w:p w14:paraId="53DFC121" w14:textId="3A4CD6FA" w:rsidR="001F2E7F" w:rsidRPr="00F9165C" w:rsidRDefault="007932C0" w:rsidP="00F9165C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tiempo de ordenar cada elemento es constante, ya que no se hacen comparaciones entre elementos.</w:t>
            </w:r>
          </w:p>
        </w:tc>
      </w:tr>
      <w:tr w:rsidR="00F9165C" w:rsidRPr="00F9165C" w14:paraId="2F92F69D" w14:textId="77777777" w:rsidTr="00F9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ECCD660" w14:textId="52D0F6E0" w:rsidR="0086166E" w:rsidRPr="00F9165C" w:rsidRDefault="00F9165C" w:rsidP="00F916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="001F2E7F" w:rsidRPr="00F9165C">
              <w:rPr>
                <w:rFonts w:ascii="Times New Roman" w:hAnsi="Times New Roman" w:cs="Times New Roman"/>
              </w:rPr>
              <w:t>Desventajas</w:t>
            </w:r>
          </w:p>
        </w:tc>
        <w:tc>
          <w:tcPr>
            <w:tcW w:w="3118" w:type="dxa"/>
          </w:tcPr>
          <w:p w14:paraId="7DC06490" w14:textId="359BC279" w:rsidR="001F2E7F" w:rsidRPr="00F9165C" w:rsidRDefault="001F2E7F" w:rsidP="00F9165C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Realiza numerosas comparaciones</w:t>
            </w:r>
          </w:p>
          <w:p w14:paraId="4C4467C5" w14:textId="77777777" w:rsidR="000A06A9" w:rsidRPr="00F9165C" w:rsidRDefault="001F2E7F" w:rsidP="00F9165C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Puede llegar a ser lento</w:t>
            </w:r>
          </w:p>
          <w:p w14:paraId="3348DCF8" w14:textId="36FAC3B2" w:rsidR="0086166E" w:rsidRPr="00F9165C" w:rsidRDefault="000A06A9" w:rsidP="00F9165C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 xml:space="preserve">es uno de los menos eficientes y por ello, normalmente, se aprende su </w:t>
            </w:r>
            <w:r w:rsidR="00F9165C" w:rsidRPr="00F9165C">
              <w:rPr>
                <w:rFonts w:ascii="Times New Roman" w:hAnsi="Times New Roman" w:cs="Times New Roman"/>
              </w:rPr>
              <w:t>técnica,</w:t>
            </w:r>
            <w:r w:rsidRPr="00F9165C">
              <w:rPr>
                <w:rFonts w:ascii="Times New Roman" w:hAnsi="Times New Roman" w:cs="Times New Roman"/>
              </w:rPr>
              <w:t xml:space="preserve"> pero no se utiliza.</w:t>
            </w:r>
            <w:r w:rsidR="001F2E7F" w:rsidRPr="00F9165C">
              <w:rPr>
                <w:rFonts w:ascii="Times New Roman" w:hAnsi="Times New Roman" w:cs="Times New Roman"/>
              </w:rPr>
              <w:t xml:space="preserve"> </w:t>
            </w:r>
            <w:r w:rsidR="001F2E7F" w:rsidRPr="00F9165C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835" w:type="dxa"/>
          </w:tcPr>
          <w:p w14:paraId="2E456D56" w14:textId="3380604B" w:rsidR="0086166E" w:rsidRPr="00F9165C" w:rsidRDefault="001F2E7F" w:rsidP="00F9165C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Trabaja con recursividad</w:t>
            </w:r>
          </w:p>
          <w:p w14:paraId="174DE69D" w14:textId="5EFAE9E5" w:rsidR="001F2E7F" w:rsidRPr="00F9165C" w:rsidRDefault="001F2E7F" w:rsidP="00F9165C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Su implementación puede llegar a ser complicada</w:t>
            </w:r>
          </w:p>
          <w:p w14:paraId="0D51E380" w14:textId="7DDFE12A" w:rsidR="007B7F71" w:rsidRPr="00F9165C" w:rsidRDefault="007B7F71" w:rsidP="00F9165C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Un simple error en la implementación puede pasar sin detección, lo que provocaría un rendimiento pésimo</w:t>
            </w:r>
          </w:p>
        </w:tc>
        <w:tc>
          <w:tcPr>
            <w:tcW w:w="2835" w:type="dxa"/>
          </w:tcPr>
          <w:p w14:paraId="294B6F59" w14:textId="77777777" w:rsidR="007932C0" w:rsidRPr="00F9165C" w:rsidRDefault="007932C0" w:rsidP="00F9165C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Realiza numerosas comparaciones e intercambios.</w:t>
            </w:r>
          </w:p>
          <w:p w14:paraId="19914AF8" w14:textId="5AEBEF6D" w:rsidR="007932C0" w:rsidRPr="00F9165C" w:rsidRDefault="007932C0" w:rsidP="00F9165C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No es estable ya que se puede perder el orden relativo inicial con facilidad</w:t>
            </w:r>
          </w:p>
        </w:tc>
        <w:tc>
          <w:tcPr>
            <w:tcW w:w="2552" w:type="dxa"/>
          </w:tcPr>
          <w:p w14:paraId="68BD5CEF" w14:textId="284CFE64" w:rsidR="0086166E" w:rsidRPr="00F9165C" w:rsidRDefault="001F2E7F" w:rsidP="00F9165C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Realiza numerosas comparaciones</w:t>
            </w:r>
          </w:p>
          <w:p w14:paraId="75F5B8AC" w14:textId="611382A6" w:rsidR="00F9165C" w:rsidRPr="00F9165C" w:rsidRDefault="00F9165C" w:rsidP="00F9165C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L</w:t>
            </w:r>
            <w:r w:rsidRPr="00F9165C">
              <w:rPr>
                <w:rFonts w:ascii="Times New Roman" w:hAnsi="Times New Roman" w:cs="Times New Roman"/>
              </w:rPr>
              <w:t>a ordenación de la inserción no trata bien con una lista enorme</w:t>
            </w:r>
          </w:p>
        </w:tc>
        <w:tc>
          <w:tcPr>
            <w:tcW w:w="2835" w:type="dxa"/>
          </w:tcPr>
          <w:p w14:paraId="195D6E80" w14:textId="77777777" w:rsidR="0086166E" w:rsidRPr="00F9165C" w:rsidRDefault="001F2E7F" w:rsidP="00F9165C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65C">
              <w:rPr>
                <w:rFonts w:ascii="Times New Roman" w:hAnsi="Times New Roman" w:cs="Times New Roman"/>
              </w:rPr>
              <w:t>no funciona tan bien cuando los números son muy largos</w:t>
            </w:r>
          </w:p>
          <w:p w14:paraId="6EBAA19B" w14:textId="0BDF877D" w:rsidR="001F2E7F" w:rsidRPr="00F9165C" w:rsidRDefault="001F2E7F" w:rsidP="00F9165C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9D8A0A3" w14:textId="77777777" w:rsidR="007C12D9" w:rsidRPr="00F9165C" w:rsidRDefault="007C12D9" w:rsidP="00F9165C">
      <w:pPr>
        <w:jc w:val="center"/>
        <w:rPr>
          <w:rFonts w:ascii="Times New Roman" w:hAnsi="Times New Roman" w:cs="Times New Roman"/>
        </w:rPr>
      </w:pPr>
    </w:p>
    <w:sectPr w:rsidR="007C12D9" w:rsidRPr="00F9165C" w:rsidSect="00E860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D667" w14:textId="77777777" w:rsidR="00FF3B22" w:rsidRDefault="00FF3B22" w:rsidP="00E860CC">
      <w:pPr>
        <w:spacing w:after="0" w:line="240" w:lineRule="auto"/>
      </w:pPr>
      <w:r>
        <w:separator/>
      </w:r>
    </w:p>
  </w:endnote>
  <w:endnote w:type="continuationSeparator" w:id="0">
    <w:p w14:paraId="523A4814" w14:textId="77777777" w:rsidR="00FF3B22" w:rsidRDefault="00FF3B22" w:rsidP="00E86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76BF" w14:textId="77777777" w:rsidR="00FF3B22" w:rsidRDefault="00FF3B22" w:rsidP="00E860CC">
      <w:pPr>
        <w:spacing w:after="0" w:line="240" w:lineRule="auto"/>
      </w:pPr>
      <w:r>
        <w:separator/>
      </w:r>
    </w:p>
  </w:footnote>
  <w:footnote w:type="continuationSeparator" w:id="0">
    <w:p w14:paraId="639DE3B0" w14:textId="77777777" w:rsidR="00FF3B22" w:rsidRDefault="00FF3B22" w:rsidP="00E86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772DE"/>
    <w:multiLevelType w:val="hybridMultilevel"/>
    <w:tmpl w:val="7CDED5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6ABC"/>
    <w:multiLevelType w:val="hybridMultilevel"/>
    <w:tmpl w:val="6A4087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CC"/>
    <w:rsid w:val="000A06A9"/>
    <w:rsid w:val="00116CD8"/>
    <w:rsid w:val="001363CB"/>
    <w:rsid w:val="001F2E7F"/>
    <w:rsid w:val="00772B83"/>
    <w:rsid w:val="007932C0"/>
    <w:rsid w:val="007B7F71"/>
    <w:rsid w:val="007C12D9"/>
    <w:rsid w:val="0086166E"/>
    <w:rsid w:val="00E44413"/>
    <w:rsid w:val="00E860CC"/>
    <w:rsid w:val="00F9165C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D654"/>
  <w15:chartTrackingRefBased/>
  <w15:docId w15:val="{F4E6B802-3CCC-45A6-810B-50426070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6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72B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44413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916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916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susana aguirre aguirre</dc:creator>
  <cp:keywords/>
  <dc:description/>
  <cp:lastModifiedBy>martha susana aguirre aguirre</cp:lastModifiedBy>
  <cp:revision>1</cp:revision>
  <dcterms:created xsi:type="dcterms:W3CDTF">2021-12-15T14:51:00Z</dcterms:created>
  <dcterms:modified xsi:type="dcterms:W3CDTF">2021-12-15T15:49:00Z</dcterms:modified>
</cp:coreProperties>
</file>