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Параметры фильтров по категориям. (ты поставил указатель количества данных товаров по категориям в скобках, - лучше это убрать)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Котлы отопления.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>Настенные газовые котлы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 (</w:t>
      </w:r>
      <w:r>
        <w:rPr>
          <w:rFonts w:cs="Arial" w:ascii="Arial" w:hAnsi="Arial"/>
          <w:b/>
          <w:bCs/>
          <w:caps/>
          <w:color w:val="1A1A1A"/>
          <w:sz w:val="16"/>
          <w:szCs w:val="16"/>
          <w:highlight w:val="white"/>
          <w:u w:val="single"/>
        </w:rPr>
        <w:t>но с возможность добавления новых и удаление существующих, это по всем фильрам</w:t>
      </w: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)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Ariston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Baxi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Beretta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Bosch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Buderus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Ferroli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Immergas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Protherm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Vaillant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Viessmann 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Westen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Saunier Duval 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Тепловая мощность: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 20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20 - 24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24 - 30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 – 40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Свыше 40 кВт.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Отвод продуктов сгорания: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color w:val="666666"/>
          <w:sz w:val="18"/>
          <w:szCs w:val="18"/>
          <w:highlight w:val="white"/>
        </w:rPr>
        <w:t>Турбированный (</w:t>
      </w: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Turbo</w:t>
      </w:r>
      <w:r>
        <w:rPr>
          <w:rFonts w:cs="Arial" w:ascii="Arial" w:hAnsi="Arial"/>
          <w:color w:val="666666"/>
          <w:sz w:val="18"/>
          <w:szCs w:val="18"/>
          <w:highlight w:val="white"/>
        </w:rPr>
        <w:t>)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color w:val="666666"/>
          <w:sz w:val="18"/>
          <w:szCs w:val="18"/>
          <w:highlight w:val="white"/>
        </w:rPr>
        <w:t>Дымоходный (</w:t>
      </w: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Atmo</w:t>
      </w:r>
      <w:r>
        <w:rPr>
          <w:rFonts w:cs="Arial" w:ascii="Arial" w:hAnsi="Arial"/>
          <w:color w:val="666666"/>
          <w:sz w:val="18"/>
          <w:szCs w:val="18"/>
          <w:highlight w:val="white"/>
        </w:rPr>
        <w:t>)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Количество контуров: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Одноконтурные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Двухконтурные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Двухконтурные + бойлер</w:t>
      </w:r>
    </w:p>
    <w:p>
      <w:pPr>
        <w:pStyle w:val="Normal"/>
        <w:ind w:left="360" w:right="0" w:hanging="0"/>
        <w:rPr>
          <w:rFonts w:ascii="Helvetica" w:hAnsi="Helvetica" w:cs="Helvetica"/>
          <w:b/>
          <w:b/>
          <w:bCs/>
          <w:color w:val="1F2022"/>
          <w:spacing w:val="8"/>
          <w:sz w:val="21"/>
          <w:szCs w:val="21"/>
          <w:highlight w:val="white"/>
        </w:rPr>
      </w:pPr>
      <w:r>
        <w:rPr>
          <w:rFonts w:cs="Helvetica" w:ascii="Helvetica" w:hAnsi="Helvetica"/>
          <w:b/>
          <w:bCs/>
          <w:color w:val="1F2022"/>
          <w:spacing w:val="8"/>
          <w:sz w:val="21"/>
          <w:szCs w:val="21"/>
          <w:highlight w:val="white"/>
        </w:rPr>
        <w:t>Отапливаемая площадь: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120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250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300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400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Свыше 400 м2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666666"/>
          <w:sz w:val="24"/>
          <w:szCs w:val="24"/>
          <w:highlight w:val="white"/>
          <w:u w:val="single"/>
        </w:rPr>
        <w:t>Страна-производитель: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Германия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Италия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Корея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Франция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Турция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Китай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Словакия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Португалия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Польша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Чехия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  <w:t>Напольные газовые котлы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 (</w:t>
      </w:r>
      <w:r>
        <w:rPr>
          <w:rFonts w:cs="Arial" w:ascii="Arial" w:hAnsi="Arial"/>
          <w:b/>
          <w:bCs/>
          <w:caps/>
          <w:color w:val="1A1A1A"/>
          <w:sz w:val="16"/>
          <w:szCs w:val="16"/>
          <w:highlight w:val="white"/>
          <w:u w:val="single"/>
        </w:rPr>
        <w:t>но с возможность добавления новых, это по всем фильрам</w:t>
      </w: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)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Baxi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Beretta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Bosch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Buderus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Protherm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Vaillant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Viessmann 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Тепловая мощность: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 20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20 - 24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24 - 30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 – 40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40 – 50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50 - 100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Свыше 100 кВт.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Отвод продуктов сгорания: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color w:val="666666"/>
          <w:sz w:val="18"/>
          <w:szCs w:val="18"/>
          <w:highlight w:val="white"/>
        </w:rPr>
        <w:t>Турбированный (</w:t>
      </w: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Turbo</w:t>
      </w:r>
      <w:r>
        <w:rPr>
          <w:rFonts w:cs="Arial" w:ascii="Arial" w:hAnsi="Arial"/>
          <w:color w:val="666666"/>
          <w:sz w:val="18"/>
          <w:szCs w:val="18"/>
          <w:highlight w:val="white"/>
        </w:rPr>
        <w:t>)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color w:val="666666"/>
          <w:sz w:val="18"/>
          <w:szCs w:val="18"/>
          <w:highlight w:val="white"/>
        </w:rPr>
        <w:t>Дымоходный (</w:t>
      </w: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Atmo</w:t>
      </w:r>
      <w:r>
        <w:rPr>
          <w:rFonts w:cs="Arial" w:ascii="Arial" w:hAnsi="Arial"/>
          <w:color w:val="666666"/>
          <w:sz w:val="18"/>
          <w:szCs w:val="18"/>
          <w:highlight w:val="white"/>
        </w:rPr>
        <w:t>)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Количество контуров: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Одноконтурные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Двухконтурные</w:t>
      </w:r>
    </w:p>
    <w:p>
      <w:pPr>
        <w:pStyle w:val="Normal"/>
        <w:ind w:left="360" w:right="0" w:hanging="0"/>
        <w:rPr>
          <w:rFonts w:ascii="Helvetica" w:hAnsi="Helvetica" w:cs="Helvetica"/>
          <w:b/>
          <w:b/>
          <w:bCs/>
          <w:color w:val="1F2022"/>
          <w:spacing w:val="8"/>
          <w:sz w:val="21"/>
          <w:szCs w:val="21"/>
          <w:highlight w:val="white"/>
        </w:rPr>
      </w:pPr>
      <w:r>
        <w:rPr>
          <w:rFonts w:cs="Helvetica" w:ascii="Helvetica" w:hAnsi="Helvetica"/>
          <w:b/>
          <w:bCs/>
          <w:color w:val="1F2022"/>
          <w:spacing w:val="8"/>
          <w:sz w:val="21"/>
          <w:szCs w:val="21"/>
          <w:highlight w:val="white"/>
        </w:rPr>
        <w:t>Отапливаемая площадь: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120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250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300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400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500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Свыше 500 м2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666666"/>
          <w:sz w:val="24"/>
          <w:szCs w:val="24"/>
          <w:highlight w:val="white"/>
          <w:u w:val="single"/>
        </w:rPr>
        <w:t>Страна-производитель: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Германия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Италия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Турция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Словакия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Португалия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Польша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Чехия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>Конденсационные газовые котлы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 (</w:t>
      </w:r>
      <w:r>
        <w:rPr>
          <w:rFonts w:cs="Arial" w:ascii="Arial" w:hAnsi="Arial"/>
          <w:b/>
          <w:bCs/>
          <w:caps/>
          <w:color w:val="1A1A1A"/>
          <w:sz w:val="16"/>
          <w:szCs w:val="16"/>
          <w:highlight w:val="white"/>
          <w:u w:val="single"/>
        </w:rPr>
        <w:t>но с возможность добавления новых и удаление существующих, это по всем фильрам</w:t>
      </w: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)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Ariston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Baxi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Beretta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Bosch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Buderus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Ferroli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Immergas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Protherm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Vaillant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Viessmann 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Westen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Saunier Duval 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Тепловая мощность: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 20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20 - 24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24 - 30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 – 40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Свыше 40 кВт.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Количество контуров: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Одноконтурные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Двухконтурные</w:t>
      </w:r>
    </w:p>
    <w:p>
      <w:pPr>
        <w:pStyle w:val="Normal"/>
        <w:ind w:left="360" w:right="0" w:hanging="0"/>
        <w:rPr>
          <w:rFonts w:ascii="Helvetica" w:hAnsi="Helvetica" w:cs="Helvetica"/>
          <w:b/>
          <w:b/>
          <w:bCs/>
          <w:color w:val="1F2022"/>
          <w:spacing w:val="8"/>
          <w:sz w:val="21"/>
          <w:szCs w:val="21"/>
          <w:highlight w:val="white"/>
        </w:rPr>
      </w:pPr>
      <w:r>
        <w:rPr>
          <w:rFonts w:cs="Helvetica" w:ascii="Helvetica" w:hAnsi="Helvetica"/>
          <w:b/>
          <w:bCs/>
          <w:color w:val="1F2022"/>
          <w:spacing w:val="8"/>
          <w:sz w:val="21"/>
          <w:szCs w:val="21"/>
          <w:highlight w:val="white"/>
        </w:rPr>
        <w:t>Отапливаемая площадь: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120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250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300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400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Свыше 400 м2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666666"/>
          <w:sz w:val="24"/>
          <w:szCs w:val="24"/>
          <w:highlight w:val="white"/>
          <w:u w:val="single"/>
        </w:rPr>
        <w:t>Страна-производитель: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Германия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Италия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Корея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Франция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Турция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Китай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Словакия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Португалия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Польша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Чехия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>Электрические котлы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 (</w:t>
      </w:r>
      <w:r>
        <w:rPr>
          <w:rFonts w:cs="Arial" w:ascii="Arial" w:hAnsi="Arial"/>
          <w:b/>
          <w:bCs/>
          <w:caps/>
          <w:color w:val="1A1A1A"/>
          <w:sz w:val="16"/>
          <w:szCs w:val="16"/>
          <w:highlight w:val="white"/>
          <w:u w:val="single"/>
        </w:rPr>
        <w:t>но с возможность добавления новых и удаление существующих, это по всем фильрам</w:t>
      </w: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)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Bosch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Ferroli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Protherm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Vaillant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  <w:lang w:val="en-US"/>
        </w:rPr>
      </w:pP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Hi-therm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  <w:lang w:val="en-US"/>
        </w:rPr>
      </w:pP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Hot-Well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  <w:lang w:val="en-US"/>
        </w:rPr>
      </w:pP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Kospel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  <w:lang w:val="en-US"/>
        </w:rPr>
      </w:pP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Mora-Top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  <w:lang w:val="en-US"/>
        </w:rPr>
      </w:pP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Tenko</w:t>
      </w:r>
    </w:p>
    <w:p>
      <w:pPr>
        <w:pStyle w:val="Normal"/>
        <w:ind w:left="360" w:right="0" w:hanging="0"/>
        <w:rPr>
          <w:rFonts w:ascii="Segoe UI" w:hAnsi="Segoe UI" w:cs="Segoe UI"/>
          <w:color w:val="212529"/>
          <w:highlight w:val="white"/>
        </w:rPr>
      </w:pPr>
      <w:r>
        <w:rPr>
          <w:rFonts w:cs="Segoe UI" w:ascii="Segoe UI" w:hAnsi="Segoe UI"/>
          <w:color w:val="212529"/>
          <w:highlight w:val="white"/>
        </w:rPr>
        <w:t>Титан</w:t>
      </w:r>
    </w:p>
    <w:p>
      <w:pPr>
        <w:pStyle w:val="Normal"/>
        <w:ind w:left="360" w:right="0" w:hanging="0"/>
        <w:rPr>
          <w:rFonts w:ascii="Segoe UI" w:hAnsi="Segoe UI" w:cs="Segoe UI"/>
          <w:color w:val="212529"/>
          <w:highlight w:val="white"/>
        </w:rPr>
      </w:pPr>
      <w:r>
        <w:rPr>
          <w:rFonts w:cs="Segoe UI" w:ascii="Segoe UI" w:hAnsi="Segoe UI"/>
          <w:color w:val="212529"/>
          <w:highlight w:val="white"/>
        </w:rPr>
        <w:t>Днепр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sz w:val="24"/>
          <w:szCs w:val="24"/>
          <w:highlight w:val="white"/>
          <w:lang w:eastAsia="ru-RU"/>
        </w:rPr>
      </w:pPr>
      <w:r>
        <w:rPr>
          <w:rFonts w:eastAsia="Times New Roman" w:cs="Segoe UI" w:ascii="Segoe UI" w:hAnsi="Segoe UI"/>
          <w:b/>
          <w:sz w:val="24"/>
          <w:szCs w:val="24"/>
          <w:highlight w:val="white"/>
          <w:lang w:eastAsia="ru-RU"/>
        </w:rPr>
        <w:t>Наличие насоса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 xml:space="preserve">Есть 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 xml:space="preserve">Нет 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Напряжение питания, В: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220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380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220-380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</w:rPr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Электрическая мощность :</w:t>
      </w:r>
    </w:p>
    <w:p>
      <w:pPr>
        <w:pStyle w:val="Normal"/>
        <w:shd w:fill="FFFFFF" w:val="clear"/>
        <w:spacing w:lineRule="auto" w:line="240" w:before="0" w:after="150"/>
        <w:rPr/>
      </w:pPr>
      <w:hyperlink r:id="rId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3 - 5 кВт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6 - 10 кВт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11 - 15 кВт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16 - 20 кВт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21 - 25 кВт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26 - 30 кВт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36 - 40 кВт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41 - 45 кВт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51 - 60 кВт</w:t>
        </w:r>
      </w:hyperlink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</w:p>
    <w:p>
      <w:pPr>
        <w:pStyle w:val="Normal"/>
        <w:ind w:left="360" w:right="0" w:hanging="0"/>
        <w:rPr>
          <w:rFonts w:ascii="Helvetica" w:hAnsi="Helvetica" w:cs="Helvetica"/>
          <w:b/>
          <w:b/>
          <w:bCs/>
          <w:color w:val="1F2022"/>
          <w:spacing w:val="8"/>
          <w:sz w:val="21"/>
          <w:szCs w:val="21"/>
          <w:highlight w:val="white"/>
        </w:rPr>
      </w:pPr>
      <w:r>
        <w:rPr>
          <w:rFonts w:cs="Helvetica" w:ascii="Helvetica" w:hAnsi="Helvetica"/>
          <w:b/>
          <w:bCs/>
          <w:color w:val="1F2022"/>
          <w:spacing w:val="8"/>
          <w:sz w:val="21"/>
          <w:szCs w:val="21"/>
          <w:highlight w:val="white"/>
        </w:rPr>
        <w:t>Отапливаемая площадь: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50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80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100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120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250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300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400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Свыше 400 м2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666666"/>
          <w:sz w:val="24"/>
          <w:szCs w:val="24"/>
          <w:highlight w:val="white"/>
          <w:u w:val="single"/>
        </w:rPr>
        <w:t>Страна-производитель: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Германия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Италия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Корея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Франция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Турция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Китай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Украина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Словакия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Португалия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Польша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Чехия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>Твердотопливные котлы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 (</w:t>
      </w:r>
      <w:r>
        <w:rPr>
          <w:rFonts w:cs="Arial" w:ascii="Arial" w:hAnsi="Arial"/>
          <w:b/>
          <w:bCs/>
          <w:caps/>
          <w:color w:val="1A1A1A"/>
          <w:sz w:val="16"/>
          <w:szCs w:val="16"/>
          <w:highlight w:val="white"/>
          <w:u w:val="single"/>
        </w:rPr>
        <w:t>но с возможность добавления новых и удаление существующих, это по всем фильрам</w:t>
      </w: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)</w:t>
      </w:r>
    </w:p>
    <w:p>
      <w:pPr>
        <w:pStyle w:val="Normal"/>
        <w:shd w:fill="FFFFFF" w:val="clear"/>
        <w:spacing w:lineRule="auto" w:line="240" w:before="0" w:after="150"/>
        <w:rPr/>
      </w:pPr>
      <w:hyperlink r:id="rId13" w:tgtFrame="Твердотопливные котлы Атон">
        <w:r>
          <w:rPr>
            <w:rStyle w:val="ListLabel208"/>
            <w:rFonts w:eastAsia="Times New Roman" w:cs="Arial" w:ascii="Arial" w:hAnsi="Arial"/>
            <w:b/>
            <w:bCs/>
            <w:color w:val="23527C"/>
            <w:sz w:val="20"/>
            <w:szCs w:val="20"/>
            <w:u w:val="single"/>
            <w:lang w:val="en-US" w:eastAsia="ru-RU"/>
          </w:rPr>
          <w:t>ATON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4" w:tgtFrame="Твердотопливные котлы Altep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Altep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Baxi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6" w:tgtFrame="Твердотопливные котлы Bosch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Bosch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7" w:tgtFrame="Твердотопливные котлы Buderus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Buderus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8" w:tgtFrame="Твердотопливные котлы Defro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Defro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" w:tgtFrame="Твердотопливные котлы Kronas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Kronas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0" w:tgtFrame="Твердотопливные котлы Viadrus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Viadrus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1" w:tgtFrame="Твердотопливный котел Данко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Данко</w:t>
        </w:r>
      </w:hyperlink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000000"/>
          <w:sz w:val="24"/>
          <w:szCs w:val="24"/>
          <w:highlight w:val="white"/>
          <w:u w:val="single"/>
        </w:rPr>
        <w:t>Тепловая мощность: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 10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10 - 20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20 - 24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24 - 30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 – 40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40 – 60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60 – 100 кВт.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Свыше 100 кВт.</w:t>
      </w:r>
    </w:p>
    <w:p>
      <w:pPr>
        <w:pStyle w:val="Normal"/>
        <w:ind w:left="360" w:right="0" w:hanging="0"/>
        <w:rPr>
          <w:rFonts w:ascii="Helvetica" w:hAnsi="Helvetica" w:cs="Helvetica"/>
          <w:b/>
          <w:b/>
          <w:bCs/>
          <w:color w:val="1F2022"/>
          <w:spacing w:val="8"/>
          <w:sz w:val="21"/>
          <w:szCs w:val="21"/>
          <w:highlight w:val="white"/>
        </w:rPr>
      </w:pPr>
      <w:r>
        <w:rPr>
          <w:rFonts w:cs="Helvetica" w:ascii="Helvetica" w:hAnsi="Helvetica"/>
          <w:b/>
          <w:bCs/>
          <w:color w:val="1F2022"/>
          <w:spacing w:val="8"/>
          <w:sz w:val="21"/>
          <w:szCs w:val="21"/>
          <w:highlight w:val="white"/>
        </w:rPr>
        <w:t>Отапливаемая площадь: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120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250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300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400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600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До 800 м2</w:t>
      </w:r>
    </w:p>
    <w:p>
      <w:pPr>
        <w:pStyle w:val="Normal"/>
        <w:ind w:left="360" w:right="0" w:hanging="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Свыше 800 м2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24"/>
          <w:szCs w:val="24"/>
          <w:highlight w:val="white"/>
          <w:u w:val="single"/>
        </w:rPr>
      </w:pPr>
      <w:r>
        <w:rPr>
          <w:rFonts w:cs="Arial" w:ascii="Arial" w:hAnsi="Arial"/>
          <w:b/>
          <w:bCs/>
          <w:color w:val="666666"/>
          <w:sz w:val="24"/>
          <w:szCs w:val="24"/>
          <w:highlight w:val="white"/>
          <w:u w:val="single"/>
        </w:rPr>
        <w:t>Страна-производитель: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Германия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Италия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Турция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Украина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Польша</w:t>
      </w:r>
    </w:p>
    <w:p>
      <w:pPr>
        <w:pStyle w:val="Normal"/>
        <w:ind w:left="360" w:right="0" w:hanging="0"/>
        <w:rPr>
          <w:rFonts w:ascii="Arial" w:hAnsi="Arial" w:cs="Arial"/>
          <w:b/>
          <w:b/>
          <w:bCs/>
          <w:color w:val="666666"/>
          <w:sz w:val="18"/>
          <w:szCs w:val="18"/>
          <w:highlight w:val="white"/>
        </w:rPr>
      </w:pPr>
      <w:r>
        <w:rPr>
          <w:rFonts w:cs="Arial" w:ascii="Arial" w:hAnsi="Arial"/>
          <w:b/>
          <w:bCs/>
          <w:color w:val="666666"/>
          <w:sz w:val="18"/>
          <w:szCs w:val="18"/>
          <w:highlight w:val="white"/>
        </w:rPr>
        <w:t>Чехия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МАТЕРИАЛ ТЕПЛООБМЕННИКА</w:t>
      </w:r>
    </w:p>
    <w:p>
      <w:pPr>
        <w:pStyle w:val="Normal"/>
        <w:shd w:fill="FFFFFF" w:val="clear"/>
        <w:spacing w:lineRule="auto" w:line="240" w:before="0" w:after="150"/>
        <w:rPr/>
      </w:pPr>
      <w:hyperlink r:id="rId2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Стальной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Чугунный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УПРАВЛЕНИЕ КОТЛА</w:t>
      </w:r>
    </w:p>
    <w:p>
      <w:pPr>
        <w:pStyle w:val="Normal"/>
        <w:shd w:fill="FFFFFF" w:val="clear"/>
        <w:spacing w:lineRule="auto" w:line="240" w:before="0" w:after="150"/>
        <w:rPr/>
      </w:pPr>
      <w:hyperlink r:id="rId2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Механическое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Электронное</w:t>
        </w:r>
      </w:hyperlink>
    </w:p>
    <w:p>
      <w:pPr>
        <w:pStyle w:val="ListParagraph"/>
        <w:rPr>
          <w:highlight w:val="yellow"/>
        </w:rPr>
      </w:pPr>
      <w:r>
        <w:rPr>
          <w:highlight w:val="yellow"/>
        </w:rPr>
        <w:t>Комплектующие для котлов</w:t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 (</w:t>
      </w:r>
      <w:r>
        <w:rPr>
          <w:rFonts w:cs="Arial" w:ascii="Arial" w:hAnsi="Arial"/>
          <w:b/>
          <w:bCs/>
          <w:caps/>
          <w:color w:val="1A1A1A"/>
          <w:sz w:val="16"/>
          <w:szCs w:val="16"/>
          <w:highlight w:val="white"/>
          <w:u w:val="single"/>
        </w:rPr>
        <w:t>но с возможность добавления новых и удаление существующих, это по всем фильрам</w:t>
      </w: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)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Baxi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Beretta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Bosch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Buderus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Ferroli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Protherm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Vaillant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Viessmann </w:t>
      </w:r>
    </w:p>
    <w:p>
      <w:pPr>
        <w:pStyle w:val="Normal"/>
        <w:ind w:left="360" w:right="0" w:hanging="0"/>
        <w:rPr>
          <w:rFonts w:ascii="Helvetica" w:hAnsi="Helvetica" w:cs="Helvetica"/>
          <w:color w:val="707070"/>
          <w:spacing w:val="8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color w:val="707070"/>
          <w:spacing w:val="8"/>
          <w:sz w:val="20"/>
          <w:szCs w:val="20"/>
          <w:highlight w:val="white"/>
          <w:lang w:val="en-US"/>
        </w:rPr>
        <w:t>Westen</w:t>
      </w:r>
    </w:p>
    <w:p>
      <w:pPr>
        <w:pStyle w:val="Normal"/>
        <w:ind w:left="360" w:right="0" w:hanging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Радиаторы отопления.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>Стальные радиаторы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cs="Arial"/>
          <w:b/>
          <w:b/>
          <w:bCs/>
          <w:caps/>
          <w:color w:val="1A1A1A"/>
          <w:sz w:val="20"/>
          <w:szCs w:val="20"/>
          <w:highlight w:val="white"/>
          <w:u w:val="single"/>
        </w:rPr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</w:t>
      </w:r>
    </w:p>
    <w:p>
      <w:pPr>
        <w:pStyle w:val="Normal"/>
        <w:shd w:fill="FFFFFF" w:val="clear"/>
        <w:spacing w:lineRule="auto" w:line="240" w:before="0" w:after="150"/>
        <w:rPr/>
      </w:pPr>
      <w:hyperlink r:id="rId26" w:tgtFrame="Стальные радиаторы Djoul">
        <w:r>
          <w:rPr>
            <w:rStyle w:val="ListLabel208"/>
            <w:rFonts w:eastAsia="Times New Roman" w:cs="Arial" w:ascii="Arial" w:hAnsi="Arial"/>
            <w:b/>
            <w:bCs/>
            <w:color w:val="23527C"/>
            <w:sz w:val="20"/>
            <w:szCs w:val="20"/>
            <w:u w:val="single"/>
            <w:lang w:val="en-US" w:eastAsia="ru-RU"/>
          </w:rPr>
          <w:t>Djoul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" w:tgtFrame="Радиатор стальной Energy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Energy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" w:tgtFrame="Стальные радиаторы Kermi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Kermi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" w:tgtFrame="Стальные радиаторы Korado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Korado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0" w:tgtFrame="Радиаторы отопления Purmo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Purmo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1" w:tgtFrame="Стальные радиаторы TERRA teknik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TERRA teknik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lang w:eastAsia="ru-RU"/>
        </w:rPr>
        <w:t>С</w:t>
      </w:r>
      <w:r>
        <w:rPr>
          <w:rFonts w:eastAsia="Times New Roman" w:cs="Arial" w:ascii="Arial" w:hAnsi="Arial"/>
          <w:b/>
          <w:bCs/>
          <w:color w:val="337AB7"/>
          <w:sz w:val="20"/>
          <w:szCs w:val="20"/>
          <w:lang w:val="en-US" w:eastAsia="ru-RU"/>
        </w:rPr>
        <w:t>opa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b/>
          <w:b/>
          <w:bCs/>
          <w:color w:val="337AB7"/>
          <w:sz w:val="20"/>
          <w:szCs w:val="20"/>
          <w:lang w:val="en-US" w:eastAsia="ru-RU"/>
        </w:rPr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lang w:val="en-US" w:eastAsia="ru-RU"/>
        </w:rPr>
        <w:t>Krafter</w:t>
      </w:r>
    </w:p>
    <w:p>
      <w:pPr>
        <w:pStyle w:val="Normal"/>
        <w:shd w:fill="FFFFFF" w:val="clear"/>
        <w:spacing w:lineRule="auto" w:line="240" w:before="0" w:after="150"/>
        <w:rPr/>
      </w:pPr>
      <w:r>
        <w:rPr>
          <w:rFonts w:cs="Arial" w:ascii="Arial" w:hAnsi="Arial"/>
          <w:color w:val="666666"/>
          <w:sz w:val="18"/>
          <w:szCs w:val="18"/>
          <w:highlight w:val="white"/>
        </w:rPr>
        <w:t>DaV</w:t>
      </w: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inci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cs="Arial"/>
          <w:color w:val="666666"/>
          <w:sz w:val="18"/>
          <w:szCs w:val="18"/>
          <w:highlight w:val="white"/>
        </w:rPr>
      </w:pPr>
      <w:r>
        <w:rPr>
          <w:rFonts w:cs="Arial" w:ascii="Arial" w:hAnsi="Arial"/>
          <w:color w:val="666666"/>
          <w:sz w:val="18"/>
          <w:szCs w:val="18"/>
          <w:highlight w:val="white"/>
        </w:rPr>
        <w:t>Tiberis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3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Германия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Польша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Украина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Турция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Чехия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РАДИАТОРА</w:t>
      </w:r>
    </w:p>
    <w:p>
      <w:pPr>
        <w:pStyle w:val="Normal"/>
        <w:shd w:fill="FFFFFF" w:val="clear"/>
        <w:spacing w:lineRule="auto" w:line="240" w:before="0" w:after="150"/>
        <w:rPr/>
      </w:pPr>
      <w:hyperlink r:id="rId3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Тип 11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Тип 22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4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Тип 33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ВЫСОТА РАДИАТОРА, ММ</w:t>
      </w:r>
    </w:p>
    <w:p>
      <w:pPr>
        <w:pStyle w:val="Normal"/>
        <w:shd w:fill="FFFFFF" w:val="clear"/>
        <w:spacing w:lineRule="auto" w:line="240" w:before="0" w:after="150"/>
        <w:rPr/>
      </w:pPr>
      <w:hyperlink r:id="rId4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4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300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4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400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4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500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4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600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4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900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ПОДКЛЮЧЕНИЕ РАДИАТОРА</w:t>
      </w:r>
    </w:p>
    <w:p>
      <w:pPr>
        <w:pStyle w:val="Normal"/>
        <w:shd w:fill="FFFFFF" w:val="clear"/>
        <w:spacing w:lineRule="auto" w:line="240" w:before="0" w:after="150"/>
        <w:rPr/>
      </w:pPr>
      <w:hyperlink r:id="rId4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Боковое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4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Нижнее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Длина, мм: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400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500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600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700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800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900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1000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1100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1200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1300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1400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1500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1600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1700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1800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1900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2000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2100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2200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2300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2400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2500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2600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2700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2800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2900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3000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val="en-US"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val="en-US" w:eastAsia="ru-RU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  <w:t>Алюминиевые радиаторы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cs="Arial"/>
          <w:b/>
          <w:b/>
          <w:bCs/>
          <w:caps/>
          <w:color w:val="1A1A1A"/>
          <w:sz w:val="20"/>
          <w:szCs w:val="20"/>
          <w:highlight w:val="white"/>
          <w:u w:val="single"/>
        </w:rPr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</w:t>
      </w:r>
    </w:p>
    <w:p>
      <w:pPr>
        <w:pStyle w:val="Normal"/>
        <w:shd w:fill="FFFFFF" w:val="clear"/>
        <w:spacing w:lineRule="auto" w:line="240" w:before="0" w:after="150"/>
        <w:rPr/>
      </w:pPr>
      <w:r>
        <w:rPr>
          <w:rFonts w:cs="Arial" w:ascii="Arial" w:hAnsi="Arial"/>
          <w:color w:val="666666"/>
          <w:sz w:val="18"/>
          <w:szCs w:val="18"/>
          <w:highlight w:val="white"/>
        </w:rPr>
        <w:t>DaV</w:t>
      </w: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inci</w:t>
      </w:r>
    </w:p>
    <w:p>
      <w:pPr>
        <w:pStyle w:val="Normal"/>
        <w:spacing w:lineRule="auto" w:line="240" w:before="0" w:after="150"/>
        <w:rPr/>
      </w:pPr>
      <w:hyperlink r:id="rId49" w:tgtFrame="Алюминиевые радиаторы Mirado">
        <w:r>
          <w:rPr>
            <w:rStyle w:val="ListLabel210"/>
            <w:rFonts w:eastAsia="Times New Roman" w:cs="Times New Roman" w:ascii="Times New Roman" w:hAnsi="Times New Roman"/>
            <w:b/>
            <w:bCs/>
            <w:color w:val="23527C"/>
            <w:sz w:val="24"/>
            <w:szCs w:val="24"/>
            <w:u w:val="single"/>
            <w:lang w:eastAsia="ru-RU"/>
          </w:rPr>
          <w:t>Mirado</w:t>
        </w:r>
      </w:hyperlink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highlight w:val="white"/>
          <w:lang w:eastAsia="ru-RU"/>
        </w:rPr>
        <w:br/>
      </w:r>
      <w:hyperlink r:id="rId50" w:tgtFrame="Алюминиевые радиаторы Gobal (Глобал)">
        <w:r>
          <w:rPr>
            <w:rStyle w:val="ListLabel210"/>
            <w:rFonts w:eastAsia="Times New Roman" w:cs="Times New Roman" w:ascii="Times New Roman" w:hAnsi="Times New Roman"/>
            <w:b/>
            <w:bCs/>
            <w:color w:val="23527C"/>
            <w:sz w:val="24"/>
            <w:szCs w:val="24"/>
            <w:u w:val="single"/>
            <w:lang w:eastAsia="ru-RU"/>
          </w:rPr>
          <w:t>Global</w:t>
        </w:r>
      </w:hyperlink>
    </w:p>
    <w:p>
      <w:pPr>
        <w:pStyle w:val="Normal"/>
        <w:ind w:left="360" w:right="0" w:hanging="0"/>
        <w:rPr/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highlight w:val="white"/>
          <w:lang w:eastAsia="ru-RU"/>
        </w:rPr>
        <w:br/>
      </w:r>
      <w:r>
        <w:rPr>
          <w:rFonts w:cs="Arial" w:ascii="Arial" w:hAnsi="Arial"/>
          <w:color w:val="666666"/>
          <w:sz w:val="18"/>
          <w:szCs w:val="18"/>
          <w:highlight w:val="white"/>
        </w:rPr>
        <w:t>MAREK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5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Китай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5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Украина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5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Глубина секции, мм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80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90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96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100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Межосевое расстояние, мм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350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500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800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1600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Страна-производитель: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украина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польша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германия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италия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словакия</w:t>
      </w:r>
    </w:p>
    <w:p>
      <w:pPr>
        <w:pStyle w:val="Normal"/>
        <w:ind w:left="360" w:right="0" w:hanging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ind w:left="360" w:right="0" w:hanging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  <w:t>Биметаллические радиаторы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cs="Arial"/>
          <w:b/>
          <w:b/>
          <w:bCs/>
          <w:caps/>
          <w:color w:val="1A1A1A"/>
          <w:sz w:val="20"/>
          <w:szCs w:val="20"/>
          <w:highlight w:val="white"/>
          <w:u w:val="single"/>
        </w:rPr>
      </w:pPr>
      <w:r>
        <w:rPr>
          <w:rFonts w:cs="Arial" w:ascii="Arial" w:hAnsi="Arial"/>
          <w:b/>
          <w:bCs/>
          <w:caps/>
          <w:color w:val="1A1A1A"/>
          <w:sz w:val="20"/>
          <w:szCs w:val="20"/>
          <w:highlight w:val="white"/>
          <w:u w:val="single"/>
        </w:rPr>
        <w:t>ПРОИЗВОДИТЕЛЬ.</w:t>
      </w:r>
    </w:p>
    <w:p>
      <w:pPr>
        <w:pStyle w:val="Normal"/>
        <w:shd w:fill="FFFFFF" w:val="clear"/>
        <w:spacing w:lineRule="auto" w:line="240" w:before="0" w:after="150"/>
        <w:rPr/>
      </w:pPr>
      <w:r>
        <w:rPr>
          <w:rFonts w:cs="Arial" w:ascii="Arial" w:hAnsi="Arial"/>
          <w:color w:val="666666"/>
          <w:sz w:val="18"/>
          <w:szCs w:val="18"/>
          <w:highlight w:val="white"/>
        </w:rPr>
        <w:t>DaV</w:t>
      </w:r>
      <w:r>
        <w:rPr>
          <w:rFonts w:cs="Arial" w:ascii="Arial" w:hAnsi="Arial"/>
          <w:color w:val="666666"/>
          <w:sz w:val="18"/>
          <w:szCs w:val="18"/>
          <w:highlight w:val="white"/>
          <w:lang w:val="en-US"/>
        </w:rPr>
        <w:t>inci</w:t>
      </w:r>
    </w:p>
    <w:p>
      <w:pPr>
        <w:pStyle w:val="Normal"/>
        <w:spacing w:lineRule="auto" w:line="240" w:before="0" w:after="150"/>
        <w:rPr/>
      </w:pPr>
      <w:hyperlink r:id="rId54" w:tgtFrame="Алюминиевые радиаторы Mirado">
        <w:r>
          <w:rPr>
            <w:rStyle w:val="ListLabel210"/>
            <w:rFonts w:eastAsia="Times New Roman" w:cs="Times New Roman" w:ascii="Times New Roman" w:hAnsi="Times New Roman"/>
            <w:b/>
            <w:bCs/>
            <w:color w:val="23527C"/>
            <w:sz w:val="24"/>
            <w:szCs w:val="24"/>
            <w:u w:val="single"/>
            <w:lang w:eastAsia="ru-RU"/>
          </w:rPr>
          <w:t>Mirado</w:t>
        </w:r>
      </w:hyperlink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highlight w:val="white"/>
          <w:lang w:eastAsia="ru-RU"/>
        </w:rPr>
        <w:br/>
      </w:r>
      <w:hyperlink r:id="rId55" w:tgtFrame="Алюминиевые радиаторы Gobal (Глобал)">
        <w:r>
          <w:rPr>
            <w:rStyle w:val="ListLabel210"/>
            <w:rFonts w:eastAsia="Times New Roman" w:cs="Times New Roman" w:ascii="Times New Roman" w:hAnsi="Times New Roman"/>
            <w:b/>
            <w:bCs/>
            <w:color w:val="23527C"/>
            <w:sz w:val="24"/>
            <w:szCs w:val="24"/>
            <w:u w:val="single"/>
            <w:lang w:eastAsia="ru-RU"/>
          </w:rPr>
          <w:t>Global</w:t>
        </w:r>
      </w:hyperlink>
    </w:p>
    <w:p>
      <w:pPr>
        <w:pStyle w:val="Normal"/>
        <w:ind w:left="360" w:right="0" w:hanging="0"/>
        <w:rPr/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highlight w:val="white"/>
          <w:lang w:eastAsia="ru-RU"/>
        </w:rPr>
        <w:br/>
      </w:r>
      <w:r>
        <w:rPr>
          <w:rFonts w:cs="Arial" w:ascii="Arial" w:hAnsi="Arial"/>
          <w:color w:val="666666"/>
          <w:sz w:val="18"/>
          <w:szCs w:val="18"/>
          <w:highlight w:val="white"/>
        </w:rPr>
        <w:t>MAREK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5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Китай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5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Украина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5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Глубина секции, мм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80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90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96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100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Межосевое расстояние, мм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350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500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800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1600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Страна-производитель: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украина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польша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германия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италия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словакия</w:t>
      </w:r>
    </w:p>
    <w:p>
      <w:pPr>
        <w:pStyle w:val="Normal"/>
        <w:ind w:left="360" w:right="0" w:hanging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ind w:left="360" w:right="0" w:hanging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  <w:t>Чугунные радиаторы</w:t>
      </w:r>
    </w:p>
    <w:p>
      <w:pPr>
        <w:pStyle w:val="ListParagraph"/>
        <w:rPr>
          <w:highlight w:val="yellow"/>
        </w:rPr>
      </w:pPr>
      <w:r>
        <w:rPr>
          <w:highlight w:val="yellow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59" w:tgtFrame="Чугунные радиаторы Viadrus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Viadrus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6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Турция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6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Чехия</w:t>
        </w:r>
      </w:hyperlink>
    </w:p>
    <w:p>
      <w:pPr>
        <w:pStyle w:val="ListParagraph"/>
        <w:rPr>
          <w:highlight w:val="yellow"/>
        </w:rPr>
      </w:pPr>
      <w:r>
        <w:rPr>
          <w:highlight w:val="yellow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  <w:t>Электрические радиаторы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62" w:tgtFrame="Чугунные радиаторы Viadrus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Sun</w:t>
        </w:r>
      </w:hyperlink>
      <w:r>
        <w:rPr>
          <w:rFonts w:eastAsia="Times New Roman" w:cs="Arial" w:ascii="Arial" w:hAnsi="Arial"/>
          <w:b/>
          <w:bCs/>
          <w:color w:val="337AB7"/>
          <w:sz w:val="20"/>
          <w:szCs w:val="20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337AB7"/>
          <w:sz w:val="20"/>
          <w:szCs w:val="20"/>
          <w:lang w:val="en-US" w:eastAsia="ru-RU"/>
        </w:rPr>
        <w:t>Wind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6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Украина</w:t>
        </w:r>
      </w:hyperlink>
    </w:p>
    <w:p>
      <w:pPr>
        <w:pStyle w:val="ListParagraph"/>
        <w:rPr>
          <w:highlight w:val="yellow"/>
        </w:rPr>
      </w:pPr>
      <w:r>
        <w:rPr>
          <w:highlight w:val="yellow"/>
        </w:rPr>
        <w:t>Дизайнерские радиаторы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b/>
          <w:b/>
          <w:bCs/>
          <w:color w:val="337AB7"/>
          <w:sz w:val="20"/>
          <w:szCs w:val="20"/>
          <w:lang w:val="en-US" w:eastAsia="ru-RU"/>
        </w:rPr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lang w:val="en-US" w:eastAsia="ru-RU"/>
        </w:rPr>
        <w:t>Korado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>Комплектующие для радиаторов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64" w:tgtFrame="Комплектующие радиаторов Fado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Fado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6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Global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6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Royal Thermo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Теплый пол.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>Электрический теплый пол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67" w:tgtFrame="Теплый пол Devi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Devi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68" w:tgtFrame="Теплый пол Nexans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Nexans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6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Дания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Польша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Норвегия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Тип кабеля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Одножильный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Двухжильный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Тип теплого пола:</w:t>
      </w:r>
    </w:p>
    <w:p>
      <w:pPr>
        <w:pStyle w:val="Normal"/>
        <w:numPr>
          <w:ilvl w:val="0"/>
          <w:numId w:val="9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пленка</w:t>
      </w:r>
    </w:p>
    <w:p>
      <w:pPr>
        <w:pStyle w:val="Normal"/>
        <w:numPr>
          <w:ilvl w:val="0"/>
          <w:numId w:val="9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кабель</w:t>
      </w:r>
    </w:p>
    <w:p>
      <w:pPr>
        <w:pStyle w:val="Normal"/>
        <w:numPr>
          <w:ilvl w:val="0"/>
          <w:numId w:val="9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мат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Площадь мата, м2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0,5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0,75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1,5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6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2,5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3,5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4,0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5,0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6,0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7,0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8,0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10,0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12,0</w:t>
      </w:r>
    </w:p>
    <w:p>
      <w:pPr>
        <w:pStyle w:val="Normal"/>
        <w:numPr>
          <w:ilvl w:val="0"/>
          <w:numId w:val="10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14,0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150"/>
        <w:rPr/>
      </w:pPr>
      <w:hyperlink r:id="rId72">
        <w:r>
          <w:rPr>
            <w:rStyle w:val="Style13"/>
            <w:rFonts w:cs="Segoe UI" w:ascii="Segoe UI" w:hAnsi="Segoe UI"/>
            <w:color w:val="000000"/>
            <w:highlight w:val="yellow"/>
          </w:rPr>
          <w:t>Труба Для Теплого Пола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73" w:tgtFrame="Труба для теплого пола Djoul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Djoul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4" w:tgtFrame="Труба для теплого пола Fado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Fado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5" w:tgtFrame="Труба Giacomini для теплого пола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Giacomini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6" w:tgtFrame="Труба для теплого пола Icma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Icma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7" w:tgtFrame="Трубы Kermi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Kermi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8" w:tgtFrame="Труба для теплого пола Rehau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Rehau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79" w:tgtFrame="Труба для теплого пола TECE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TECE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0" w:tgtFrame="Труба для теплого пола Valtec (Валтек)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Valtec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8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Германия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Украина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Турция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ДИАМЕТР ТРУБЫ, ММ</w:t>
      </w:r>
    </w:p>
    <w:p>
      <w:pPr>
        <w:pStyle w:val="Normal"/>
        <w:shd w:fill="FFFFFF" w:val="clear"/>
        <w:spacing w:lineRule="auto" w:line="240" w:before="0" w:after="150"/>
        <w:rPr/>
      </w:pPr>
      <w:hyperlink r:id="rId8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10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14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16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17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8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20 мм</w:t>
        </w:r>
      </w:hyperlink>
    </w:p>
    <w:p>
      <w:pPr>
        <w:pStyle w:val="Normal"/>
        <w:shd w:fill="FFFFFF" w:val="clear"/>
        <w:spacing w:lineRule="auto" w:line="240" w:before="0" w:after="150"/>
        <w:rPr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150"/>
        <w:rPr/>
      </w:pPr>
      <w:hyperlink r:id="rId90">
        <w:r>
          <w:rPr>
            <w:rStyle w:val="Style13"/>
            <w:rFonts w:cs="Segoe UI" w:ascii="Segoe UI" w:hAnsi="Segoe UI"/>
            <w:color w:val="000000"/>
            <w:highlight w:val="yellow"/>
          </w:rPr>
          <w:t>Инфракрасный Теплый Пол</w:t>
        </w:r>
      </w:hyperlink>
      <w:r>
        <w:rPr>
          <w:color w:val="000000"/>
          <w:highlight w:val="yellow"/>
        </w:rPr>
        <w:t xml:space="preserve"> (убрать этот рахдел вообще)</w:t>
      </w:r>
    </w:p>
    <w:p>
      <w:pPr>
        <w:pStyle w:val="Normal"/>
        <w:shd w:fill="FFFFFF" w:val="clear"/>
        <w:spacing w:lineRule="auto" w:line="240" w:before="0" w:after="150"/>
        <w:rPr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150"/>
        <w:rPr/>
      </w:pPr>
      <w:hyperlink r:id="rId91">
        <w:r>
          <w:rPr>
            <w:rStyle w:val="Style13"/>
            <w:rFonts w:cs="Segoe UI" w:ascii="Segoe UI" w:hAnsi="Segoe UI"/>
            <w:color w:val="000000"/>
            <w:highlight w:val="yellow"/>
          </w:rPr>
          <w:t>Водяной Теплый Пол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92" w:tgtFrame="Водяной теплый пол Danfoss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Danfoss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93" w:tgtFrame="Водяной теплый пол Djoul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Djoul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94" w:tgtFrame="Водяной теплый пол Fado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Fado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95" w:tgtFrame="Теплый пол Giacomini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Giacomini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96" w:tgtFrame="Водяной теплый пол Icma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Icma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97" w:tgtFrame="Водяной теплый пол Kermi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Kermi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98" w:tgtFrame="Теплый пол Rehau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Rehau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99" w:tgtFrame="Теплые полы TECE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TECE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0" w:tgtFrame="Теплый пол Valtec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Valtec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1" w:tgtFrame="Водяной теплый пол Watts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Watts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0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Германия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Дания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Польша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Турция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ИЗДЕЛИЯ ТП</w:t>
      </w:r>
    </w:p>
    <w:p>
      <w:pPr>
        <w:pStyle w:val="Normal"/>
        <w:shd w:fill="FFFFFF" w:val="clear"/>
        <w:spacing w:lineRule="auto" w:line="240" w:before="0" w:after="150"/>
        <w:rPr/>
      </w:pPr>
      <w:hyperlink r:id="rId10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Труба для теплого пола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8" w:tgtFrame="Коллектор для теплого пола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Коллекторная группа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0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Маты и плиты для пола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Смесительный узел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Автоматика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Шкафы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Термоголовка с датчиком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Добавки в бетон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Демпферная лента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Крепежи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1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Комплектующие</w:t>
        </w:r>
      </w:hyperlink>
    </w:p>
    <w:p>
      <w:pPr>
        <w:pStyle w:val="Normal"/>
        <w:shd w:fill="FFFFFF" w:val="clear"/>
        <w:spacing w:lineRule="auto" w:line="240" w:before="0" w:after="150"/>
        <w:rPr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150"/>
        <w:rPr/>
      </w:pPr>
      <w:hyperlink r:id="rId118">
        <w:r>
          <w:rPr>
            <w:rStyle w:val="Style13"/>
            <w:rFonts w:cs="Segoe UI" w:ascii="Segoe UI" w:hAnsi="Segoe UI"/>
            <w:color w:val="000000"/>
            <w:highlight w:val="yellow"/>
          </w:rPr>
          <w:t>Коллекторные Шкафы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19" w:tgtFrame="Коллекторные шкафы Djoul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Djoul</w:t>
        </w:r>
      </w:hyperlink>
    </w:p>
    <w:p>
      <w:pPr>
        <w:pStyle w:val="Normal"/>
        <w:shd w:fill="FFFFFF" w:val="clear"/>
        <w:spacing w:lineRule="auto" w:line="240" w:before="0" w:after="15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Тип</w:t>
      </w:r>
    </w:p>
    <w:p>
      <w:pPr>
        <w:pStyle w:val="Normal"/>
        <w:shd w:fill="FFFFFF" w:val="clear"/>
        <w:spacing w:lineRule="auto" w:line="240" w:before="0" w:after="150"/>
        <w:rPr/>
      </w:pPr>
      <w:r>
        <w:rPr/>
        <w:t>- Встроенный</w:t>
      </w:r>
    </w:p>
    <w:p>
      <w:pPr>
        <w:pStyle w:val="Normal"/>
        <w:shd w:fill="FFFFFF" w:val="clear"/>
        <w:spacing w:lineRule="auto" w:line="240" w:before="0" w:after="150"/>
        <w:rPr/>
      </w:pPr>
      <w:r>
        <w:rPr/>
        <w:t>- Наружный.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ListParagraph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ВОДОСНАБЖЕНИЕ.</w:t>
      </w:r>
    </w:p>
    <w:p>
      <w:pPr>
        <w:pStyle w:val="ListParagraph"/>
        <w:rPr>
          <w:highlight w:val="yellow"/>
        </w:rPr>
      </w:pPr>
      <w:r>
        <w:rPr>
          <w:highlight w:val="yellow"/>
        </w:rPr>
        <w:t>Водопровод</w:t>
      </w:r>
    </w:p>
    <w:p>
      <w:pPr>
        <w:pStyle w:val="ListParagraph"/>
        <w:rPr/>
      </w:pPr>
      <w:hyperlink r:id="rId120">
        <w:r>
          <w:rPr>
            <w:rStyle w:val="Style13"/>
            <w:rFonts w:cs="Segoe UI" w:ascii="Segoe UI" w:hAnsi="Segoe UI"/>
            <w:color w:val="0056B3"/>
            <w:highlight w:val="yellow"/>
          </w:rPr>
          <w:t>ППР Трубы и Фитинги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21" w:tgtFrame="Трубы Ekoplastik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Ekoplastik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22" w:tgtFrame="Труба Fado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Fado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23" w:tgtFrame="Трубы Valtec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Valtec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2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2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Чехия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ИЗДЕЛИЯ</w:t>
      </w:r>
    </w:p>
    <w:p>
      <w:pPr>
        <w:pStyle w:val="Normal"/>
        <w:shd w:fill="FFFFFF" w:val="clear"/>
        <w:spacing w:lineRule="auto" w:line="240" w:before="0" w:after="150"/>
        <w:rPr/>
      </w:pPr>
      <w:hyperlink r:id="rId12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Трубы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2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Фитинги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2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Крепления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ФИТИНГА</w:t>
      </w:r>
    </w:p>
    <w:p>
      <w:pPr>
        <w:pStyle w:val="Normal"/>
        <w:shd w:fill="FFFFFF" w:val="clear"/>
        <w:spacing w:lineRule="auto" w:line="240" w:before="0" w:after="150"/>
        <w:rPr/>
      </w:pPr>
      <w:hyperlink r:id="rId12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Заглушка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 соеденительная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 редукционная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 с внутренней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 с наружной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 с накидной гайкой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Угол соеденительный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Угол с внутренней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Угол с наружной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Угол установочный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3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 равнопроходной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4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 редукционный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4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 с внутренней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4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 с наружной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4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 двойной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4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Кран, вентиль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4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Планка монтажная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4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Коллектор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>
          <w:highlight w:val="yellow"/>
        </w:rPr>
      </w:pPr>
      <w:r>
        <w:rPr>
          <w:highlight w:val="yellow"/>
        </w:rPr>
        <w:t>Обжимные фитинги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47" w:tgtFrame="Обжимные фитинги Fado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Fado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4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ДИАМЕТР ТРУБЫ, ММ</w:t>
      </w:r>
    </w:p>
    <w:p>
      <w:pPr>
        <w:pStyle w:val="Normal"/>
        <w:shd w:fill="FFFFFF" w:val="clear"/>
        <w:spacing w:lineRule="auto" w:line="240" w:before="0" w:after="150"/>
        <w:rPr/>
      </w:pPr>
      <w:hyperlink r:id="rId14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16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20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26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32 мм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ИЗДЕЛИЯ</w:t>
      </w:r>
    </w:p>
    <w:p>
      <w:pPr>
        <w:pStyle w:val="Normal"/>
        <w:shd w:fill="FFFFFF" w:val="clear"/>
        <w:spacing w:lineRule="auto" w:line="240" w:before="0" w:after="150"/>
        <w:rPr/>
      </w:pPr>
      <w:hyperlink r:id="rId15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Трубы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Фитинги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ФИТИНГА</w:t>
      </w:r>
    </w:p>
    <w:p>
      <w:pPr>
        <w:pStyle w:val="Normal"/>
        <w:shd w:fill="FFFFFF" w:val="clear"/>
        <w:spacing w:lineRule="auto" w:line="240" w:before="0" w:after="150"/>
        <w:rPr/>
      </w:pPr>
      <w:hyperlink r:id="rId15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 соеденительная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 с внутренней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 с наружной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Угол соеденительный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5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Угол с внутренней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6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Угол с наружной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6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Угол установочный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6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 равнопроходной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6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 с внутренней резьбой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6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 с наружной резьбой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>
          <w:highlight w:val="yellow"/>
        </w:rPr>
      </w:pPr>
      <w:r>
        <w:rPr>
          <w:highlight w:val="yellow"/>
        </w:rPr>
        <w:t>Изоляция для труб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65" w:tgtFrame="Гофра-пешель труб Master Therm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Master</w:t>
        </w:r>
      </w:hyperlink>
      <w:hyperlink r:id="rId166" w:tgtFrame="Гофра-пешель труб Master Therm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 xml:space="preserve"> </w:t>
        </w:r>
      </w:hyperlink>
      <w:hyperlink r:id="rId167" w:tgtFrame="Гофра-пешель труб Master Therm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Therm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68" w:tgtFrame="Изоляция для труб - NMC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NMC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69" w:tgtFrame="Утеплитель для труб Teploizol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Teploizol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ДИАМЕТР, ММ</w:t>
      </w:r>
    </w:p>
    <w:p>
      <w:pPr>
        <w:pStyle w:val="Normal"/>
        <w:shd w:fill="FFFFFF" w:val="clear"/>
        <w:spacing w:lineRule="auto" w:line="240" w:before="0" w:after="150"/>
        <w:rPr/>
      </w:pPr>
      <w:hyperlink r:id="rId17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18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7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22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7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28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7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35 мм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>
          <w:highlight w:val="yellow"/>
        </w:rPr>
      </w:pPr>
      <w:r>
        <w:rPr>
          <w:highlight w:val="yellow"/>
        </w:rPr>
        <w:t>Металлопластиковые трубы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74" w:tgtFrame="Металлопластиковые трубы Fado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Fado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75" w:tgtFrame="Металлопластиковые трубы Valsir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Valsir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76" w:tgtFrame="Труба металлопластиковая Valtec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Valtec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7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ДИАМЕТР ТРУБЫ, ММ</w:t>
      </w:r>
    </w:p>
    <w:p>
      <w:pPr>
        <w:pStyle w:val="Normal"/>
        <w:shd w:fill="FFFFFF" w:val="clear"/>
        <w:spacing w:lineRule="auto" w:line="240" w:before="0" w:after="150"/>
        <w:rPr/>
      </w:pPr>
      <w:hyperlink r:id="rId17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16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7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20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8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26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8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Ø 32 мм</w:t>
        </w:r>
      </w:hyperlink>
    </w:p>
    <w:p>
      <w:pPr>
        <w:pStyle w:val="ListParagraph"/>
        <w:rPr>
          <w:highlight w:val="yellow"/>
        </w:rPr>
      </w:pPr>
      <w:r>
        <w:rPr>
          <w:highlight w:val="yellow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  <w:t>Канализация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Внутренняя канализация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8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Aquer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83" w:tgtFrame="Внутренняя канализация Ostendorf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Ostendorf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b/>
          <w:b/>
          <w:bCs/>
          <w:color w:val="337AB7"/>
          <w:sz w:val="20"/>
          <w:szCs w:val="20"/>
          <w:lang w:val="en-US" w:eastAsia="ru-RU"/>
        </w:rPr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lang w:val="en-US" w:eastAsia="ru-RU"/>
        </w:rPr>
        <w:t>Armakan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18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Германия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8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Польша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b/>
          <w:b/>
          <w:bCs/>
          <w:color w:val="337AB7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lang w:eastAsia="ru-RU"/>
        </w:rPr>
        <w:t>Турция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ФИТИНГА КАНАЛИЗАЦИИ</w:t>
      </w:r>
    </w:p>
    <w:p>
      <w:pPr>
        <w:pStyle w:val="Normal"/>
        <w:shd w:fill="FFFFFF" w:val="clear"/>
        <w:spacing w:lineRule="auto" w:line="240" w:before="0" w:after="150"/>
        <w:rPr/>
      </w:pPr>
      <w:hyperlink r:id="rId18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Труба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8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Заглушка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8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8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Колено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Редукция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Ревизия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Компенсатор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Крестовина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Адаптер чугун-пластик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Колено универсальное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Колено WC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Трап сточный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19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Хомут крепежный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0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Силикон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Наружная канализация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201" w:tgtFrame="Наружная канализация Ostendorf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Ostendorf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20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Германия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0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Румыния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ФИТИНГА КАНАЛИЗАЦИИ</w:t>
      </w:r>
    </w:p>
    <w:p>
      <w:pPr>
        <w:pStyle w:val="Normal"/>
        <w:shd w:fill="FFFFFF" w:val="clear"/>
        <w:spacing w:lineRule="auto" w:line="240" w:before="0" w:after="150"/>
        <w:rPr/>
      </w:pPr>
      <w:hyperlink r:id="rId20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Труба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0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0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Колено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0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0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Редукция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0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Ревизия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ДИАМЕТР КАНАЛИЗАЦИИ</w:t>
      </w:r>
    </w:p>
    <w:p>
      <w:pPr>
        <w:pStyle w:val="Normal"/>
        <w:shd w:fill="FFFFFF" w:val="clear"/>
        <w:spacing w:lineRule="auto" w:line="240" w:before="0" w:after="150"/>
        <w:rPr/>
      </w:pPr>
      <w:hyperlink r:id="rId21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110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1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160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1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200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1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250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1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315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1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400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1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500 мм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Бесшумная канализация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217" w:tgtFrame="Бесшумная канализация Ostendorf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Ostendorf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18" w:tgtFrame="Бесшумная канализация Rehau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Rehau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21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Германия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ФИТИНГА КАНАЛИЗАЦИИ</w:t>
      </w:r>
    </w:p>
    <w:p>
      <w:pPr>
        <w:pStyle w:val="Normal"/>
        <w:shd w:fill="FFFFFF" w:val="clear"/>
        <w:spacing w:lineRule="auto" w:line="240" w:before="0" w:after="150"/>
        <w:rPr/>
      </w:pPr>
      <w:hyperlink r:id="rId22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Труба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Заглушка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Муфта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Колено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Тройник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Редукция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Ревизия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Компенсатор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Крестовина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2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Колено WC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3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Манжет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Климатическая техника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Кондиционеры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150"/>
        <w:outlineLvl w:val="2"/>
        <w:rPr>
          <w:rFonts w:ascii="inherit" w:hAnsi="inherit" w:eastAsia="Times New Roman" w:cs="Arial"/>
          <w:b/>
          <w:b/>
          <w:bCs/>
          <w:color w:val="444444"/>
          <w:sz w:val="21"/>
          <w:szCs w:val="21"/>
          <w:lang w:eastAsia="ru-RU"/>
        </w:rPr>
      </w:pPr>
      <w:r>
        <w:rPr>
          <w:rFonts w:eastAsia="Times New Roman" w:cs="Arial" w:ascii="inherit" w:hAnsi="inherit"/>
          <w:b/>
          <w:bCs/>
          <w:color w:val="444444"/>
          <w:sz w:val="21"/>
          <w:szCs w:val="21"/>
          <w:lang w:eastAsia="ru-RU"/>
        </w:rPr>
        <w:t>Производитель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CHIGO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COOPER&amp;HUNTER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DAIKIN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DEKKER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EWT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GREE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IDEA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LG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LUBERG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8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MIDEA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MITSUBISHI ELECTRIC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MITSUBISHI HEAVY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NEOCLIMA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OLMO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OSAKA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PANASONIC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SAMSUNG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TOSHIBA</w:t>
      </w:r>
    </w:p>
    <w:p>
      <w:pPr>
        <w:pStyle w:val="Normal"/>
        <w:numPr>
          <w:ilvl w:val="0"/>
          <w:numId w:val="11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TOSOT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Обогрев зимой</w:t>
      </w:r>
    </w:p>
    <w:p>
      <w:pPr>
        <w:pStyle w:val="Normal"/>
        <w:numPr>
          <w:ilvl w:val="0"/>
          <w:numId w:val="12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-5°С</w:t>
      </w:r>
    </w:p>
    <w:p>
      <w:pPr>
        <w:pStyle w:val="Normal"/>
        <w:numPr>
          <w:ilvl w:val="0"/>
          <w:numId w:val="12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-7°С</w:t>
      </w:r>
    </w:p>
    <w:p>
      <w:pPr>
        <w:pStyle w:val="Normal"/>
        <w:numPr>
          <w:ilvl w:val="0"/>
          <w:numId w:val="12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-10°С</w:t>
      </w:r>
    </w:p>
    <w:p>
      <w:pPr>
        <w:pStyle w:val="Normal"/>
        <w:numPr>
          <w:ilvl w:val="0"/>
          <w:numId w:val="12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-15°С</w:t>
      </w:r>
    </w:p>
    <w:p>
      <w:pPr>
        <w:pStyle w:val="Normal"/>
        <w:numPr>
          <w:ilvl w:val="0"/>
          <w:numId w:val="12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-20°С</w:t>
      </w:r>
    </w:p>
    <w:p>
      <w:pPr>
        <w:pStyle w:val="Normal"/>
        <w:numPr>
          <w:ilvl w:val="0"/>
          <w:numId w:val="12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-23°С</w:t>
      </w:r>
    </w:p>
    <w:p>
      <w:pPr>
        <w:pStyle w:val="Normal"/>
        <w:numPr>
          <w:ilvl w:val="0"/>
          <w:numId w:val="12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-25°С</w:t>
      </w:r>
    </w:p>
    <w:p>
      <w:pPr>
        <w:pStyle w:val="Normal"/>
        <w:numPr>
          <w:ilvl w:val="0"/>
          <w:numId w:val="12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-30°С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Страна-производитель: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китай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малайзия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япония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чехия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гонконг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корея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швеция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турция</w:t>
      </w:r>
    </w:p>
    <w:p>
      <w:pPr>
        <w:pStyle w:val="Normal"/>
        <w:numPr>
          <w:ilvl w:val="0"/>
          <w:numId w:val="13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таиланд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Инверторная технология:</w:t>
      </w:r>
    </w:p>
    <w:p>
      <w:pPr>
        <w:pStyle w:val="Normal"/>
        <w:numPr>
          <w:ilvl w:val="0"/>
          <w:numId w:val="14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нет</w:t>
      </w:r>
    </w:p>
    <w:p>
      <w:pPr>
        <w:pStyle w:val="Normal"/>
        <w:numPr>
          <w:ilvl w:val="0"/>
          <w:numId w:val="14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да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Мощность, БТЕ/час: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05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07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09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12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18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24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30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36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Площадь охлаждения, м2:</w:t>
      </w:r>
    </w:p>
    <w:p>
      <w:pPr>
        <w:pStyle w:val="Normal"/>
        <w:numPr>
          <w:ilvl w:val="0"/>
          <w:numId w:val="16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15 м2</w:t>
      </w:r>
    </w:p>
    <w:p>
      <w:pPr>
        <w:pStyle w:val="Normal"/>
        <w:numPr>
          <w:ilvl w:val="0"/>
          <w:numId w:val="1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20 м2</w:t>
      </w:r>
    </w:p>
    <w:p>
      <w:pPr>
        <w:pStyle w:val="Normal"/>
        <w:numPr>
          <w:ilvl w:val="0"/>
          <w:numId w:val="1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30 м2</w:t>
      </w:r>
    </w:p>
    <w:p>
      <w:pPr>
        <w:pStyle w:val="Normal"/>
        <w:numPr>
          <w:ilvl w:val="0"/>
          <w:numId w:val="1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40 м2</w:t>
      </w:r>
    </w:p>
    <w:p>
      <w:pPr>
        <w:pStyle w:val="Normal"/>
        <w:numPr>
          <w:ilvl w:val="0"/>
          <w:numId w:val="1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60 м2</w:t>
      </w:r>
    </w:p>
    <w:p>
      <w:pPr>
        <w:pStyle w:val="Normal"/>
        <w:numPr>
          <w:ilvl w:val="0"/>
          <w:numId w:val="1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80 м2</w:t>
      </w:r>
    </w:p>
    <w:p>
      <w:pPr>
        <w:pStyle w:val="Normal"/>
        <w:numPr>
          <w:ilvl w:val="0"/>
          <w:numId w:val="16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100 м2</w:t>
      </w:r>
    </w:p>
    <w:p>
      <w:pPr>
        <w:pStyle w:val="Normal"/>
        <w:numPr>
          <w:ilvl w:val="0"/>
          <w:numId w:val="16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120 м2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Тип хладагента:</w:t>
      </w:r>
    </w:p>
    <w:p>
      <w:pPr>
        <w:pStyle w:val="Normal"/>
        <w:numPr>
          <w:ilvl w:val="0"/>
          <w:numId w:val="17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r-32</w:t>
      </w:r>
    </w:p>
    <w:p>
      <w:pPr>
        <w:pStyle w:val="Normal"/>
        <w:numPr>
          <w:ilvl w:val="0"/>
          <w:numId w:val="17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r-410a</w:t>
      </w:r>
    </w:p>
    <w:p>
      <w:pPr>
        <w:pStyle w:val="Normal"/>
        <w:numPr>
          <w:ilvl w:val="0"/>
          <w:numId w:val="17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r-410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Мобильные кондиционеры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150"/>
        <w:outlineLvl w:val="2"/>
        <w:rPr>
          <w:rFonts w:ascii="inherit" w:hAnsi="inherit" w:eastAsia="Times New Roman" w:cs="Arial"/>
          <w:b/>
          <w:b/>
          <w:bCs/>
          <w:color w:val="444444"/>
          <w:sz w:val="21"/>
          <w:szCs w:val="21"/>
          <w:lang w:eastAsia="ru-RU"/>
        </w:rPr>
      </w:pPr>
      <w:r>
        <w:rPr>
          <w:rFonts w:eastAsia="Times New Roman" w:cs="Arial" w:ascii="inherit" w:hAnsi="inherit"/>
          <w:b/>
          <w:bCs/>
          <w:color w:val="444444"/>
          <w:sz w:val="21"/>
          <w:szCs w:val="21"/>
          <w:lang w:eastAsia="ru-RU"/>
        </w:rPr>
        <w:t>Производитель</w:t>
      </w:r>
    </w:p>
    <w:p>
      <w:pPr>
        <w:pStyle w:val="Normal"/>
        <w:numPr>
          <w:ilvl w:val="0"/>
          <w:numId w:val="18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BALLU</w:t>
      </w:r>
    </w:p>
    <w:p>
      <w:pPr>
        <w:pStyle w:val="Normal"/>
        <w:numPr>
          <w:ilvl w:val="0"/>
          <w:numId w:val="18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CHIGO</w:t>
      </w:r>
    </w:p>
    <w:p>
      <w:pPr>
        <w:pStyle w:val="Normal"/>
        <w:numPr>
          <w:ilvl w:val="0"/>
          <w:numId w:val="18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ELECTROLUX</w:t>
      </w:r>
    </w:p>
    <w:p>
      <w:pPr>
        <w:pStyle w:val="Normal"/>
        <w:numPr>
          <w:ilvl w:val="0"/>
          <w:numId w:val="18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NEOCLIMA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150"/>
        <w:outlineLvl w:val="2"/>
        <w:rPr>
          <w:rFonts w:ascii="inherit" w:hAnsi="inherit" w:eastAsia="Times New Roman" w:cs="Arial"/>
          <w:b/>
          <w:b/>
          <w:bCs/>
          <w:color w:val="444444"/>
          <w:sz w:val="21"/>
          <w:szCs w:val="21"/>
          <w:lang w:eastAsia="ru-RU"/>
        </w:rPr>
      </w:pPr>
      <w:r>
        <w:rPr>
          <w:rFonts w:eastAsia="Times New Roman" w:cs="Arial" w:ascii="inherit" w:hAnsi="inherit"/>
          <w:b/>
          <w:bCs/>
          <w:color w:val="444444"/>
          <w:sz w:val="21"/>
          <w:szCs w:val="21"/>
          <w:lang w:eastAsia="ru-RU"/>
        </w:rPr>
        <w:t>Параметры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Страна-производитель:</w:t>
      </w:r>
    </w:p>
    <w:p>
      <w:pPr>
        <w:pStyle w:val="Normal"/>
        <w:numPr>
          <w:ilvl w:val="0"/>
          <w:numId w:val="19"/>
        </w:numPr>
        <w:shd w:fill="FFFFFF" w:val="clear"/>
        <w:spacing w:lineRule="auto" w:line="240" w:before="28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китай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Мощность, Бте/час:</w:t>
      </w:r>
    </w:p>
    <w:p>
      <w:pPr>
        <w:pStyle w:val="Normal"/>
        <w:numPr>
          <w:ilvl w:val="0"/>
          <w:numId w:val="20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07</w:t>
      </w:r>
    </w:p>
    <w:p>
      <w:pPr>
        <w:pStyle w:val="Normal"/>
        <w:numPr>
          <w:ilvl w:val="0"/>
          <w:numId w:val="2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09</w:t>
      </w:r>
    </w:p>
    <w:p>
      <w:pPr>
        <w:pStyle w:val="Normal"/>
        <w:numPr>
          <w:ilvl w:val="0"/>
          <w:numId w:val="2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11</w:t>
      </w:r>
    </w:p>
    <w:p>
      <w:pPr>
        <w:pStyle w:val="Normal"/>
        <w:numPr>
          <w:ilvl w:val="0"/>
          <w:numId w:val="2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12</w:t>
      </w:r>
    </w:p>
    <w:p>
      <w:pPr>
        <w:pStyle w:val="Normal"/>
        <w:numPr>
          <w:ilvl w:val="0"/>
          <w:numId w:val="20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13</w:t>
      </w:r>
    </w:p>
    <w:p>
      <w:pPr>
        <w:pStyle w:val="Normal"/>
        <w:numPr>
          <w:ilvl w:val="0"/>
          <w:numId w:val="20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15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Площадь охлаждения, м2:</w:t>
      </w:r>
    </w:p>
    <w:p>
      <w:pPr>
        <w:pStyle w:val="Normal"/>
        <w:numPr>
          <w:ilvl w:val="0"/>
          <w:numId w:val="21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30</w:t>
      </w:r>
    </w:p>
    <w:p>
      <w:pPr>
        <w:pStyle w:val="Normal"/>
        <w:numPr>
          <w:ilvl w:val="0"/>
          <w:numId w:val="2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35</w:t>
      </w:r>
    </w:p>
    <w:p>
      <w:pPr>
        <w:pStyle w:val="Normal"/>
        <w:numPr>
          <w:ilvl w:val="0"/>
          <w:numId w:val="2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40</w:t>
      </w:r>
    </w:p>
    <w:p>
      <w:pPr>
        <w:pStyle w:val="Normal"/>
        <w:numPr>
          <w:ilvl w:val="0"/>
          <w:numId w:val="2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20 м2</w:t>
      </w:r>
    </w:p>
    <w:p>
      <w:pPr>
        <w:pStyle w:val="Normal"/>
        <w:numPr>
          <w:ilvl w:val="0"/>
          <w:numId w:val="21"/>
        </w:numPr>
        <w:shd w:fill="FFFFFF" w:val="clear"/>
        <w:spacing w:lineRule="auto" w:line="240" w:before="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30 м2</w:t>
      </w:r>
    </w:p>
    <w:p>
      <w:pPr>
        <w:pStyle w:val="Normal"/>
        <w:numPr>
          <w:ilvl w:val="0"/>
          <w:numId w:val="21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40 м2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Тип хладагента:</w:t>
      </w:r>
    </w:p>
    <w:p>
      <w:pPr>
        <w:pStyle w:val="Normal"/>
        <w:numPr>
          <w:ilvl w:val="0"/>
          <w:numId w:val="22"/>
        </w:numPr>
        <w:shd w:fill="FFFFFF" w:val="clear"/>
        <w:spacing w:lineRule="auto" w:line="240" w:before="280" w:after="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r-410a</w:t>
      </w:r>
    </w:p>
    <w:p>
      <w:pPr>
        <w:pStyle w:val="Normal"/>
        <w:numPr>
          <w:ilvl w:val="0"/>
          <w:numId w:val="22"/>
        </w:numPr>
        <w:shd w:fill="FFFFFF" w:val="clear"/>
        <w:spacing w:lineRule="auto" w:line="240" w:before="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r-410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Увлажнители воздуха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150"/>
        <w:outlineLvl w:val="2"/>
        <w:rPr>
          <w:rFonts w:ascii="inherit" w:hAnsi="inherit" w:eastAsia="Times New Roman" w:cs="Arial"/>
          <w:b/>
          <w:b/>
          <w:bCs/>
          <w:color w:val="444444"/>
          <w:sz w:val="21"/>
          <w:szCs w:val="21"/>
          <w:lang w:eastAsia="ru-RU"/>
        </w:rPr>
      </w:pPr>
      <w:r>
        <w:rPr>
          <w:rFonts w:eastAsia="Times New Roman" w:cs="Arial" w:ascii="inherit" w:hAnsi="inherit"/>
          <w:b/>
          <w:bCs/>
          <w:color w:val="444444"/>
          <w:sz w:val="21"/>
          <w:szCs w:val="21"/>
          <w:lang w:eastAsia="ru-RU"/>
        </w:rPr>
        <w:t>Производитель</w:t>
      </w:r>
    </w:p>
    <w:p>
      <w:pPr>
        <w:pStyle w:val="Normal"/>
        <w:numPr>
          <w:ilvl w:val="0"/>
          <w:numId w:val="23"/>
        </w:numPr>
        <w:shd w:fill="FFFFFF" w:val="clear"/>
        <w:spacing w:lineRule="auto" w:line="240" w:before="28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BONECO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150"/>
        <w:outlineLvl w:val="2"/>
        <w:rPr>
          <w:rFonts w:ascii="inherit" w:hAnsi="inherit" w:eastAsia="Times New Roman" w:cs="Arial"/>
          <w:b/>
          <w:b/>
          <w:bCs/>
          <w:color w:val="444444"/>
          <w:sz w:val="21"/>
          <w:szCs w:val="21"/>
          <w:lang w:eastAsia="ru-RU"/>
        </w:rPr>
      </w:pPr>
      <w:r>
        <w:rPr>
          <w:rFonts w:eastAsia="Times New Roman" w:cs="Arial" w:ascii="inherit" w:hAnsi="inherit"/>
          <w:b/>
          <w:bCs/>
          <w:color w:val="444444"/>
          <w:sz w:val="21"/>
          <w:szCs w:val="21"/>
          <w:lang w:eastAsia="ru-RU"/>
        </w:rPr>
        <w:t>Параметры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olor w:val="666666"/>
          <w:sz w:val="18"/>
          <w:szCs w:val="18"/>
          <w:lang w:eastAsia="ru-RU"/>
        </w:rPr>
      </w:pPr>
      <w:r>
        <w:rPr>
          <w:rFonts w:eastAsia="Times New Roman" w:cs="Arial" w:ascii="Arial" w:hAnsi="Arial"/>
          <w:b/>
          <w:bCs/>
          <w:color w:val="666666"/>
          <w:sz w:val="18"/>
          <w:szCs w:val="18"/>
          <w:lang w:eastAsia="ru-RU"/>
        </w:rPr>
        <w:t>Площадь увлажнения м2:</w:t>
      </w:r>
    </w:p>
    <w:p>
      <w:pPr>
        <w:pStyle w:val="Normal"/>
        <w:numPr>
          <w:ilvl w:val="0"/>
          <w:numId w:val="24"/>
        </w:numPr>
        <w:shd w:fill="FFFFFF" w:val="clear"/>
        <w:spacing w:lineRule="auto" w:line="240" w:before="280" w:after="280"/>
        <w:rPr/>
      </w:pPr>
      <w:r>
        <w:rPr/>
        <mc:AlternateContent>
          <mc:Choice Requires="wps">
            <w:drawing>
              <wp:inline distT="0" distB="177800" distL="0" distR="0">
                <wp:extent cx="257810" cy="229235"/>
                <wp:effectExtent l="0" t="0" r="0" b="0"/>
                <wp:docPr id="1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 </w:t>
      </w:r>
      <w:r>
        <w:rPr>
          <w:rFonts w:eastAsia="Times New Roman" w:cs="Arial" w:ascii="Arial" w:hAnsi="Arial"/>
          <w:color w:val="666666"/>
          <w:sz w:val="18"/>
          <w:szCs w:val="18"/>
          <w:lang w:eastAsia="ru-RU"/>
        </w:rPr>
        <w:t>до 40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Насосное оборудование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Насосы для отопления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Циркуляционные насосы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231" w:tgtFrame="Циркуляционные насосы Grundfos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Grundfos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32" w:tgtFrame="Циркуляционные насосы Wilo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Wilo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23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Германия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3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Дания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НАПОР, МЕТРЫ</w:t>
      </w:r>
    </w:p>
    <w:p>
      <w:pPr>
        <w:pStyle w:val="Normal"/>
        <w:shd w:fill="FFFFFF" w:val="clear"/>
        <w:spacing w:lineRule="auto" w:line="240" w:before="0" w:after="150"/>
        <w:rPr/>
      </w:pPr>
      <w:hyperlink r:id="rId23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2 - 3 метра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3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3 - 4 метра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3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4 - 5 метра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3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6 - 8 метра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3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8 - 12 метра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ПРОИЗВОДИТЕЛЬНОСТЬ, М3/ЧАС</w:t>
      </w:r>
    </w:p>
    <w:p>
      <w:pPr>
        <w:pStyle w:val="Normal"/>
        <w:shd w:fill="FFFFFF" w:val="clear"/>
        <w:spacing w:lineRule="auto" w:line="240" w:before="0" w:after="150"/>
        <w:rPr/>
      </w:pPr>
      <w:hyperlink r:id="rId24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2 - 4 м3/час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4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4 - 5 м3/час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4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5 - 6 м3/час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4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6 - 8 м3/час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4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8 - 10 м3/час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4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10 - 12 м3/час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МОНТАЖНАЯ ДЛИНА, ММ</w:t>
      </w:r>
    </w:p>
    <w:p>
      <w:pPr>
        <w:pStyle w:val="Normal"/>
        <w:shd w:fill="FFFFFF" w:val="clear"/>
        <w:spacing w:lineRule="auto" w:line="240" w:before="0" w:after="150"/>
        <w:rPr/>
      </w:pPr>
      <w:hyperlink r:id="rId24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130 мм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4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180 мм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ПОТРЕБЛЯЕМАЯ МОЩНОСТЬ, ВТ</w:t>
      </w:r>
    </w:p>
    <w:p>
      <w:pPr>
        <w:pStyle w:val="Normal"/>
        <w:shd w:fill="FFFFFF" w:val="clear"/>
        <w:spacing w:lineRule="auto" w:line="240" w:before="0" w:after="150"/>
        <w:rPr/>
      </w:pPr>
      <w:hyperlink r:id="rId24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20 - 40 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4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40 - 60 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60 - 80 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80 - 100 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100 - 120 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120 - 150 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150 - 200 Вт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200 - 250 Вт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ЭЛЕКТРОПИТАНИЕ, В</w:t>
      </w:r>
    </w:p>
    <w:p>
      <w:pPr>
        <w:pStyle w:val="Normal"/>
        <w:shd w:fill="FFFFFF" w:val="clear"/>
        <w:spacing w:lineRule="auto" w:line="240" w:before="0" w:after="150"/>
        <w:rPr/>
      </w:pPr>
      <w:hyperlink r:id="rId25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220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380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ВОДОНАГРЕВАТЕЛИ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Электрические водонагреватели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Бойлеры электрические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258" w:tgtFrame="Бойлер Arti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ARTI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59" w:tgtFrame="Бойлер Ariston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Ariston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0" w:tgtFrame="Бойлер Atlantic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Atlantic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1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Bosch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2" w:tgtFrame="Бойлеры электрические Drazice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Drazice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3" w:tgtFrame="Бойлер Eldom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Eldom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4" w:tgtFrame="Бойлер Tesy">
        <w:r>
          <w:rPr>
            <w:rStyle w:val="ListLabel209"/>
            <w:rFonts w:eastAsia="Times New Roman" w:cs="Arial" w:ascii="Arial" w:hAnsi="Arial"/>
            <w:b/>
            <w:bCs/>
            <w:color w:val="337AB7"/>
            <w:sz w:val="20"/>
            <w:szCs w:val="20"/>
            <w:lang w:val="en-US" w:eastAsia="ru-RU"/>
          </w:rPr>
          <w:t>Tesy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ФОРМА БОЙЛЕРА</w:t>
      </w:r>
    </w:p>
    <w:p>
      <w:pPr>
        <w:pStyle w:val="Normal"/>
        <w:shd w:fill="FFFFFF" w:val="clear"/>
        <w:spacing w:lineRule="auto" w:line="240" w:before="0" w:after="150"/>
        <w:rPr/>
      </w:pPr>
      <w:hyperlink r:id="rId26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Цилиндрический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Прямоугольный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Slim (тонкий)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Плоский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6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Компактный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СТРАНА 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27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Болгария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Китай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Македония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Украина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Словения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Италия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УСТАНОВКА БОЙЛЕРА</w:t>
      </w:r>
    </w:p>
    <w:p>
      <w:pPr>
        <w:pStyle w:val="Normal"/>
        <w:shd w:fill="FFFFFF" w:val="clear"/>
        <w:spacing w:lineRule="auto" w:line="240" w:before="0" w:after="150"/>
        <w:rPr/>
      </w:pPr>
      <w:hyperlink r:id="rId27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Под мойку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Над мойкой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Настенный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7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Настенный вертикальный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Настенный горизонтальный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Вертикальный/Горизонтальный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Напольный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ТИП НАГРЕВАТЕЛЬНОГО ТЭНА</w:t>
      </w:r>
    </w:p>
    <w:p>
      <w:pPr>
        <w:pStyle w:val="Normal"/>
        <w:shd w:fill="FFFFFF" w:val="clear"/>
        <w:spacing w:lineRule="auto" w:line="240" w:before="0" w:after="150"/>
        <w:rPr/>
      </w:pPr>
      <w:hyperlink r:id="rId28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"Сухой"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"Мокрый"</w:t>
        </w:r>
      </w:hyperlink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ОБЪЕМ БОЙЛЕРА</w:t>
      </w:r>
    </w:p>
    <w:p>
      <w:pPr>
        <w:pStyle w:val="Normal"/>
        <w:shd w:fill="FFFFFF" w:val="clear"/>
        <w:spacing w:lineRule="auto" w:line="240" w:before="0" w:after="150"/>
        <w:rPr/>
      </w:pPr>
      <w:hyperlink r:id="rId28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5 - 10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11 - 15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16 - 30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31 - 50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8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51 - 60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61 - 80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81 - 100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101 - 120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121 - 150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151 - 200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5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201 - 250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6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251 - 300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7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300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8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400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299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500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00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750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01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800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02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1000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03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2000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Проточные водонагреватели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304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Zanussi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Газовые водонагреватели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Газовые колонки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/>
      </w:pPr>
      <w:hyperlink r:id="rId305" w:tgtFrame="Газовая колонка Ariston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Ariston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06" w:tgtFrame="Газовая колонка Bosch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Bosch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07" w:tgtFrame="Газовая колонка Demrad">
        <w:r>
          <w:rPr>
            <w:rStyle w:val="ListLabel207"/>
            <w:rFonts w:eastAsia="Times New Roman" w:cs="Arial" w:ascii="Arial" w:hAnsi="Arial"/>
            <w:b/>
            <w:bCs/>
            <w:color w:val="337AB7"/>
            <w:sz w:val="20"/>
            <w:szCs w:val="20"/>
            <w:lang w:eastAsia="ru-RU"/>
          </w:rPr>
          <w:t>Demrad</w:t>
        </w:r>
      </w:hyperlink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АВТОМАТИКА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Программаторы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3"/>
        <w:spacing w:before="0" w:after="0"/>
        <w:rPr/>
      </w:pPr>
      <w:hyperlink r:id="rId308">
        <w:r>
          <w:rPr>
            <w:rStyle w:val="ListLabel214"/>
            <w:rFonts w:cs="Arial" w:ascii="Arial" w:hAnsi="Arial"/>
            <w:b w:val="false"/>
            <w:bCs w:val="false"/>
            <w:color w:val="660099"/>
            <w:highlight w:val="white"/>
            <w:u w:val="single"/>
          </w:rPr>
          <w:t>COMPUTHERM</w:t>
        </w:r>
      </w:hyperlink>
    </w:p>
    <w:p>
      <w:pPr>
        <w:pStyle w:val="3"/>
        <w:spacing w:before="30" w:after="0"/>
        <w:rPr/>
      </w:pPr>
      <w:r>
        <w:rPr>
          <w:rFonts w:cs="Arial" w:ascii="Arial" w:hAnsi="Arial"/>
          <w:b w:val="false"/>
          <w:bCs w:val="false"/>
          <w:color w:val="222222"/>
        </w:rPr>
        <w:t xml:space="preserve"> </w:t>
      </w:r>
      <w:hyperlink r:id="rId309">
        <w:r>
          <w:rPr>
            <w:rStyle w:val="Style13"/>
            <w:rFonts w:cs="Arial" w:ascii="Arial" w:hAnsi="Arial"/>
            <w:b w:val="false"/>
            <w:bCs w:val="false"/>
            <w:color w:val="660099"/>
          </w:rPr>
          <w:t>Auraton</w:t>
        </w:r>
      </w:hyperlink>
    </w:p>
    <w:p>
      <w:pPr>
        <w:pStyle w:val="3"/>
        <w:spacing w:before="0" w:after="0"/>
        <w:rPr/>
      </w:pPr>
      <w:hyperlink r:id="rId310">
        <w:r>
          <w:rPr>
            <w:rStyle w:val="ListLabel214"/>
            <w:rFonts w:cs="Arial" w:ascii="Arial" w:hAnsi="Arial"/>
            <w:b w:val="false"/>
            <w:bCs w:val="false"/>
            <w:color w:val="660099"/>
            <w:highlight w:val="white"/>
            <w:u w:val="single"/>
          </w:rPr>
          <w:t>SALUS</w:t>
        </w:r>
      </w:hyperlink>
    </w:p>
    <w:p>
      <w:pPr>
        <w:pStyle w:val="Normal"/>
        <w:shd w:fill="FFFFFF" w:val="clear"/>
        <w:spacing w:lineRule="auto" w:line="240" w:before="0" w:after="150"/>
        <w:rPr/>
      </w:pPr>
      <w:hyperlink r:id="rId311">
        <w:r>
          <w:rPr/>
        </w:r>
      </w:hyperlink>
    </w:p>
    <w:p>
      <w:pPr>
        <w:pStyle w:val="Normal"/>
        <w:shd w:fill="FFFFFF" w:val="clear"/>
        <w:spacing w:lineRule="auto" w:line="240" w:before="0" w:after="150"/>
        <w:rPr>
          <w:b/>
          <w:b/>
        </w:rPr>
      </w:pPr>
      <w:r>
        <w:rPr>
          <w:b/>
        </w:rPr>
        <w:t>Тип программатора</w:t>
      </w:r>
    </w:p>
    <w:p>
      <w:pPr>
        <w:pStyle w:val="Normal"/>
        <w:shd w:fill="FFFFFF" w:val="clear"/>
        <w:spacing w:lineRule="auto" w:line="240" w:before="0" w:after="150"/>
        <w:rPr/>
      </w:pPr>
      <w:r>
        <w:rPr/>
        <w:t>- проводной</w:t>
      </w:r>
    </w:p>
    <w:p>
      <w:pPr>
        <w:pStyle w:val="Normal"/>
        <w:shd w:fill="FFFFFF" w:val="clear"/>
        <w:spacing w:lineRule="auto" w:line="240" w:before="0" w:after="150"/>
        <w:rPr/>
      </w:pPr>
      <w:r>
        <w:rPr/>
        <w:t>- беспроводной</w:t>
      </w:r>
    </w:p>
    <w:p>
      <w:pPr>
        <w:pStyle w:val="Normal"/>
        <w:shd w:fill="FFFFFF" w:val="clear"/>
        <w:spacing w:lineRule="auto" w:line="240" w:before="0" w:after="150"/>
        <w:rPr/>
      </w:pPr>
      <w:r>
        <w:rPr/>
        <w:t xml:space="preserve">- с </w:t>
      </w:r>
      <w:r>
        <w:rPr>
          <w:lang w:val="en-US"/>
        </w:rPr>
        <w:t>Wi-Fi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color w:val="464646"/>
          <w:sz w:val="20"/>
          <w:szCs w:val="20"/>
          <w:highlight w:val="yellow"/>
          <w:lang w:eastAsia="ru-RU"/>
        </w:rPr>
      </w:pPr>
      <w:r>
        <w:rPr>
          <w:rFonts w:eastAsia="Times New Roman" w:cs="Arial" w:ascii="Arial" w:hAnsi="Arial"/>
          <w:color w:val="464646"/>
          <w:sz w:val="20"/>
          <w:szCs w:val="20"/>
          <w:highlight w:val="yellow"/>
          <w:lang w:eastAsia="ru-RU"/>
        </w:rPr>
        <w:t>Стабилизаторы напряжения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bCs/>
          <w:caps/>
          <w:color w:val="1A1A1A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aps/>
          <w:color w:val="1A1A1A"/>
          <w:sz w:val="20"/>
          <w:szCs w:val="20"/>
          <w:lang w:eastAsia="ru-RU"/>
        </w:rPr>
        <w:t>ПРОИЗВОДИТЕЛЬ</w:t>
      </w:r>
    </w:p>
    <w:p>
      <w:pPr>
        <w:pStyle w:val="Normal"/>
        <w:shd w:fill="FFFFFF" w:val="clear"/>
        <w:spacing w:lineRule="auto" w:line="240" w:before="0" w:after="150"/>
        <w:rPr>
          <w:rFonts w:ascii="Arial" w:hAnsi="Arial" w:eastAsia="Times New Roman" w:cs="Arial"/>
          <w:b/>
          <w:b/>
          <w:bCs/>
          <w:color w:val="337AB7"/>
          <w:sz w:val="20"/>
          <w:szCs w:val="20"/>
          <w:lang w:val="en-US" w:eastAsia="ru-RU"/>
        </w:rPr>
      </w:pPr>
      <w:r>
        <w:rPr>
          <w:rFonts w:eastAsia="Times New Roman" w:cs="Arial" w:ascii="Arial" w:hAnsi="Arial"/>
          <w:b/>
          <w:bCs/>
          <w:color w:val="337AB7"/>
          <w:sz w:val="20"/>
          <w:szCs w:val="20"/>
          <w:lang w:val="en-US" w:eastAsia="ru-RU"/>
        </w:rPr>
        <w:t>LVT</w:t>
      </w:r>
      <w:bookmarkStart w:id="0" w:name="_GoBack"/>
      <w:bookmarkEnd w:id="0"/>
    </w:p>
    <w:p>
      <w:pPr>
        <w:pStyle w:val="Normal"/>
        <w:shd w:fill="FFFFFF" w:val="clear"/>
        <w:spacing w:lineRule="auto" w:line="240" w:before="0" w:after="15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qFormat/>
    <w:pPr>
      <w:numPr>
        <w:ilvl w:val="0"/>
        <w:numId w:val="0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>
    <w:name w:val="Default Paragraph Font"/>
    <w:qFormat/>
    <w:rPr/>
  </w:style>
  <w:style w:type="character" w:styleId="Mb2">
    <w:name w:val="mb-2"/>
    <w:basedOn w:val="DefaultParagraphFont"/>
    <w:qFormat/>
    <w:rPr/>
  </w:style>
  <w:style w:type="character" w:styleId="Bxfilterparametersboxhint">
    <w:name w:val="bx-filter-parameters-box-hint"/>
    <w:basedOn w:val="DefaultParagraphFont"/>
    <w:qFormat/>
    <w:rPr/>
  </w:style>
  <w:style w:type="character" w:styleId="Bxfilterparamtext">
    <w:name w:val="bx-filter-param-text"/>
    <w:basedOn w:val="DefaultParagraphFont"/>
    <w:qFormat/>
    <w:rPr/>
  </w:style>
  <w:style w:type="character" w:styleId="Filtertext">
    <w:name w:val="filter_text"/>
    <w:basedOn w:val="DefaultParagraphFont"/>
    <w:qFormat/>
    <w:rPr/>
  </w:style>
  <w:style w:type="character" w:styleId="Style13">
    <w:name w:val="Интернет-ссылка"/>
    <w:basedOn w:val="DefaultParagraphFont"/>
    <w:rPr>
      <w:color w:val="0000FF"/>
      <w:u w:val="single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1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18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1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18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Arial" w:hAnsi="Arial"/>
      <w:sz w:val="18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Arial" w:hAnsi="Arial"/>
      <w:sz w:val="18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Arial" w:hAnsi="Arial"/>
      <w:sz w:val="18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rFonts w:ascii="Arial" w:hAnsi="Arial"/>
      <w:sz w:val="18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rFonts w:ascii="Arial" w:hAnsi="Arial"/>
      <w:sz w:val="18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rFonts w:ascii="Arial" w:hAnsi="Arial"/>
      <w:sz w:val="18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rFonts w:ascii="Arial" w:hAnsi="Arial"/>
      <w:sz w:val="18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rFonts w:ascii="Arial" w:hAnsi="Arial"/>
      <w:sz w:val="18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rFonts w:ascii="Arial" w:hAnsi="Arial"/>
      <w:sz w:val="18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rFonts w:ascii="Arial" w:hAnsi="Arial"/>
      <w:sz w:val="18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rFonts w:ascii="Arial" w:hAnsi="Arial"/>
      <w:sz w:val="18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rFonts w:ascii="Arial" w:hAnsi="Arial"/>
      <w:sz w:val="18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rFonts w:ascii="Arial" w:hAnsi="Arial"/>
      <w:sz w:val="18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rFonts w:ascii="Arial" w:hAnsi="Arial"/>
      <w:sz w:val="18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rFonts w:ascii="Arial" w:hAnsi="Arial"/>
      <w:sz w:val="18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rFonts w:ascii="Arial" w:hAnsi="Arial"/>
      <w:sz w:val="18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rFonts w:ascii="Arial" w:hAnsi="Arial"/>
      <w:sz w:val="18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rFonts w:ascii="Arial" w:hAnsi="Arial"/>
      <w:sz w:val="18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rFonts w:ascii="Arial" w:hAnsi="Arial" w:eastAsia="Times New Roman" w:cs="Arial"/>
      <w:b/>
      <w:bCs/>
      <w:color w:val="337AB7"/>
      <w:sz w:val="20"/>
      <w:szCs w:val="20"/>
      <w:lang w:eastAsia="ru-RU"/>
    </w:rPr>
  </w:style>
  <w:style w:type="character" w:styleId="ListLabel208">
    <w:name w:val="ListLabel 208"/>
    <w:qFormat/>
    <w:rPr>
      <w:rFonts w:ascii="Arial" w:hAnsi="Arial" w:eastAsia="Times New Roman" w:cs="Arial"/>
      <w:b/>
      <w:bCs/>
      <w:color w:val="23527C"/>
      <w:sz w:val="20"/>
      <w:szCs w:val="20"/>
      <w:u w:val="single"/>
      <w:lang w:val="en-US" w:eastAsia="ru-RU"/>
    </w:rPr>
  </w:style>
  <w:style w:type="character" w:styleId="ListLabel209">
    <w:name w:val="ListLabel 209"/>
    <w:qFormat/>
    <w:rPr>
      <w:rFonts w:ascii="Arial" w:hAnsi="Arial" w:eastAsia="Times New Roman" w:cs="Arial"/>
      <w:b/>
      <w:bCs/>
      <w:color w:val="337AB7"/>
      <w:sz w:val="20"/>
      <w:szCs w:val="20"/>
      <w:lang w:val="en-US" w:eastAsia="ru-RU"/>
    </w:rPr>
  </w:style>
  <w:style w:type="character" w:styleId="ListLabel210">
    <w:name w:val="ListLabel 210"/>
    <w:qFormat/>
    <w:rPr>
      <w:rFonts w:ascii="Times New Roman" w:hAnsi="Times New Roman" w:eastAsia="Times New Roman" w:cs="Times New Roman"/>
      <w:b/>
      <w:bCs/>
      <w:color w:val="23527C"/>
      <w:sz w:val="24"/>
      <w:szCs w:val="24"/>
      <w:u w:val="single"/>
      <w:lang w:eastAsia="ru-RU"/>
    </w:rPr>
  </w:style>
  <w:style w:type="character" w:styleId="ListLabel211">
    <w:name w:val="ListLabel 211"/>
    <w:qFormat/>
    <w:rPr>
      <w:rFonts w:ascii="Segoe UI" w:hAnsi="Segoe UI" w:cs="Segoe UI"/>
      <w:color w:val="000000"/>
      <w:highlight w:val="yellow"/>
    </w:rPr>
  </w:style>
  <w:style w:type="character" w:styleId="ListLabel212">
    <w:name w:val="ListLabel 212"/>
    <w:qFormat/>
    <w:rPr>
      <w:rFonts w:ascii="Segoe UI" w:hAnsi="Segoe UI" w:cs="Segoe UI"/>
      <w:color w:val="0056B3"/>
      <w:highlight w:val="yellow"/>
    </w:rPr>
  </w:style>
  <w:style w:type="character" w:styleId="ListLabel213">
    <w:name w:val="ListLabel 213"/>
    <w:qFormat/>
    <w:rPr/>
  </w:style>
  <w:style w:type="character" w:styleId="ListLabel214">
    <w:name w:val="ListLabel 214"/>
    <w:qFormat/>
    <w:rPr>
      <w:rFonts w:ascii="Arial" w:hAnsi="Arial" w:cs="Arial"/>
      <w:b w:val="false"/>
      <w:bCs w:val="false"/>
      <w:color w:val="660099"/>
      <w:highlight w:val="white"/>
      <w:u w:val="single"/>
    </w:rPr>
  </w:style>
  <w:style w:type="character" w:styleId="ListLabel215">
    <w:name w:val="ListLabel 215"/>
    <w:qFormat/>
    <w:rPr>
      <w:rFonts w:ascii="Arial" w:hAnsi="Arial" w:cs="Arial"/>
      <w:b w:val="false"/>
      <w:bCs w:val="false"/>
      <w:color w:val="660099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yperlink" Target="https://santehsklad.com.ua/otopitelnye-kotly/kotly-elektricheskie.htmlfilter/power-is-3_5_kvt/apply/" TargetMode="External"/><Relationship Id="rId5" Type="http://schemas.openxmlformats.org/officeDocument/2006/relationships/hyperlink" Target="https://santehsklad.com.ua/otopitelnye-kotly/kotly-elektricheskie.htmlfilter/power-is-6_10_kvt/apply/" TargetMode="External"/><Relationship Id="rId6" Type="http://schemas.openxmlformats.org/officeDocument/2006/relationships/hyperlink" Target="https://santehsklad.com.ua/otopitelnye-kotly/kotly-elektricheskie.htmlfilter/power-is-11_15_kvt/apply/" TargetMode="External"/><Relationship Id="rId7" Type="http://schemas.openxmlformats.org/officeDocument/2006/relationships/hyperlink" Target="https://santehsklad.com.ua/otopitelnye-kotly/kotly-elektricheskie.htmlfilter/power-is-16_20_kvt/apply/" TargetMode="External"/><Relationship Id="rId8" Type="http://schemas.openxmlformats.org/officeDocument/2006/relationships/hyperlink" Target="https://santehsklad.com.ua/otopitelnye-kotly/kotly-elektricheskie.htmlfilter/power-is-21_25_kvt/apply/" TargetMode="External"/><Relationship Id="rId9" Type="http://schemas.openxmlformats.org/officeDocument/2006/relationships/hyperlink" Target="https://santehsklad.com.ua/otopitelnye-kotly/kotly-elektricheskie.htmlfilter/power-is-26_30_kvt/apply/" TargetMode="External"/><Relationship Id="rId10" Type="http://schemas.openxmlformats.org/officeDocument/2006/relationships/hyperlink" Target="https://santehsklad.com.ua/otopitelnye-kotly/kotly-elektricheskie.htmlfilter/power-is-36_40_kvt/apply/" TargetMode="External"/><Relationship Id="rId11" Type="http://schemas.openxmlformats.org/officeDocument/2006/relationships/hyperlink" Target="https://santehsklad.com.ua/otopitelnye-kotly/kotly-elektricheskie.htmlfilter/power-is-41_45_kvt/apply/" TargetMode="External"/><Relationship Id="rId12" Type="http://schemas.openxmlformats.org/officeDocument/2006/relationships/hyperlink" Target="https://santehsklad.com.ua/otopitelnye-kotly/kotly-elektricheskie.htmlfilter/power-is-51_60_kvt/apply/" TargetMode="External"/><Relationship Id="rId13" Type="http://schemas.openxmlformats.org/officeDocument/2006/relationships/hyperlink" Target="https://santehsklad.com.ua/otopitelnye-kotly/kotly-tverdotoplivnye/aton.html" TargetMode="External"/><Relationship Id="rId14" Type="http://schemas.openxmlformats.org/officeDocument/2006/relationships/hyperlink" Target="https://santehsklad.com.ua/otopitelnye-kotly/kotly-tverdotoplivnye/altep.html" TargetMode="External"/><Relationship Id="rId15" Type="http://schemas.openxmlformats.org/officeDocument/2006/relationships/hyperlink" Target="https://santehsklad.com.ua/otopitelnye-kotly/kotly-tverdotoplivnye.htmlfilter/manufacturer-is-baxi/apply/" TargetMode="External"/><Relationship Id="rId16" Type="http://schemas.openxmlformats.org/officeDocument/2006/relationships/hyperlink" Target="https://santehsklad.com.ua/otopitelnye-kotly/kotly-tverdotoplivnye/bosch.html" TargetMode="External"/><Relationship Id="rId17" Type="http://schemas.openxmlformats.org/officeDocument/2006/relationships/hyperlink" Target="https://santehsklad.com.ua/otopitelnye-kotly/kotly-tverdotoplivnye/buderus.html" TargetMode="External"/><Relationship Id="rId18" Type="http://schemas.openxmlformats.org/officeDocument/2006/relationships/hyperlink" Target="https://santehsklad.com.ua/otopitelnye-kotly/kotly-tverdotoplivnye/defro.html" TargetMode="External"/><Relationship Id="rId19" Type="http://schemas.openxmlformats.org/officeDocument/2006/relationships/hyperlink" Target="https://santehsklad.com.ua/otopitelnye-kotly/kotly-tverdotoplivnye/kronas.html" TargetMode="External"/><Relationship Id="rId20" Type="http://schemas.openxmlformats.org/officeDocument/2006/relationships/hyperlink" Target="https://santehsklad.com.ua/otopitelnye-kotly/kotly-tverdotoplivnye/viadrus.html" TargetMode="External"/><Relationship Id="rId21" Type="http://schemas.openxmlformats.org/officeDocument/2006/relationships/hyperlink" Target="https://santehsklad.com.ua/otopitelnye-kotly/kotly-tverdotoplivnye/danko.html" TargetMode="External"/><Relationship Id="rId22" Type="http://schemas.openxmlformats.org/officeDocument/2006/relationships/hyperlink" Target="https://santehsklad.com.ua/otopitelnye-kotly/kotly-tverdotoplivnye.htmlfilter/material_teploobmennika-is-stalnoy/apply/" TargetMode="External"/><Relationship Id="rId23" Type="http://schemas.openxmlformats.org/officeDocument/2006/relationships/hyperlink" Target="https://santehsklad.com.ua/otopitelnye-kotly/kotly-tverdotoplivnye.htmlfilter/material_teploobmennika-is-chugunnyy/apply/" TargetMode="External"/><Relationship Id="rId24" Type="http://schemas.openxmlformats.org/officeDocument/2006/relationships/hyperlink" Target="https://santehsklad.com.ua/otopitelnye-kotly/kotly-tverdotoplivnye.htmlfilter/upravlenie_kotla-is-mekhanicheskoe/apply/" TargetMode="External"/><Relationship Id="rId25" Type="http://schemas.openxmlformats.org/officeDocument/2006/relationships/hyperlink" Target="https://santehsklad.com.ua/otopitelnye-kotly/kotly-tverdotoplivnye.htmlfilter/upravlenie_kotla-is-elektronnoe/apply/" TargetMode="External"/><Relationship Id="rId26" Type="http://schemas.openxmlformats.org/officeDocument/2006/relationships/hyperlink" Target="https://santehsklad.com.ua/radiatori-otopitelnie/stalnye-radiatory/djoul.html" TargetMode="External"/><Relationship Id="rId27" Type="http://schemas.openxmlformats.org/officeDocument/2006/relationships/hyperlink" Target="https://santehsklad.com.ua/radiatori-otopitelnie/stalnye-radiatory/energy.html" TargetMode="External"/><Relationship Id="rId28" Type="http://schemas.openxmlformats.org/officeDocument/2006/relationships/hyperlink" Target="https://santehsklad.com.ua/radiatori-otopitelnie/stalnye-radiatory/kermi.html" TargetMode="External"/><Relationship Id="rId29" Type="http://schemas.openxmlformats.org/officeDocument/2006/relationships/hyperlink" Target="https://santehsklad.com.ua/radiatori-otopitelnie/stalnye-radiatory/korado.html" TargetMode="External"/><Relationship Id="rId30" Type="http://schemas.openxmlformats.org/officeDocument/2006/relationships/hyperlink" Target="https://santehsklad.com.ua/radiatori-otopitelnie/stalnye-radiatory/purmo.html" TargetMode="External"/><Relationship Id="rId31" Type="http://schemas.openxmlformats.org/officeDocument/2006/relationships/hyperlink" Target="https://santehsklad.com.ua/radiatori-otopitelnie/stalnye-radiatory/terra-teknik.html" TargetMode="External"/><Relationship Id="rId32" Type="http://schemas.openxmlformats.org/officeDocument/2006/relationships/hyperlink" Target="https://santehsklad.com.ua/radiatori-otopitelnie/stalnye-radiatory.htmlfilter/country-is-germaniya/apply/" TargetMode="External"/><Relationship Id="rId33" Type="http://schemas.openxmlformats.org/officeDocument/2006/relationships/hyperlink" Target="https://santehsklad.com.ua/radiatori-otopitelnie/stalnye-radiatory.htmlfilter/country-is-polsha/apply/" TargetMode="External"/><Relationship Id="rId34" Type="http://schemas.openxmlformats.org/officeDocument/2006/relationships/hyperlink" Target="https://santehsklad.com.ua/radiatori-otopitelnie/stalnye-radiatory.htmlfilter/country-is-ukraina/apply/" TargetMode="External"/><Relationship Id="rId35" Type="http://schemas.openxmlformats.org/officeDocument/2006/relationships/hyperlink" Target="https://santehsklad.com.ua/radiatori-otopitelnie/stalnye-radiatory.htmlfilter/country-is-turtsiya/apply/" TargetMode="External"/><Relationship Id="rId36" Type="http://schemas.openxmlformats.org/officeDocument/2006/relationships/hyperlink" Target="https://santehsklad.com.ua/radiatori-otopitelnie/stalnye-radiatory.htmlfilter/country-is-italiya/apply/" TargetMode="External"/><Relationship Id="rId37" Type="http://schemas.openxmlformats.org/officeDocument/2006/relationships/hyperlink" Target="https://santehsklad.com.ua/radiatori-otopitelnie/stalnye-radiatory.htmlfilter/country-is-chekhiya/apply/" TargetMode="External"/><Relationship Id="rId38" Type="http://schemas.openxmlformats.org/officeDocument/2006/relationships/hyperlink" Target="https://santehsklad.com.ua/radiatori-otopitelnie/stalnye-radiatory.htmlfilter/radiatory_stalnye_tip_radiatora-is-tip_11/apply/" TargetMode="External"/><Relationship Id="rId39" Type="http://schemas.openxmlformats.org/officeDocument/2006/relationships/hyperlink" Target="https://santehsklad.com.ua/radiatori-otopitelnie/stalnye-radiatory.htmlfilter/radiatory_stalnye_tip_radiatora-is-tip_22/apply/" TargetMode="External"/><Relationship Id="rId40" Type="http://schemas.openxmlformats.org/officeDocument/2006/relationships/hyperlink" Target="https://santehsklad.com.ua/radiatori-otopitelnie/stalnye-radiatory.htmlfilter/radiatory_stalnye_tip_radiatora-is-tip_33/apply/" TargetMode="External"/><Relationship Id="rId41" Type="http://schemas.openxmlformats.org/officeDocument/2006/relationships/hyperlink" Target="https://santehsklad.com.ua/radiatori-otopitelnie/stalnye-radiatory.htmlfilter/vysota_radiatory_mm-is-200_mm/apply/" TargetMode="External"/><Relationship Id="rId42" Type="http://schemas.openxmlformats.org/officeDocument/2006/relationships/hyperlink" Target="https://santehsklad.com.ua/radiatori-otopitelnie/stalnye-radiatory.htmlfilter/vysota_radiatory_mm-is-300_mm/apply/" TargetMode="External"/><Relationship Id="rId43" Type="http://schemas.openxmlformats.org/officeDocument/2006/relationships/hyperlink" Target="https://santehsklad.com.ua/radiatori-otopitelnie/stalnye-radiatory.htmlfilter/vysota_radiatory_mm-is-400_mm/apply/" TargetMode="External"/><Relationship Id="rId44" Type="http://schemas.openxmlformats.org/officeDocument/2006/relationships/hyperlink" Target="https://santehsklad.com.ua/radiatori-otopitelnie/stalnye-radiatory.htmlfilter/vysota_radiatory_mm-is-500_mm/apply/" TargetMode="External"/><Relationship Id="rId45" Type="http://schemas.openxmlformats.org/officeDocument/2006/relationships/hyperlink" Target="https://santehsklad.com.ua/radiatori-otopitelnie/stalnye-radiatory.htmlfilter/vysota_radiatory_mm-is-600_mm/apply/" TargetMode="External"/><Relationship Id="rId46" Type="http://schemas.openxmlformats.org/officeDocument/2006/relationships/hyperlink" Target="https://santehsklad.com.ua/radiatori-otopitelnie/stalnye-radiatory.htmlfilter/vysota_radiatory_mm-is-900_mm/apply/" TargetMode="External"/><Relationship Id="rId47" Type="http://schemas.openxmlformats.org/officeDocument/2006/relationships/hyperlink" Target="https://santehsklad.com.ua/radiatori-otopitelnie/stalnye-radiatory.htmlfilter/podklyuchenie_radiatora-is-bokovoe_podklyuchenie/apply/" TargetMode="External"/><Relationship Id="rId48" Type="http://schemas.openxmlformats.org/officeDocument/2006/relationships/hyperlink" Target="https://santehsklad.com.ua/radiatori-otopitelnie/stalnye-radiatory.htmlfilter/podklyuchenie_radiatora-is-nizhnee_podklyuchenie/apply/" TargetMode="External"/><Relationship Id="rId49" Type="http://schemas.openxmlformats.org/officeDocument/2006/relationships/hyperlink" Target="https://santehsklad.com.ua/radiatori-otopitelnie/radiatory-alyuminievye/mirado.html" TargetMode="External"/><Relationship Id="rId50" Type="http://schemas.openxmlformats.org/officeDocument/2006/relationships/hyperlink" Target="https://santehsklad.com.ua/radiatori-otopitelnie/radiatory-alyuminievye/global.html" TargetMode="External"/><Relationship Id="rId51" Type="http://schemas.openxmlformats.org/officeDocument/2006/relationships/hyperlink" Target="https://santehsklad.com.ua/radiatori-otopitelnie/radiatory-alyuminievye.htmlfilter/country-is-kitay/apply/" TargetMode="External"/><Relationship Id="rId52" Type="http://schemas.openxmlformats.org/officeDocument/2006/relationships/hyperlink" Target="https://santehsklad.com.ua/radiatori-otopitelnie/radiatory-alyuminievye.htmlfilter/country-is-ukraina/apply/" TargetMode="External"/><Relationship Id="rId53" Type="http://schemas.openxmlformats.org/officeDocument/2006/relationships/hyperlink" Target="https://santehsklad.com.ua/radiatori-otopitelnie/radiatory-alyuminievye.htmlfilter/country-is-italiya/apply/" TargetMode="External"/><Relationship Id="rId54" Type="http://schemas.openxmlformats.org/officeDocument/2006/relationships/hyperlink" Target="https://santehsklad.com.ua/radiatori-otopitelnie/radiatory-alyuminievye/mirado.html" TargetMode="External"/><Relationship Id="rId55" Type="http://schemas.openxmlformats.org/officeDocument/2006/relationships/hyperlink" Target="https://santehsklad.com.ua/radiatori-otopitelnie/radiatory-alyuminievye/global.html" TargetMode="External"/><Relationship Id="rId56" Type="http://schemas.openxmlformats.org/officeDocument/2006/relationships/hyperlink" Target="https://santehsklad.com.ua/radiatori-otopitelnie/radiatory-alyuminievye.htmlfilter/country-is-kitay/apply/" TargetMode="External"/><Relationship Id="rId57" Type="http://schemas.openxmlformats.org/officeDocument/2006/relationships/hyperlink" Target="https://santehsklad.com.ua/radiatori-otopitelnie/radiatory-alyuminievye.htmlfilter/country-is-ukraina/apply/" TargetMode="External"/><Relationship Id="rId58" Type="http://schemas.openxmlformats.org/officeDocument/2006/relationships/hyperlink" Target="https://santehsklad.com.ua/radiatori-otopitelnie/radiatory-alyuminievye.htmlfilter/country-is-italiya/apply/" TargetMode="External"/><Relationship Id="rId59" Type="http://schemas.openxmlformats.org/officeDocument/2006/relationships/hyperlink" Target="https://santehsklad.com.ua/radiatori-otopitelnie/chugunnye-radiatory/viadrus.html" TargetMode="External"/><Relationship Id="rId60" Type="http://schemas.openxmlformats.org/officeDocument/2006/relationships/hyperlink" Target="https://santehsklad.com.ua/radiatori-otopitelnie/chugunnye-radiatory.htmlfilter/country-is-turtsiya/apply/" TargetMode="External"/><Relationship Id="rId61" Type="http://schemas.openxmlformats.org/officeDocument/2006/relationships/hyperlink" Target="https://santehsklad.com.ua/radiatori-otopitelnie/chugunnye-radiatory.htmlfilter/country-is-chekhiya/apply/" TargetMode="External"/><Relationship Id="rId62" Type="http://schemas.openxmlformats.org/officeDocument/2006/relationships/hyperlink" Target="https://santehsklad.com.ua/radiatori-otopitelnie/chugunnye-radiatory/viadrus.html" TargetMode="External"/><Relationship Id="rId63" Type="http://schemas.openxmlformats.org/officeDocument/2006/relationships/hyperlink" Target="https://santehsklad.com.ua/radiatori-otopitelnie/chugunnye-radiatory.htmlfilter/country-is-turtsiya/apply/" TargetMode="External"/><Relationship Id="rId64" Type="http://schemas.openxmlformats.org/officeDocument/2006/relationships/hyperlink" Target="https://santehsklad.com.ua/radiatori-otopitelnie/komplektuyushchie-radiatorov/fado.html" TargetMode="External"/><Relationship Id="rId65" Type="http://schemas.openxmlformats.org/officeDocument/2006/relationships/hyperlink" Target="https://santehsklad.com.ua/radiatori-otopitelnie/komplektuyushchie-radiatorov.htmlfilter/manufacturer-is-global/apply/" TargetMode="External"/><Relationship Id="rId66" Type="http://schemas.openxmlformats.org/officeDocument/2006/relationships/hyperlink" Target="https://santehsklad.com.ua/radiatori-otopitelnie/komplektuyushchie-radiatorov.htmlfilter/manufacturer-is-royal_thermo/apply/" TargetMode="External"/><Relationship Id="rId67" Type="http://schemas.openxmlformats.org/officeDocument/2006/relationships/hyperlink" Target="https://santehsklad.com.ua/teplyy-pol/elektricheskiy-teplyy-pol/devi.html" TargetMode="External"/><Relationship Id="rId68" Type="http://schemas.openxmlformats.org/officeDocument/2006/relationships/hyperlink" Target="https://santehsklad.com.ua/teplyy-pol/elektricheskiy-teplyy-pol/nexans.html" TargetMode="External"/><Relationship Id="rId69" Type="http://schemas.openxmlformats.org/officeDocument/2006/relationships/hyperlink" Target="https://santehsklad.com.ua/teplyy-pol/elektricheskiy-teplyy-pol.htmlfilter/country-is-daniya/apply/" TargetMode="External"/><Relationship Id="rId70" Type="http://schemas.openxmlformats.org/officeDocument/2006/relationships/hyperlink" Target="https://santehsklad.com.ua/teplyy-pol/elektricheskiy-teplyy-pol.htmlfilter/country-is-polsha/apply/" TargetMode="External"/><Relationship Id="rId71" Type="http://schemas.openxmlformats.org/officeDocument/2006/relationships/hyperlink" Target="https://santehsklad.com.ua/teplyy-pol/elektricheskiy-teplyy-pol.htmlfilter/country-is-norway/apply/" TargetMode="External"/><Relationship Id="rId72" Type="http://schemas.openxmlformats.org/officeDocument/2006/relationships/hyperlink" Target="http://ultraprom.new.s8.hhos.ru/catalog/truby_flour" TargetMode="External"/><Relationship Id="rId73" Type="http://schemas.openxmlformats.org/officeDocument/2006/relationships/hyperlink" Target="https://santehsklad.com.ua/teplyy-pol/truba-dlya-teplogo-pola/djoul.html" TargetMode="External"/><Relationship Id="rId74" Type="http://schemas.openxmlformats.org/officeDocument/2006/relationships/hyperlink" Target="https://santehsklad.com.ua/teplyy-pol/truba-dlya-teplogo-pola/fado.html" TargetMode="External"/><Relationship Id="rId75" Type="http://schemas.openxmlformats.org/officeDocument/2006/relationships/hyperlink" Target="https://santehsklad.com.ua/teplyy-pol/truba-dlya-teplogo-pola/giacomini.html" TargetMode="External"/><Relationship Id="rId76" Type="http://schemas.openxmlformats.org/officeDocument/2006/relationships/hyperlink" Target="https://santehsklad.com.ua/teplyy-pol/truba-dlya-teplogo-pola/icma.html" TargetMode="External"/><Relationship Id="rId77" Type="http://schemas.openxmlformats.org/officeDocument/2006/relationships/hyperlink" Target="https://santehsklad.com.ua/teplyy-pol/truba-dlya-teplogo-pola/kermi.html" TargetMode="External"/><Relationship Id="rId78" Type="http://schemas.openxmlformats.org/officeDocument/2006/relationships/hyperlink" Target="https://santehsklad.com.ua/teplyy-pol/truba-dlya-teplogo-pola/rehau.html" TargetMode="External"/><Relationship Id="rId79" Type="http://schemas.openxmlformats.org/officeDocument/2006/relationships/hyperlink" Target="https://santehsklad.com.ua/teplyy-pol/truba-dlya-teplogo-pola/tece.html" TargetMode="External"/><Relationship Id="rId80" Type="http://schemas.openxmlformats.org/officeDocument/2006/relationships/hyperlink" Target="https://santehsklad.com.ua/teplyy-pol/truba-dlya-teplogo-pola/valtec.html" TargetMode="External"/><Relationship Id="rId81" Type="http://schemas.openxmlformats.org/officeDocument/2006/relationships/hyperlink" Target="https://santehsklad.com.ua/teplyy-pol/truba-dlya-teplogo-pola.htmlfilter/country-is-germaniya/apply/" TargetMode="External"/><Relationship Id="rId82" Type="http://schemas.openxmlformats.org/officeDocument/2006/relationships/hyperlink" Target="https://santehsklad.com.ua/teplyy-pol/truba-dlya-teplogo-pola.htmlfilter/country-is-ukraina/apply/" TargetMode="External"/><Relationship Id="rId83" Type="http://schemas.openxmlformats.org/officeDocument/2006/relationships/hyperlink" Target="https://santehsklad.com.ua/teplyy-pol/truba-dlya-teplogo-pola.htmlfilter/country-is-turtsiya/apply/" TargetMode="External"/><Relationship Id="rId84" Type="http://schemas.openxmlformats.org/officeDocument/2006/relationships/hyperlink" Target="https://santehsklad.com.ua/teplyy-pol/truba-dlya-teplogo-pola.htmlfilter/country-is-italiya/apply/" TargetMode="External"/><Relationship Id="rId85" Type="http://schemas.openxmlformats.org/officeDocument/2006/relationships/hyperlink" Target="https://santehsklad.com.ua/teplyy-pol/truba-dlya-teplogo-pola.htmlfilter/diametr_truby_mm-is-_10_mm/apply/" TargetMode="External"/><Relationship Id="rId86" Type="http://schemas.openxmlformats.org/officeDocument/2006/relationships/hyperlink" Target="https://santehsklad.com.ua/teplyy-pol/truba-dlya-teplogo-pola.htmlfilter/diametr_truby_mm-is-_14_mm/apply/" TargetMode="External"/><Relationship Id="rId87" Type="http://schemas.openxmlformats.org/officeDocument/2006/relationships/hyperlink" Target="https://santehsklad.com.ua/teplyy-pol/truba-dlya-teplogo-pola.htmlfilter/diametr_truby_mm-is-_16_mm/apply/" TargetMode="External"/><Relationship Id="rId88" Type="http://schemas.openxmlformats.org/officeDocument/2006/relationships/hyperlink" Target="https://santehsklad.com.ua/teplyy-pol/truba-dlya-teplogo-pola.htmlfilter/diametr_truby_mm-is-_17_mm/apply/" TargetMode="External"/><Relationship Id="rId89" Type="http://schemas.openxmlformats.org/officeDocument/2006/relationships/hyperlink" Target="https://santehsklad.com.ua/teplyy-pol/truba-dlya-teplogo-pola.htmlfilter/diametr_truby_mm-is-_20_mm/apply/" TargetMode="External"/><Relationship Id="rId90" Type="http://schemas.openxmlformats.org/officeDocument/2006/relationships/hyperlink" Target="http://ultraprom.new.s8.hhos.ru/catalog/infro_flour" TargetMode="External"/><Relationship Id="rId91" Type="http://schemas.openxmlformats.org/officeDocument/2006/relationships/hyperlink" Target="http://ultraprom.new.s8.hhos.ru/catalog/water_flour" TargetMode="External"/><Relationship Id="rId92" Type="http://schemas.openxmlformats.org/officeDocument/2006/relationships/hyperlink" Target="https://santehsklad.com.ua/teplyy-pol/vodyanoy-teplyy-pol/danfoss.html" TargetMode="External"/><Relationship Id="rId93" Type="http://schemas.openxmlformats.org/officeDocument/2006/relationships/hyperlink" Target="https://santehsklad.com.ua/teplyy-pol/vodyanoy-teplyy-pol/djoul.html" TargetMode="External"/><Relationship Id="rId94" Type="http://schemas.openxmlformats.org/officeDocument/2006/relationships/hyperlink" Target="https://santehsklad.com.ua/teplyy-pol/vodyanoy-teplyy-pol/fado.html" TargetMode="External"/><Relationship Id="rId95" Type="http://schemas.openxmlformats.org/officeDocument/2006/relationships/hyperlink" Target="https://santehsklad.com.ua/teplyy-pol/vodyanoy-teplyy-pol/giacomini.html" TargetMode="External"/><Relationship Id="rId96" Type="http://schemas.openxmlformats.org/officeDocument/2006/relationships/hyperlink" Target="https://santehsklad.com.ua/teplyy-pol/vodyanoy-teplyy-pol/icma.html" TargetMode="External"/><Relationship Id="rId97" Type="http://schemas.openxmlformats.org/officeDocument/2006/relationships/hyperlink" Target="https://santehsklad.com.ua/teplyy-pol/vodyanoy-teplyy-pol/kermi.html" TargetMode="External"/><Relationship Id="rId98" Type="http://schemas.openxmlformats.org/officeDocument/2006/relationships/hyperlink" Target="https://santehsklad.com.ua/teplyy-pol/vodyanoy-teplyy-pol/rehau.html" TargetMode="External"/><Relationship Id="rId99" Type="http://schemas.openxmlformats.org/officeDocument/2006/relationships/hyperlink" Target="https://santehsklad.com.ua/teplyy-pol/vodyanoy-teplyy-pol/tece.html" TargetMode="External"/><Relationship Id="rId100" Type="http://schemas.openxmlformats.org/officeDocument/2006/relationships/hyperlink" Target="https://santehsklad.com.ua/teplyy-pol/vodyanoy-teplyy-pol/valtec.html" TargetMode="External"/><Relationship Id="rId101" Type="http://schemas.openxmlformats.org/officeDocument/2006/relationships/hyperlink" Target="https://santehsklad.com.ua/teplyy-pol/vodyanoy-teplyy-pol/watts.html" TargetMode="External"/><Relationship Id="rId102" Type="http://schemas.openxmlformats.org/officeDocument/2006/relationships/hyperlink" Target="https://santehsklad.com.ua/teplyy-pol/vodyanoy-teplyy-pol.htmlfilter/country-is-germaniya/apply/" TargetMode="External"/><Relationship Id="rId103" Type="http://schemas.openxmlformats.org/officeDocument/2006/relationships/hyperlink" Target="https://santehsklad.com.ua/teplyy-pol/vodyanoy-teplyy-pol.htmlfilter/country-is-daniya/apply/" TargetMode="External"/><Relationship Id="rId104" Type="http://schemas.openxmlformats.org/officeDocument/2006/relationships/hyperlink" Target="https://santehsklad.com.ua/teplyy-pol/vodyanoy-teplyy-pol.htmlfilter/country-is-polsha/apply/" TargetMode="External"/><Relationship Id="rId105" Type="http://schemas.openxmlformats.org/officeDocument/2006/relationships/hyperlink" Target="https://santehsklad.com.ua/teplyy-pol/vodyanoy-teplyy-pol.htmlfilter/country-is-turtsiya/apply/" TargetMode="External"/><Relationship Id="rId106" Type="http://schemas.openxmlformats.org/officeDocument/2006/relationships/hyperlink" Target="https://santehsklad.com.ua/teplyy-pol/vodyanoy-teplyy-pol.htmlfilter/country-is-italiya/apply/" TargetMode="External"/><Relationship Id="rId107" Type="http://schemas.openxmlformats.org/officeDocument/2006/relationships/hyperlink" Target="https://santehsklad.com.ua/teplyy-pol/vodyanoy-teplyy-pol.htmlfilter/typ_izdelya_vodyanoy_pol-is-pol_truba/apply/" TargetMode="External"/><Relationship Id="rId108" Type="http://schemas.openxmlformats.org/officeDocument/2006/relationships/hyperlink" Target="https://santehsklad.com.ua/teplyy-pol/vodyanoy-teplyy-pol.htmlfilter/typ_izdelya_vodyanoy_pol-is-pol_koll/apply/" TargetMode="External"/><Relationship Id="rId109" Type="http://schemas.openxmlformats.org/officeDocument/2006/relationships/hyperlink" Target="https://santehsklad.com.ua/teplyy-pol/vodyanoy-teplyy-pol.htmlfilter/typ_izdelya_vodyanoy_pol-is-floor_mat_plit/apply/" TargetMode="External"/><Relationship Id="rId110" Type="http://schemas.openxmlformats.org/officeDocument/2006/relationships/hyperlink" Target="https://santehsklad.com.ua/teplyy-pol/vodyanoy-teplyy-pol.htmlfilter/typ_izdelya_vodyanoy_pol-is-mixing_unit/apply/" TargetMode="External"/><Relationship Id="rId111" Type="http://schemas.openxmlformats.org/officeDocument/2006/relationships/hyperlink" Target="https://santehsklad.com.ua/teplyy-pol/vodyanoy-teplyy-pol.htmlfilter/typ_izdelya_vodyanoy_pol-is-avtomatika/apply/" TargetMode="External"/><Relationship Id="rId112" Type="http://schemas.openxmlformats.org/officeDocument/2006/relationships/hyperlink" Target="https://santehsklad.com.ua/teplyy-pol/vodyanoy-teplyy-pol.htmlfilter/typ_izdelya_vodyanoy_pol-is-shkaf/apply/" TargetMode="External"/><Relationship Id="rId113" Type="http://schemas.openxmlformats.org/officeDocument/2006/relationships/hyperlink" Target="https://santehsklad.com.ua/teplyy-pol/vodyanoy-teplyy-pol.htmlfilter/typ_izdelya_vodyanoy_pol-is-termogolovr_s_datchikom/apply/" TargetMode="External"/><Relationship Id="rId114" Type="http://schemas.openxmlformats.org/officeDocument/2006/relationships/hyperlink" Target="https://santehsklad.com.ua/teplyy-pol/vodyanoy-teplyy-pol.htmlfilter/typ_izdelya_vodyanoy_pol-is-dobavki/apply/" TargetMode="External"/><Relationship Id="rId115" Type="http://schemas.openxmlformats.org/officeDocument/2006/relationships/hyperlink" Target="https://santehsklad.com.ua/teplyy-pol/vodyanoy-teplyy-pol.htmlfilter/typ_izdelya_vodyanoy_pol-is-dempfernaya_lenta/apply/" TargetMode="External"/><Relationship Id="rId116" Type="http://schemas.openxmlformats.org/officeDocument/2006/relationships/hyperlink" Target="https://santehsklad.com.ua/teplyy-pol/vodyanoy-teplyy-pol.htmlfilter/typ_izdelya_vodyanoy_pol-is-krepegi/apply/" TargetMode="External"/><Relationship Id="rId117" Type="http://schemas.openxmlformats.org/officeDocument/2006/relationships/hyperlink" Target="https://santehsklad.com.ua/teplyy-pol/vodyanoy-teplyy-pol.htmlfilter/typ_izdelya_vodyanoy_pol-is-accessories/apply/" TargetMode="External"/><Relationship Id="rId118" Type="http://schemas.openxmlformats.org/officeDocument/2006/relationships/hyperlink" Target="http://ultraprom.new.s8.hhos.ru/catalog/collect_shkaf" TargetMode="External"/><Relationship Id="rId119" Type="http://schemas.openxmlformats.org/officeDocument/2006/relationships/hyperlink" Target="https://santehsklad.com.ua/teplyy-pol/kollektornye-shkafy/djoul.html" TargetMode="External"/><Relationship Id="rId120" Type="http://schemas.openxmlformats.org/officeDocument/2006/relationships/hyperlink" Target="http://ultraprom.new.s8.hhos.ru/catalog/ppr_pipes" TargetMode="External"/><Relationship Id="rId121" Type="http://schemas.openxmlformats.org/officeDocument/2006/relationships/hyperlink" Target="https://santehsklad.com.ua/vodoprovod/ppr-truby-i-fitingi/ekoplastik.html" TargetMode="External"/><Relationship Id="rId122" Type="http://schemas.openxmlformats.org/officeDocument/2006/relationships/hyperlink" Target="https://santehsklad.com.ua/vodoprovod/ppr-truby-i-fitingi/fado.html" TargetMode="External"/><Relationship Id="rId123" Type="http://schemas.openxmlformats.org/officeDocument/2006/relationships/hyperlink" Target="https://santehsklad.com.ua/vodoprovod/ppr-truby-i-fitingi/valtec.html" TargetMode="External"/><Relationship Id="rId124" Type="http://schemas.openxmlformats.org/officeDocument/2006/relationships/hyperlink" Target="https://santehsklad.com.ua/vodoprovod/ppr-truby-i-fitingi.htmlfilter/country-is-italiya/apply/" TargetMode="External"/><Relationship Id="rId125" Type="http://schemas.openxmlformats.org/officeDocument/2006/relationships/hyperlink" Target="https://santehsklad.com.ua/vodoprovod/ppr-truby-i-fitingi.htmlfilter/country-is-chekhiya/apply/" TargetMode="External"/><Relationship Id="rId126" Type="http://schemas.openxmlformats.org/officeDocument/2006/relationships/hyperlink" Target="https://santehsklad.com.ua/vodoprovod/ppr-truby-i-fitingi.htmlfilter/typ_izdelya_vodoprovod-is-truby/apply/" TargetMode="External"/><Relationship Id="rId127" Type="http://schemas.openxmlformats.org/officeDocument/2006/relationships/hyperlink" Target="https://santehsklad.com.ua/vodoprovod/ppr-truby-i-fitingi.htmlfilter/typ_izdelya_vodoprovod-is-fitingi/apply/" TargetMode="External"/><Relationship Id="rId128" Type="http://schemas.openxmlformats.org/officeDocument/2006/relationships/hyperlink" Target="https://santehsklad.com.ua/vodoprovod/ppr-truby-i-fitingi.htmlfilter/typ_izdelya_vodoprovod-is-kreplenija/apply/" TargetMode="External"/><Relationship Id="rId129" Type="http://schemas.openxmlformats.org/officeDocument/2006/relationships/hyperlink" Target="https://santehsklad.com.ua/vodoprovod/ppr-truby-i-fitingi.htmlfilter/typ_fitinga_vodoprovada-is-zaglushka/apply/" TargetMode="External"/><Relationship Id="rId130" Type="http://schemas.openxmlformats.org/officeDocument/2006/relationships/hyperlink" Target="https://santehsklad.com.ua/vodoprovod/ppr-truby-i-fitingi.htmlfilter/typ_fitinga_vodoprovada-is-mufta_soedenitelnaja/apply/" TargetMode="External"/><Relationship Id="rId131" Type="http://schemas.openxmlformats.org/officeDocument/2006/relationships/hyperlink" Target="https://santehsklad.com.ua/vodoprovod/ppr-truby-i-fitingi.htmlfilter/typ_fitinga_vodoprovada-is-mufta_redukcionnaja/apply/" TargetMode="External"/><Relationship Id="rId132" Type="http://schemas.openxmlformats.org/officeDocument/2006/relationships/hyperlink" Target="https://santehsklad.com.ua/vodoprovod/ppr-truby-i-fitingi.htmlfilter/typ_fitinga_vodoprovada-is-mufta_s_vnutrennej_rezboj/apply/" TargetMode="External"/><Relationship Id="rId133" Type="http://schemas.openxmlformats.org/officeDocument/2006/relationships/hyperlink" Target="https://santehsklad.com.ua/vodoprovod/ppr-truby-i-fitingi.htmlfilter/typ_fitinga_vodoprovada-is-mufta_s_naruzhnoj_rezboj/apply/" TargetMode="External"/><Relationship Id="rId134" Type="http://schemas.openxmlformats.org/officeDocument/2006/relationships/hyperlink" Target="https://santehsklad.com.ua/vodoprovod/ppr-truby-i-fitingi.htmlfilter/typ_fitinga_vodoprovada-is-mufta_s_nakidnoj_gajkoj/apply/" TargetMode="External"/><Relationship Id="rId135" Type="http://schemas.openxmlformats.org/officeDocument/2006/relationships/hyperlink" Target="https://santehsklad.com.ua/vodoprovod/ppr-truby-i-fitingi.htmlfilter/typ_fitinga_vodoprovada-is-ugol_soedenitelnyj/apply/" TargetMode="External"/><Relationship Id="rId136" Type="http://schemas.openxmlformats.org/officeDocument/2006/relationships/hyperlink" Target="https://santehsklad.com.ua/vodoprovod/ppr-truby-i-fitingi.htmlfilter/typ_fitinga_vodoprovada-is-ugol_s_vnutrennej_rezboj/apply/" TargetMode="External"/><Relationship Id="rId137" Type="http://schemas.openxmlformats.org/officeDocument/2006/relationships/hyperlink" Target="https://santehsklad.com.ua/vodoprovod/ppr-truby-i-fitingi.htmlfilter/typ_fitinga_vodoprovada-is-ugol_s_naruzhnoj_rezboj/apply/" TargetMode="External"/><Relationship Id="rId138" Type="http://schemas.openxmlformats.org/officeDocument/2006/relationships/hyperlink" Target="https://santehsklad.com.ua/vodoprovod/ppr-truby-i-fitingi.htmlfilter/typ_fitinga_vodoprovada-is-ugol_ustanovochnyj/apply/" TargetMode="External"/><Relationship Id="rId139" Type="http://schemas.openxmlformats.org/officeDocument/2006/relationships/hyperlink" Target="https://santehsklad.com.ua/vodoprovod/ppr-truby-i-fitingi.htmlfilter/typ_fitinga_vodoprovada-is-trojnik_ravnoprohodnoj/apply/" TargetMode="External"/><Relationship Id="rId140" Type="http://schemas.openxmlformats.org/officeDocument/2006/relationships/hyperlink" Target="https://santehsklad.com.ua/vodoprovod/ppr-truby-i-fitingi.htmlfilter/typ_fitinga_vodoprovada-is-trojnik_redukcionnyj/apply/" TargetMode="External"/><Relationship Id="rId141" Type="http://schemas.openxmlformats.org/officeDocument/2006/relationships/hyperlink" Target="https://santehsklad.com.ua/vodoprovod/ppr-truby-i-fitingi.htmlfilter/typ_fitinga_vodoprovada-is-trojnik_s_vnutrennej_rezboj/apply/" TargetMode="External"/><Relationship Id="rId142" Type="http://schemas.openxmlformats.org/officeDocument/2006/relationships/hyperlink" Target="https://santehsklad.com.ua/vodoprovod/ppr-truby-i-fitingi.htmlfilter/typ_fitinga_vodoprovada-is-trojnik_s_naruzhnoj_rezboj/apply/" TargetMode="External"/><Relationship Id="rId143" Type="http://schemas.openxmlformats.org/officeDocument/2006/relationships/hyperlink" Target="https://santehsklad.com.ua/vodoprovod/ppr-truby-i-fitingi.htmlfilter/typ_fitinga_vodoprovada-is-trojnik_dvojnoj/apply/" TargetMode="External"/><Relationship Id="rId144" Type="http://schemas.openxmlformats.org/officeDocument/2006/relationships/hyperlink" Target="https://santehsklad.com.ua/vodoprovod/ppr-truby-i-fitingi.htmlfilter/typ_fitinga_vodoprovada-is-kran_ventil/apply/" TargetMode="External"/><Relationship Id="rId145" Type="http://schemas.openxmlformats.org/officeDocument/2006/relationships/hyperlink" Target="https://santehsklad.com.ua/vodoprovod/ppr-truby-i-fitingi.htmlfilter/typ_fitinga_vodoprovada-is-planka_montazhnaja/apply/" TargetMode="External"/><Relationship Id="rId146" Type="http://schemas.openxmlformats.org/officeDocument/2006/relationships/hyperlink" Target="https://santehsklad.com.ua/vodoprovod/ppr-truby-i-fitingi.htmlfilter/typ_fitinga_vodoprovada-is-kollektor/apply/" TargetMode="External"/><Relationship Id="rId147" Type="http://schemas.openxmlformats.org/officeDocument/2006/relationships/hyperlink" Target="https://santehsklad.com.ua/vodoprovod/obzhimnye-fitingi/fado.html" TargetMode="External"/><Relationship Id="rId148" Type="http://schemas.openxmlformats.org/officeDocument/2006/relationships/hyperlink" Target="https://santehsklad.com.ua/vodoprovod/obzhimnye-fitingi.htmlfilter/country-is-italiya/apply/" TargetMode="External"/><Relationship Id="rId149" Type="http://schemas.openxmlformats.org/officeDocument/2006/relationships/hyperlink" Target="https://santehsklad.com.ua/vodoprovod/obzhimnye-fitingi.htmlfilter/diametr_truby_mm-is-_16_mm/apply/" TargetMode="External"/><Relationship Id="rId150" Type="http://schemas.openxmlformats.org/officeDocument/2006/relationships/hyperlink" Target="https://santehsklad.com.ua/vodoprovod/obzhimnye-fitingi.htmlfilter/diametr_truby_mm-is-_20_mm/apply/" TargetMode="External"/><Relationship Id="rId151" Type="http://schemas.openxmlformats.org/officeDocument/2006/relationships/hyperlink" Target="https://santehsklad.com.ua/vodoprovod/obzhimnye-fitingi.htmlfilter/diametr_truby_mm-is-_26_mm/apply/" TargetMode="External"/><Relationship Id="rId152" Type="http://schemas.openxmlformats.org/officeDocument/2006/relationships/hyperlink" Target="https://santehsklad.com.ua/vodoprovod/obzhimnye-fitingi.htmlfilter/diametr_truby_mm-is-_32_mm/apply/" TargetMode="External"/><Relationship Id="rId153" Type="http://schemas.openxmlformats.org/officeDocument/2006/relationships/hyperlink" Target="https://santehsklad.com.ua/vodoprovod/obzhimnye-fitingi.htmlfilter/typ_izdelya_vodoprovod-is-truby/apply/" TargetMode="External"/><Relationship Id="rId154" Type="http://schemas.openxmlformats.org/officeDocument/2006/relationships/hyperlink" Target="https://santehsklad.com.ua/vodoprovod/obzhimnye-fitingi.htmlfilter/typ_izdelya_vodoprovod-is-fitingi/apply/" TargetMode="External"/><Relationship Id="rId155" Type="http://schemas.openxmlformats.org/officeDocument/2006/relationships/hyperlink" Target="https://santehsklad.com.ua/vodoprovod/obzhimnye-fitingi.htmlfilter/typ_fitinga_vodoprovada-is-mufta_soedenitelnaja/apply/" TargetMode="External"/><Relationship Id="rId156" Type="http://schemas.openxmlformats.org/officeDocument/2006/relationships/hyperlink" Target="https://santehsklad.com.ua/vodoprovod/obzhimnye-fitingi.htmlfilter/typ_fitinga_vodoprovada-is-mufta_s_vnutrennej_rezboj/apply/" TargetMode="External"/><Relationship Id="rId157" Type="http://schemas.openxmlformats.org/officeDocument/2006/relationships/hyperlink" Target="https://santehsklad.com.ua/vodoprovod/obzhimnye-fitingi.htmlfilter/typ_fitinga_vodoprovada-is-mufta_s_naruzhnoj_rezboj/apply/" TargetMode="External"/><Relationship Id="rId158" Type="http://schemas.openxmlformats.org/officeDocument/2006/relationships/hyperlink" Target="https://santehsklad.com.ua/vodoprovod/obzhimnye-fitingi.htmlfilter/typ_fitinga_vodoprovada-is-ugol_soedenitelnyj/apply/" TargetMode="External"/><Relationship Id="rId159" Type="http://schemas.openxmlformats.org/officeDocument/2006/relationships/hyperlink" Target="https://santehsklad.com.ua/vodoprovod/obzhimnye-fitingi.htmlfilter/typ_fitinga_vodoprovada-is-ugol_s_vnutrennej_rezboj/apply/" TargetMode="External"/><Relationship Id="rId160" Type="http://schemas.openxmlformats.org/officeDocument/2006/relationships/hyperlink" Target="https://santehsklad.com.ua/vodoprovod/obzhimnye-fitingi.htmlfilter/typ_fitinga_vodoprovada-is-ugol_s_naruzhnoj_rezboj/apply/" TargetMode="External"/><Relationship Id="rId161" Type="http://schemas.openxmlformats.org/officeDocument/2006/relationships/hyperlink" Target="https://santehsklad.com.ua/vodoprovod/obzhimnye-fitingi.htmlfilter/typ_fitinga_vodoprovada-is-ugol_ustanovochnyj/apply/" TargetMode="External"/><Relationship Id="rId162" Type="http://schemas.openxmlformats.org/officeDocument/2006/relationships/hyperlink" Target="https://santehsklad.com.ua/vodoprovod/obzhimnye-fitingi.htmlfilter/typ_fitinga_vodoprovada-is-trojnik_ravnoprohodnoj/apply/" TargetMode="External"/><Relationship Id="rId163" Type="http://schemas.openxmlformats.org/officeDocument/2006/relationships/hyperlink" Target="https://santehsklad.com.ua/vodoprovod/obzhimnye-fitingi.htmlfilter/typ_fitinga_vodoprovada-is-trojnik_s_vnutrennej_rezboj/apply/" TargetMode="External"/><Relationship Id="rId164" Type="http://schemas.openxmlformats.org/officeDocument/2006/relationships/hyperlink" Target="https://santehsklad.com.ua/vodoprovod/obzhimnye-fitingi.htmlfilter/typ_fitinga_vodoprovada-is-trojnik_s_naruzhnoj_rezboj/apply/" TargetMode="External"/><Relationship Id="rId165" Type="http://schemas.openxmlformats.org/officeDocument/2006/relationships/hyperlink" Target="https://santehsklad.com.ua/vodoprovod/izolyaciya-dlya-trub/master-therm.html" TargetMode="External"/><Relationship Id="rId166" Type="http://schemas.openxmlformats.org/officeDocument/2006/relationships/hyperlink" Target="https://santehsklad.com.ua/vodoprovod/izolyaciya-dlya-trub/master-therm.html" TargetMode="External"/><Relationship Id="rId167" Type="http://schemas.openxmlformats.org/officeDocument/2006/relationships/hyperlink" Target="https://santehsklad.com.ua/vodoprovod/izolyaciya-dlya-trub/master-therm.html" TargetMode="External"/><Relationship Id="rId168" Type="http://schemas.openxmlformats.org/officeDocument/2006/relationships/hyperlink" Target="https://santehsklad.com.ua/vodoprovod/izolyaciya-dlya-trub/nmc.html" TargetMode="External"/><Relationship Id="rId169" Type="http://schemas.openxmlformats.org/officeDocument/2006/relationships/hyperlink" Target="https://santehsklad.com.ua/vodoprovod/izolyaciya-dlya-trub/teploizol.html" TargetMode="External"/><Relationship Id="rId170" Type="http://schemas.openxmlformats.org/officeDocument/2006/relationships/hyperlink" Target="https://santehsklad.com.ua/vodoprovod/obzhimnye-fitingi.htmlfilter/diametr_truby_mm-is-_16_mm/apply/" TargetMode="External"/><Relationship Id="rId171" Type="http://schemas.openxmlformats.org/officeDocument/2006/relationships/hyperlink" Target="https://santehsklad.com.ua/vodoprovod/obzhimnye-fitingi.htmlfilter/diametr_truby_mm-is-_20_mm/apply/" TargetMode="External"/><Relationship Id="rId172" Type="http://schemas.openxmlformats.org/officeDocument/2006/relationships/hyperlink" Target="https://santehsklad.com.ua/vodoprovod/obzhimnye-fitingi.htmlfilter/diametr_truby_mm-is-_26_mm/apply/" TargetMode="External"/><Relationship Id="rId173" Type="http://schemas.openxmlformats.org/officeDocument/2006/relationships/hyperlink" Target="https://santehsklad.com.ua/vodoprovod/obzhimnye-fitingi.htmlfilter/diametr_truby_mm-is-_32_mm/apply/" TargetMode="External"/><Relationship Id="rId174" Type="http://schemas.openxmlformats.org/officeDocument/2006/relationships/hyperlink" Target="https://santehsklad.com.ua/vodoprovod/metalloplastikovye-truby/fado.html" TargetMode="External"/><Relationship Id="rId175" Type="http://schemas.openxmlformats.org/officeDocument/2006/relationships/hyperlink" Target="https://santehsklad.com.ua/vodoprovod/metalloplastikovye-truby/valsir.html" TargetMode="External"/><Relationship Id="rId176" Type="http://schemas.openxmlformats.org/officeDocument/2006/relationships/hyperlink" Target="https://santehsklad.com.ua/vodoprovod/metalloplastikovye-truby/valtec.html" TargetMode="External"/><Relationship Id="rId177" Type="http://schemas.openxmlformats.org/officeDocument/2006/relationships/hyperlink" Target="https://santehsklad.com.ua/vodoprovod/metalloplastikovye-truby.htmlfilter/country-is-italiya/apply/" TargetMode="External"/><Relationship Id="rId178" Type="http://schemas.openxmlformats.org/officeDocument/2006/relationships/hyperlink" Target="https://santehsklad.com.ua/vodoprovod/metalloplastikovye-truby.htmlfilter/diametr_truby_mm-is-_16_mm/apply/" TargetMode="External"/><Relationship Id="rId179" Type="http://schemas.openxmlformats.org/officeDocument/2006/relationships/hyperlink" Target="https://santehsklad.com.ua/vodoprovod/metalloplastikovye-truby.htmlfilter/diametr_truby_mm-is-_20_mm/apply/" TargetMode="External"/><Relationship Id="rId180" Type="http://schemas.openxmlformats.org/officeDocument/2006/relationships/hyperlink" Target="https://santehsklad.com.ua/vodoprovod/metalloplastikovye-truby.htmlfilter/diametr_truby_mm-is-_26_mm/apply/" TargetMode="External"/><Relationship Id="rId181" Type="http://schemas.openxmlformats.org/officeDocument/2006/relationships/hyperlink" Target="https://santehsklad.com.ua/vodoprovod/metalloplastikovye-truby.htmlfilter/diametr_truby_mm-is-_32_mm/apply/" TargetMode="External"/><Relationship Id="rId182" Type="http://schemas.openxmlformats.org/officeDocument/2006/relationships/hyperlink" Target="https://santehsklad.com.ua/kanalizatsiya/vnutrennyaya-kanalizaciya.htmlfilter/manufacturer-is-aquer/apply/" TargetMode="External"/><Relationship Id="rId183" Type="http://schemas.openxmlformats.org/officeDocument/2006/relationships/hyperlink" Target="https://santehsklad.com.ua/kanalizatsiya/vnutrennyaya-kanalizaciya/ostendorf.html" TargetMode="External"/><Relationship Id="rId184" Type="http://schemas.openxmlformats.org/officeDocument/2006/relationships/hyperlink" Target="https://santehsklad.com.ua/kanalizatsiya/vnutrennyaya-kanalizaciya.htmlfilter/country-is-germaniya/apply/" TargetMode="External"/><Relationship Id="rId185" Type="http://schemas.openxmlformats.org/officeDocument/2006/relationships/hyperlink" Target="https://santehsklad.com.ua/kanalizatsiya/vnutrennyaya-kanalizaciya.htmlfilter/country-is-polsha/apply/" TargetMode="External"/><Relationship Id="rId186" Type="http://schemas.openxmlformats.org/officeDocument/2006/relationships/hyperlink" Target="https://santehsklad.com.ua/kanalizatsiya/vnutrennyaya-kanalizaciya.htmlfilter/tip_fitinga-is-truba/apply/" TargetMode="External"/><Relationship Id="rId187" Type="http://schemas.openxmlformats.org/officeDocument/2006/relationships/hyperlink" Target="https://santehsklad.com.ua/kanalizatsiya/vnutrennyaya-kanalizaciya.htmlfilter/tip_fitinga-is-zaglushka/apply/" TargetMode="External"/><Relationship Id="rId188" Type="http://schemas.openxmlformats.org/officeDocument/2006/relationships/hyperlink" Target="https://santehsklad.com.ua/kanalizatsiya/vnutrennyaya-kanalizaciya.htmlfilter/tip_fitinga-is-mufta/apply/" TargetMode="External"/><Relationship Id="rId189" Type="http://schemas.openxmlformats.org/officeDocument/2006/relationships/hyperlink" Target="https://santehsklad.com.ua/kanalizatsiya/vnutrennyaya-kanalizaciya.htmlfilter/tip_fitinga-is-koleno/apply/" TargetMode="External"/><Relationship Id="rId190" Type="http://schemas.openxmlformats.org/officeDocument/2006/relationships/hyperlink" Target="https://santehsklad.com.ua/kanalizatsiya/vnutrennyaya-kanalizaciya.htmlfilter/tip_fitinga-is-troynik/apply/" TargetMode="External"/><Relationship Id="rId191" Type="http://schemas.openxmlformats.org/officeDocument/2006/relationships/hyperlink" Target="https://santehsklad.com.ua/kanalizatsiya/vnutrennyaya-kanalizaciya.htmlfilter/tip_fitinga-is-redukciya/apply/" TargetMode="External"/><Relationship Id="rId192" Type="http://schemas.openxmlformats.org/officeDocument/2006/relationships/hyperlink" Target="https://santehsklad.com.ua/kanalizatsiya/vnutrennyaya-kanalizaciya.htmlfilter/tip_fitinga-is-reviziya/apply/" TargetMode="External"/><Relationship Id="rId193" Type="http://schemas.openxmlformats.org/officeDocument/2006/relationships/hyperlink" Target="https://santehsklad.com.ua/kanalizatsiya/vnutrennyaya-kanalizaciya.htmlfilter/tip_fitinga-is-kompensator/apply/" TargetMode="External"/><Relationship Id="rId194" Type="http://schemas.openxmlformats.org/officeDocument/2006/relationships/hyperlink" Target="https://santehsklad.com.ua/kanalizatsiya/vnutrennyaya-kanalizaciya.htmlfilter/tip_fitinga-is-krestovina/apply/" TargetMode="External"/><Relationship Id="rId195" Type="http://schemas.openxmlformats.org/officeDocument/2006/relationships/hyperlink" Target="https://santehsklad.com.ua/kanalizatsiya/vnutrennyaya-kanalizaciya.htmlfilter/tip_fitinga-is-adapter/apply/" TargetMode="External"/><Relationship Id="rId196" Type="http://schemas.openxmlformats.org/officeDocument/2006/relationships/hyperlink" Target="https://santehsklad.com.ua/kanalizatsiya/vnutrennyaya-kanalizaciya.htmlfilter/tip_fitinga-is-koleno_universalnoe/apply/" TargetMode="External"/><Relationship Id="rId197" Type="http://schemas.openxmlformats.org/officeDocument/2006/relationships/hyperlink" Target="https://santehsklad.com.ua/kanalizatsiya/vnutrennyaya-kanalizaciya.htmlfilter/tip_fitinga-is-koleno_wc/apply/" TargetMode="External"/><Relationship Id="rId198" Type="http://schemas.openxmlformats.org/officeDocument/2006/relationships/hyperlink" Target="https://santehsklad.com.ua/kanalizatsiya/vnutrennyaya-kanalizaciya.htmlfilter/tip_fitinga-is-trap/apply/" TargetMode="External"/><Relationship Id="rId199" Type="http://schemas.openxmlformats.org/officeDocument/2006/relationships/hyperlink" Target="https://santehsklad.com.ua/kanalizatsiya/vnutrennyaya-kanalizaciya.htmlfilter/tip_fitinga-is-homut/apply/" TargetMode="External"/><Relationship Id="rId200" Type="http://schemas.openxmlformats.org/officeDocument/2006/relationships/hyperlink" Target="https://santehsklad.com.ua/kanalizatsiya/vnutrennyaya-kanalizaciya.htmlfilter/tip_fitinga-is-vazrlin/apply/" TargetMode="External"/><Relationship Id="rId201" Type="http://schemas.openxmlformats.org/officeDocument/2006/relationships/hyperlink" Target="https://santehsklad.com.ua/kanalizatsiya/naruzhnaya-kanalizaciya/ostendorf.html" TargetMode="External"/><Relationship Id="rId202" Type="http://schemas.openxmlformats.org/officeDocument/2006/relationships/hyperlink" Target="https://santehsklad.com.ua/kanalizatsiya/naruzhnaya-kanalizaciya.htmlfilter/country-is-germaniya/apply/" TargetMode="External"/><Relationship Id="rId203" Type="http://schemas.openxmlformats.org/officeDocument/2006/relationships/hyperlink" Target="https://santehsklad.com.ua/kanalizatsiya/naruzhnaya-kanalizaciya.htmlfilter/country-is-romania/apply/" TargetMode="External"/><Relationship Id="rId204" Type="http://schemas.openxmlformats.org/officeDocument/2006/relationships/hyperlink" Target="https://santehsklad.com.ua/kanalizatsiya/naruzhnaya-kanalizaciya.htmlfilter/tip_fitinga-is-truba/apply/" TargetMode="External"/><Relationship Id="rId205" Type="http://schemas.openxmlformats.org/officeDocument/2006/relationships/hyperlink" Target="https://santehsklad.com.ua/kanalizatsiya/naruzhnaya-kanalizaciya.htmlfilter/tip_fitinga-is-mufta/apply/" TargetMode="External"/><Relationship Id="rId206" Type="http://schemas.openxmlformats.org/officeDocument/2006/relationships/hyperlink" Target="https://santehsklad.com.ua/kanalizatsiya/naruzhnaya-kanalizaciya.htmlfilter/tip_fitinga-is-koleno/apply/" TargetMode="External"/><Relationship Id="rId207" Type="http://schemas.openxmlformats.org/officeDocument/2006/relationships/hyperlink" Target="https://santehsklad.com.ua/kanalizatsiya/naruzhnaya-kanalizaciya.htmlfilter/tip_fitinga-is-troynik/apply/" TargetMode="External"/><Relationship Id="rId208" Type="http://schemas.openxmlformats.org/officeDocument/2006/relationships/hyperlink" Target="https://santehsklad.com.ua/kanalizatsiya/naruzhnaya-kanalizaciya.htmlfilter/tip_fitinga-is-redukciya/apply/" TargetMode="External"/><Relationship Id="rId209" Type="http://schemas.openxmlformats.org/officeDocument/2006/relationships/hyperlink" Target="https://santehsklad.com.ua/kanalizatsiya/naruzhnaya-kanalizaciya.htmlfilter/tip_fitinga-is-reviziya/apply/" TargetMode="External"/><Relationship Id="rId210" Type="http://schemas.openxmlformats.org/officeDocument/2006/relationships/hyperlink" Target="https://santehsklad.com.ua/kanalizatsiya/naruzhnaya-kanalizaciya.htmlfilter/diametr_izdeliya-is-110_mm/apply/" TargetMode="External"/><Relationship Id="rId211" Type="http://schemas.openxmlformats.org/officeDocument/2006/relationships/hyperlink" Target="https://santehsklad.com.ua/kanalizatsiya/naruzhnaya-kanalizaciya.htmlfilter/diametr_izdeliya-is-160_mm/apply/" TargetMode="External"/><Relationship Id="rId212" Type="http://schemas.openxmlformats.org/officeDocument/2006/relationships/hyperlink" Target="https://santehsklad.com.ua/kanalizatsiya/naruzhnaya-kanalizaciya.htmlfilter/diametr_izdeliya-is-200_mm/apply/" TargetMode="External"/><Relationship Id="rId213" Type="http://schemas.openxmlformats.org/officeDocument/2006/relationships/hyperlink" Target="https://santehsklad.com.ua/kanalizatsiya/naruzhnaya-kanalizaciya.htmlfilter/diametr_izdeliya-is-250_mm/apply/" TargetMode="External"/><Relationship Id="rId214" Type="http://schemas.openxmlformats.org/officeDocument/2006/relationships/hyperlink" Target="https://santehsklad.com.ua/kanalizatsiya/naruzhnaya-kanalizaciya.htmlfilter/diametr_izdeliya-is-315_mm/apply/" TargetMode="External"/><Relationship Id="rId215" Type="http://schemas.openxmlformats.org/officeDocument/2006/relationships/hyperlink" Target="https://santehsklad.com.ua/kanalizatsiya/naruzhnaya-kanalizaciya.htmlfilter/diametr_izdeliya-is-400_mm/apply/" TargetMode="External"/><Relationship Id="rId216" Type="http://schemas.openxmlformats.org/officeDocument/2006/relationships/hyperlink" Target="https://santehsklad.com.ua/kanalizatsiya/naruzhnaya-kanalizaciya.htmlfilter/diametr_izdeliya-is-84a5b6604679ca6b5ba213544b43c603/apply/" TargetMode="External"/><Relationship Id="rId217" Type="http://schemas.openxmlformats.org/officeDocument/2006/relationships/hyperlink" Target="https://santehsklad.com.ua/kanalizatsiya/bezshumnaya-kanalizaciya/ostendorf.html" TargetMode="External"/><Relationship Id="rId218" Type="http://schemas.openxmlformats.org/officeDocument/2006/relationships/hyperlink" Target="https://santehsklad.com.ua/kanalizatsiya/bezshumnaya-kanalizaciya/rehau.html" TargetMode="External"/><Relationship Id="rId219" Type="http://schemas.openxmlformats.org/officeDocument/2006/relationships/hyperlink" Target="https://santehsklad.com.ua/kanalizatsiya/bezshumnaya-kanalizaciya.htmlfilter/country-is-germaniya/apply/" TargetMode="External"/><Relationship Id="rId220" Type="http://schemas.openxmlformats.org/officeDocument/2006/relationships/hyperlink" Target="https://santehsklad.com.ua/kanalizatsiya/bezshumnaya-kanalizaciya.htmlfilter/tip_fitinga-is-truba/apply/" TargetMode="External"/><Relationship Id="rId221" Type="http://schemas.openxmlformats.org/officeDocument/2006/relationships/hyperlink" Target="https://santehsklad.com.ua/kanalizatsiya/bezshumnaya-kanalizaciya.htmlfilter/tip_fitinga-is-zaglushka/apply/" TargetMode="External"/><Relationship Id="rId222" Type="http://schemas.openxmlformats.org/officeDocument/2006/relationships/hyperlink" Target="https://santehsklad.com.ua/kanalizatsiya/bezshumnaya-kanalizaciya.htmlfilter/tip_fitinga-is-mufta/apply/" TargetMode="External"/><Relationship Id="rId223" Type="http://schemas.openxmlformats.org/officeDocument/2006/relationships/hyperlink" Target="https://santehsklad.com.ua/kanalizatsiya/bezshumnaya-kanalizaciya.htmlfilter/tip_fitinga-is-koleno/apply/" TargetMode="External"/><Relationship Id="rId224" Type="http://schemas.openxmlformats.org/officeDocument/2006/relationships/hyperlink" Target="https://santehsklad.com.ua/kanalizatsiya/bezshumnaya-kanalizaciya.htmlfilter/tip_fitinga-is-troynik/apply/" TargetMode="External"/><Relationship Id="rId225" Type="http://schemas.openxmlformats.org/officeDocument/2006/relationships/hyperlink" Target="https://santehsklad.com.ua/kanalizatsiya/bezshumnaya-kanalizaciya.htmlfilter/tip_fitinga-is-redukciya/apply/" TargetMode="External"/><Relationship Id="rId226" Type="http://schemas.openxmlformats.org/officeDocument/2006/relationships/hyperlink" Target="https://santehsklad.com.ua/kanalizatsiya/bezshumnaya-kanalizaciya.htmlfilter/tip_fitinga-is-reviziya/apply/" TargetMode="External"/><Relationship Id="rId227" Type="http://schemas.openxmlformats.org/officeDocument/2006/relationships/hyperlink" Target="https://santehsklad.com.ua/kanalizatsiya/bezshumnaya-kanalizaciya.htmlfilter/tip_fitinga-is-kompensator/apply/" TargetMode="External"/><Relationship Id="rId228" Type="http://schemas.openxmlformats.org/officeDocument/2006/relationships/hyperlink" Target="https://santehsklad.com.ua/kanalizatsiya/bezshumnaya-kanalizaciya.htmlfilter/tip_fitinga-is-krestovina/apply/" TargetMode="External"/><Relationship Id="rId229" Type="http://schemas.openxmlformats.org/officeDocument/2006/relationships/hyperlink" Target="https://santehsklad.com.ua/kanalizatsiya/bezshumnaya-kanalizaciya.htmlfilter/tip_fitinga-is-koleno_wc/apply/" TargetMode="External"/><Relationship Id="rId230" Type="http://schemas.openxmlformats.org/officeDocument/2006/relationships/hyperlink" Target="https://santehsklad.com.ua/kanalizatsiya/bezshumnaya-kanalizaciya.htmlfilter/tip_fitinga-is-manget/apply/" TargetMode="External"/><Relationship Id="rId231" Type="http://schemas.openxmlformats.org/officeDocument/2006/relationships/hyperlink" Target="https://santehsklad.com.ua/nasosy-dlya-otopleniya/cirkulyacionnye-nasosy/grundfos.html" TargetMode="External"/><Relationship Id="rId232" Type="http://schemas.openxmlformats.org/officeDocument/2006/relationships/hyperlink" Target="https://santehsklad.com.ua/nasosy-dlya-otopleniya/cirkulyacionnye-nasosy/wilo.html" TargetMode="External"/><Relationship Id="rId233" Type="http://schemas.openxmlformats.org/officeDocument/2006/relationships/hyperlink" Target="https://santehsklad.com.ua/nasosy-dlya-otopleniya/cirkulyacionnye-nasosy.htmlfilter/country-is-germaniya/apply/" TargetMode="External"/><Relationship Id="rId234" Type="http://schemas.openxmlformats.org/officeDocument/2006/relationships/hyperlink" Target="https://santehsklad.com.ua/nasosy-dlya-otopleniya/cirkulyacionnye-nasosy.htmlfilter/country-is-daniya/apply/" TargetMode="External"/><Relationship Id="rId235" Type="http://schemas.openxmlformats.org/officeDocument/2006/relationships/hyperlink" Target="https://santehsklad.com.ua/nasosy-dlya-otopleniya/cirkulyacionnye-nasosy.htmlfilter/nasos_tsirkulyatsionnyy_napor_metry-is-2_3_metra/apply/" TargetMode="External"/><Relationship Id="rId236" Type="http://schemas.openxmlformats.org/officeDocument/2006/relationships/hyperlink" Target="https://santehsklad.com.ua/nasosy-dlya-otopleniya/cirkulyacionnye-nasosy.htmlfilter/nasos_tsirkulyatsionnyy_napor_metry-is-3_4_metra/apply/" TargetMode="External"/><Relationship Id="rId237" Type="http://schemas.openxmlformats.org/officeDocument/2006/relationships/hyperlink" Target="https://santehsklad.com.ua/nasosy-dlya-otopleniya/cirkulyacionnye-nasosy.htmlfilter/nasos_tsirkulyatsionnyy_napor_metry-is-4_5_metra/apply/" TargetMode="External"/><Relationship Id="rId238" Type="http://schemas.openxmlformats.org/officeDocument/2006/relationships/hyperlink" Target="https://santehsklad.com.ua/nasosy-dlya-otopleniya/cirkulyacionnye-nasosy.htmlfilter/nasos_tsirkulyatsionnyy_napor_metry-is-6_8_metra/apply/" TargetMode="External"/><Relationship Id="rId239" Type="http://schemas.openxmlformats.org/officeDocument/2006/relationships/hyperlink" Target="https://santehsklad.com.ua/nasosy-dlya-otopleniya/cirkulyacionnye-nasosy.htmlfilter/nasos_tsirkulyatsionnyy_napor_metry-is-8_12_metra/apply/" TargetMode="External"/><Relationship Id="rId240" Type="http://schemas.openxmlformats.org/officeDocument/2006/relationships/hyperlink" Target="https://santehsklad.com.ua/nasosy-dlya-otopleniya/cirkulyacionnye-nasosy.htmlfilter/nasos_tsirkulyatsionnyy_proizvoditelnost_m3_chas-is-2_4_m3_chas/apply/" TargetMode="External"/><Relationship Id="rId241" Type="http://schemas.openxmlformats.org/officeDocument/2006/relationships/hyperlink" Target="https://santehsklad.com.ua/nasosy-dlya-otopleniya/cirkulyacionnye-nasosy.htmlfilter/nasos_tsirkulyatsionnyy_proizvoditelnost_m3_chas-is-4_5_m3_chas/apply/" TargetMode="External"/><Relationship Id="rId242" Type="http://schemas.openxmlformats.org/officeDocument/2006/relationships/hyperlink" Target="https://santehsklad.com.ua/nasosy-dlya-otopleniya/cirkulyacionnye-nasosy.htmlfilter/nasos_tsirkulyatsionnyy_proizvoditelnost_m3_chas-is-5_6_m3_chas/apply/" TargetMode="External"/><Relationship Id="rId243" Type="http://schemas.openxmlformats.org/officeDocument/2006/relationships/hyperlink" Target="https://santehsklad.com.ua/nasosy-dlya-otopleniya/cirkulyacionnye-nasosy.htmlfilter/nasos_tsirkulyatsionnyy_proizvoditelnost_m3_chas-is-6_8_m3_chas/apply/" TargetMode="External"/><Relationship Id="rId244" Type="http://schemas.openxmlformats.org/officeDocument/2006/relationships/hyperlink" Target="https://santehsklad.com.ua/nasosy-dlya-otopleniya/cirkulyacionnye-nasosy.htmlfilter/nasos_tsirkulyatsionnyy_proizvoditelnost_m3_chas-is-8_10_m3_chas/apply/" TargetMode="External"/><Relationship Id="rId245" Type="http://schemas.openxmlformats.org/officeDocument/2006/relationships/hyperlink" Target="https://santehsklad.com.ua/nasosy-dlya-otopleniya/cirkulyacionnye-nasosy.htmlfilter/nasos_tsirkulyatsionnyy_proizvoditelnost_m3_chas-is-10_12_m3_chas/apply/" TargetMode="External"/><Relationship Id="rId246" Type="http://schemas.openxmlformats.org/officeDocument/2006/relationships/hyperlink" Target="https://santehsklad.com.ua/nasosy-dlya-otopleniya/cirkulyacionnye-nasosy.htmlfilter/nasos_montazhnaya_dlina_mm-is-130_mm/apply/" TargetMode="External"/><Relationship Id="rId247" Type="http://schemas.openxmlformats.org/officeDocument/2006/relationships/hyperlink" Target="https://santehsklad.com.ua/nasosy-dlya-otopleniya/cirkulyacionnye-nasosy.htmlfilter/nasos_montazhnaya_dlina_mm-is-180_mm/apply/" TargetMode="External"/><Relationship Id="rId248" Type="http://schemas.openxmlformats.org/officeDocument/2006/relationships/hyperlink" Target="https://santehsklad.com.ua/nasosy-dlya-otopleniya/cirkulyacionnye-nasosy.htmlfilter/potreblyaemaya_moshchnost_wt-is-20_40_vt/apply/" TargetMode="External"/><Relationship Id="rId249" Type="http://schemas.openxmlformats.org/officeDocument/2006/relationships/hyperlink" Target="https://santehsklad.com.ua/nasosy-dlya-otopleniya/cirkulyacionnye-nasosy.htmlfilter/potreblyaemaya_moshchnost_wt-is-40_60_vt/apply/" TargetMode="External"/><Relationship Id="rId250" Type="http://schemas.openxmlformats.org/officeDocument/2006/relationships/hyperlink" Target="https://santehsklad.com.ua/nasosy-dlya-otopleniya/cirkulyacionnye-nasosy.htmlfilter/potreblyaemaya_moshchnost_wt-is-60_80_vt/apply/" TargetMode="External"/><Relationship Id="rId251" Type="http://schemas.openxmlformats.org/officeDocument/2006/relationships/hyperlink" Target="https://santehsklad.com.ua/nasosy-dlya-otopleniya/cirkulyacionnye-nasosy.htmlfilter/potreblyaemaya_moshchnost_wt-is-80_100_vt/apply/" TargetMode="External"/><Relationship Id="rId252" Type="http://schemas.openxmlformats.org/officeDocument/2006/relationships/hyperlink" Target="https://santehsklad.com.ua/nasosy-dlya-otopleniya/cirkulyacionnye-nasosy.htmlfilter/potreblyaemaya_moshchnost_wt-is-100_120_vt/apply/" TargetMode="External"/><Relationship Id="rId253" Type="http://schemas.openxmlformats.org/officeDocument/2006/relationships/hyperlink" Target="https://santehsklad.com.ua/nasosy-dlya-otopleniya/cirkulyacionnye-nasosy.htmlfilter/potreblyaemaya_moshchnost_wt-is-120_150_vt/apply/" TargetMode="External"/><Relationship Id="rId254" Type="http://schemas.openxmlformats.org/officeDocument/2006/relationships/hyperlink" Target="https://santehsklad.com.ua/nasosy-dlya-otopleniya/cirkulyacionnye-nasosy.htmlfilter/potreblyaemaya_moshchnost_wt-is-150_200_vt/apply/" TargetMode="External"/><Relationship Id="rId255" Type="http://schemas.openxmlformats.org/officeDocument/2006/relationships/hyperlink" Target="https://santehsklad.com.ua/nasosy-dlya-otopleniya/cirkulyacionnye-nasosy.htmlfilter/potreblyaemaya_moshchnost_wt-is-200_250_vt/apply/" TargetMode="External"/><Relationship Id="rId256" Type="http://schemas.openxmlformats.org/officeDocument/2006/relationships/hyperlink" Target="https://santehsklad.com.ua/nasosy-dlya-otopleniya/cirkulyacionnye-nasosy.htmlfilter/elektropitanie-is-220_volt/apply/" TargetMode="External"/><Relationship Id="rId257" Type="http://schemas.openxmlformats.org/officeDocument/2006/relationships/hyperlink" Target="https://santehsklad.com.ua/nasosy-dlya-otopleniya/cirkulyacionnye-nasosy.htmlfilter/elektropitanie-is-380_volt/apply/" TargetMode="External"/><Relationship Id="rId258" Type="http://schemas.openxmlformats.org/officeDocument/2006/relationships/hyperlink" Target="https://santehsklad.com.ua/vodonagrevateli/boylery-elektricheskie/arti.html" TargetMode="External"/><Relationship Id="rId259" Type="http://schemas.openxmlformats.org/officeDocument/2006/relationships/hyperlink" Target="https://santehsklad.com.ua/vodonagrevateli/boylery-elektricheskie/ariston.html" TargetMode="External"/><Relationship Id="rId260" Type="http://schemas.openxmlformats.org/officeDocument/2006/relationships/hyperlink" Target="https://santehsklad.com.ua/vodonagrevateli/boylery-elektricheskie/atlantic.html" TargetMode="External"/><Relationship Id="rId261" Type="http://schemas.openxmlformats.org/officeDocument/2006/relationships/hyperlink" Target="https://santehsklad.com.ua/vodonagrevateli/boylery-elektricheskie.htmlfilter/manufacturer-is-bosch/apply/" TargetMode="External"/><Relationship Id="rId262" Type="http://schemas.openxmlformats.org/officeDocument/2006/relationships/hyperlink" Target="https://santehsklad.com.ua/vodonagrevateli/boylery-elektricheskie/drazice.html" TargetMode="External"/><Relationship Id="rId263" Type="http://schemas.openxmlformats.org/officeDocument/2006/relationships/hyperlink" Target="https://santehsklad.com.ua/vodonagrevateli/boylery-elektricheskie/eldom.html" TargetMode="External"/><Relationship Id="rId264" Type="http://schemas.openxmlformats.org/officeDocument/2006/relationships/hyperlink" Target="https://santehsklad.com.ua/vodonagrevateli/boylery-elektricheskie/tesy.html" TargetMode="External"/><Relationship Id="rId265" Type="http://schemas.openxmlformats.org/officeDocument/2006/relationships/hyperlink" Target="https://santehsklad.com.ua/vodonagrevateli/boylery-elektricheskie.htmlfilter/forma_bojlera-is-tsilindricheskiy/apply/" TargetMode="External"/><Relationship Id="rId266" Type="http://schemas.openxmlformats.org/officeDocument/2006/relationships/hyperlink" Target="https://santehsklad.com.ua/vodonagrevateli/boylery-elektricheskie.htmlfilter/forma_bojlera-is-pryamougolnyy/apply/" TargetMode="External"/><Relationship Id="rId267" Type="http://schemas.openxmlformats.org/officeDocument/2006/relationships/hyperlink" Target="https://santehsklad.com.ua/vodonagrevateli/boylery-elektricheskie.htmlfilter/forma_bojlera-is-slim_tonkiy/apply/" TargetMode="External"/><Relationship Id="rId268" Type="http://schemas.openxmlformats.org/officeDocument/2006/relationships/hyperlink" Target="https://santehsklad.com.ua/vodonagrevateli/boylery-elektricheskie.htmlfilter/forma_bojlera-is-ploskiy/apply/" TargetMode="External"/><Relationship Id="rId269" Type="http://schemas.openxmlformats.org/officeDocument/2006/relationships/hyperlink" Target="https://santehsklad.com.ua/vodonagrevateli/boylery-elektricheskie.htmlfilter/forma_bojlera-is-kompaktniy/apply/" TargetMode="External"/><Relationship Id="rId270" Type="http://schemas.openxmlformats.org/officeDocument/2006/relationships/hyperlink" Target="https://santehsklad.com.ua/vodonagrevateli/boylery-elektricheskie.htmlfilter/country-is-bolgaria/apply/" TargetMode="External"/><Relationship Id="rId271" Type="http://schemas.openxmlformats.org/officeDocument/2006/relationships/hyperlink" Target="https://santehsklad.com.ua/vodonagrevateli/boylery-elektricheskie.htmlfilter/country-is-kitay/apply/" TargetMode="External"/><Relationship Id="rId272" Type="http://schemas.openxmlformats.org/officeDocument/2006/relationships/hyperlink" Target="https://santehsklad.com.ua/vodonagrevateli/boylery-elektricheskie.htmlfilter/country-is-makedonia/apply/" TargetMode="External"/><Relationship Id="rId273" Type="http://schemas.openxmlformats.org/officeDocument/2006/relationships/hyperlink" Target="https://santehsklad.com.ua/vodonagrevateli/boylery-elektricheskie.htmlfilter/country-is-ukraina/apply/" TargetMode="External"/><Relationship Id="rId274" Type="http://schemas.openxmlformats.org/officeDocument/2006/relationships/hyperlink" Target="https://santehsklad.com.ua/vodonagrevateli/boylery-elektricheskie.htmlfilter/country-is-slovenia/apply/" TargetMode="External"/><Relationship Id="rId275" Type="http://schemas.openxmlformats.org/officeDocument/2006/relationships/hyperlink" Target="https://santehsklad.com.ua/vodonagrevateli/boylery-elektricheskie.htmlfilter/country-is-italiya/apply/" TargetMode="External"/><Relationship Id="rId276" Type="http://schemas.openxmlformats.org/officeDocument/2006/relationships/hyperlink" Target="https://santehsklad.com.ua/vodonagrevateli/boylery-elektricheskie.htmlfilter/ustanovka_boylera-is-pod_moyku/apply/" TargetMode="External"/><Relationship Id="rId277" Type="http://schemas.openxmlformats.org/officeDocument/2006/relationships/hyperlink" Target="https://santehsklad.com.ua/vodonagrevateli/boylery-elektricheskie.htmlfilter/ustanovka_boylera-is-nad_moykoy/apply/" TargetMode="External"/><Relationship Id="rId278" Type="http://schemas.openxmlformats.org/officeDocument/2006/relationships/hyperlink" Target="https://santehsklad.com.ua/vodonagrevateli/boylery-elektricheskie.htmlfilter/ustanovka_boylera-is-nastennyy/apply/" TargetMode="External"/><Relationship Id="rId279" Type="http://schemas.openxmlformats.org/officeDocument/2006/relationships/hyperlink" Target="https://santehsklad.com.ua/vodonagrevateli/boylery-elektricheskie.htmlfilter/ustanovka_boylera-is-verikalnuy_nastennyy/apply/" TargetMode="External"/><Relationship Id="rId280" Type="http://schemas.openxmlformats.org/officeDocument/2006/relationships/hyperlink" Target="https://santehsklad.com.ua/vodonagrevateli/boylery-elektricheskie.htmlfilter/ustanovka_boylera-is-gorizontalnyy_nastennyy/apply/" TargetMode="External"/><Relationship Id="rId281" Type="http://schemas.openxmlformats.org/officeDocument/2006/relationships/hyperlink" Target="https://santehsklad.com.ua/vodonagrevateli/boylery-elektricheskie.htmlfilter/ustanovka_boylera-is-vertikalnyy_gorizontalnyy/apply/" TargetMode="External"/><Relationship Id="rId282" Type="http://schemas.openxmlformats.org/officeDocument/2006/relationships/hyperlink" Target="https://santehsklad.com.ua/vodonagrevateli/boylery-elektricheskie.htmlfilter/ustanovka_boylera-is-napolnyy/apply/" TargetMode="External"/><Relationship Id="rId283" Type="http://schemas.openxmlformats.org/officeDocument/2006/relationships/hyperlink" Target="https://santehsklad.com.ua/vodonagrevateli/boylery-elektricheskie.htmlfilter/boyler_elektricheskiy_tip_nagrevatelnogo_tena-is-sukhoy/apply/" TargetMode="External"/><Relationship Id="rId284" Type="http://schemas.openxmlformats.org/officeDocument/2006/relationships/hyperlink" Target="https://santehsklad.com.ua/vodonagrevateli/boylery-elektricheskie.htmlfilter/boyler_elektricheskiy_tip_nagrevatelnogo_tena-is-mokryy/apply/" TargetMode="External"/><Relationship Id="rId285" Type="http://schemas.openxmlformats.org/officeDocument/2006/relationships/hyperlink" Target="https://santehsklad.com.ua/vodonagrevateli/boylery-elektricheskie.htmlfilter/obem_boylera-is-5_10/apply/" TargetMode="External"/><Relationship Id="rId286" Type="http://schemas.openxmlformats.org/officeDocument/2006/relationships/hyperlink" Target="https://santehsklad.com.ua/vodonagrevateli/boylery-elektricheskie.htmlfilter/obem_boylera-is-11_15/apply/" TargetMode="External"/><Relationship Id="rId287" Type="http://schemas.openxmlformats.org/officeDocument/2006/relationships/hyperlink" Target="https://santehsklad.com.ua/vodonagrevateli/boylery-elektricheskie.htmlfilter/obem_boylera-is-16_30/apply/" TargetMode="External"/><Relationship Id="rId288" Type="http://schemas.openxmlformats.org/officeDocument/2006/relationships/hyperlink" Target="https://santehsklad.com.ua/vodonagrevateli/boylery-elektricheskie.htmlfilter/obem_boylera-is-31_50/apply/" TargetMode="External"/><Relationship Id="rId289" Type="http://schemas.openxmlformats.org/officeDocument/2006/relationships/hyperlink" Target="https://santehsklad.com.ua/vodonagrevateli/boylery-elektricheskie.htmlfilter/obem_boylera-is-51_60/apply/" TargetMode="External"/><Relationship Id="rId290" Type="http://schemas.openxmlformats.org/officeDocument/2006/relationships/hyperlink" Target="https://santehsklad.com.ua/vodonagrevateli/boylery-elektricheskie.htmlfilter/obem_boylera-is-61_80/apply/" TargetMode="External"/><Relationship Id="rId291" Type="http://schemas.openxmlformats.org/officeDocument/2006/relationships/hyperlink" Target="https://santehsklad.com.ua/vodonagrevateli/boylery-elektricheskie.htmlfilter/obem_boylera-is-81_100/apply/" TargetMode="External"/><Relationship Id="rId292" Type="http://schemas.openxmlformats.org/officeDocument/2006/relationships/hyperlink" Target="https://santehsklad.com.ua/vodonagrevateli/boylery-elektricheskie.htmlfilter/obem_boylera-is-101_120/apply/" TargetMode="External"/><Relationship Id="rId293" Type="http://schemas.openxmlformats.org/officeDocument/2006/relationships/hyperlink" Target="https://santehsklad.com.ua/vodonagrevateli/boylery-elektricheskie.htmlfilter/obem_boylera-is-121_150/apply/" TargetMode="External"/><Relationship Id="rId294" Type="http://schemas.openxmlformats.org/officeDocument/2006/relationships/hyperlink" Target="https://santehsklad.com.ua/vodonagrevateli/boylery-elektricheskie.htmlfilter/obem_boylera-is-151_200/apply/" TargetMode="External"/><Relationship Id="rId295" Type="http://schemas.openxmlformats.org/officeDocument/2006/relationships/hyperlink" Target="https://santehsklad.com.ua/vodonagrevateli/boylery-elektricheskie.htmlfilter/obem_boylera-is-201_250/apply/" TargetMode="External"/><Relationship Id="rId296" Type="http://schemas.openxmlformats.org/officeDocument/2006/relationships/hyperlink" Target="https://santehsklad.com.ua/vodonagrevateli/boylery-elektricheskie.htmlfilter/obem_boylera-is-251_300/apply/" TargetMode="External"/><Relationship Id="rId297" Type="http://schemas.openxmlformats.org/officeDocument/2006/relationships/hyperlink" Target="https://santehsklad.com.ua/vodonagrevateli/boylery-elektricheskie.htmlfilter/obem_boylera-is-300/apply/" TargetMode="External"/><Relationship Id="rId298" Type="http://schemas.openxmlformats.org/officeDocument/2006/relationships/hyperlink" Target="https://santehsklad.com.ua/vodonagrevateli/boylery-elektricheskie.htmlfilter/obem_boylera-is-400/apply/" TargetMode="External"/><Relationship Id="rId299" Type="http://schemas.openxmlformats.org/officeDocument/2006/relationships/hyperlink" Target="https://santehsklad.com.ua/vodonagrevateli/boylery-elektricheskie.htmlfilter/obem_boylera-is-500/apply/" TargetMode="External"/><Relationship Id="rId300" Type="http://schemas.openxmlformats.org/officeDocument/2006/relationships/hyperlink" Target="https://santehsklad.com.ua/vodonagrevateli/boylery-elektricheskie.htmlfilter/obem_boylera-is-750/apply/" TargetMode="External"/><Relationship Id="rId301" Type="http://schemas.openxmlformats.org/officeDocument/2006/relationships/hyperlink" Target="https://santehsklad.com.ua/vodonagrevateli/boylery-elektricheskie.htmlfilter/obem_boylera-is-800/apply/" TargetMode="External"/><Relationship Id="rId302" Type="http://schemas.openxmlformats.org/officeDocument/2006/relationships/hyperlink" Target="https://santehsklad.com.ua/vodonagrevateli/boylery-elektricheskie.htmlfilter/obem_boylera-is-1000/apply/" TargetMode="External"/><Relationship Id="rId303" Type="http://schemas.openxmlformats.org/officeDocument/2006/relationships/hyperlink" Target="https://santehsklad.com.ua/vodonagrevateli/boylery-elektricheskie.htmlfilter/obem_boylera-is-2000/apply/" TargetMode="External"/><Relationship Id="rId304" Type="http://schemas.openxmlformats.org/officeDocument/2006/relationships/hyperlink" Target="https://santehsklad.com.ua/vodonagrevateli/protochnye-vodonagrevateli.htmlfilter/manufacturer-is-zanussi/apply/" TargetMode="External"/><Relationship Id="rId305" Type="http://schemas.openxmlformats.org/officeDocument/2006/relationships/hyperlink" Target="https://santehsklad.com.ua/vodonagrevateli/gazovye-kolonki/ariston.html" TargetMode="External"/><Relationship Id="rId306" Type="http://schemas.openxmlformats.org/officeDocument/2006/relationships/hyperlink" Target="https://santehsklad.com.ua/vodonagrevateli/gazovye-kolonki/bosch.html" TargetMode="External"/><Relationship Id="rId307" Type="http://schemas.openxmlformats.org/officeDocument/2006/relationships/hyperlink" Target="https://santehsklad.com.ua/vodonagrevateli/gazovye-kolonki/demrad.html" TargetMode="External"/><Relationship Id="rId308" Type="http://schemas.openxmlformats.org/officeDocument/2006/relationships/hyperlink" Target="https://unidim.com.ua/computherm" TargetMode="External"/><Relationship Id="rId309" Type="http://schemas.openxmlformats.org/officeDocument/2006/relationships/hyperlink" Target="https://www.auraton.com.ua/rus/Page_produkti/2030.php" TargetMode="External"/><Relationship Id="rId310" Type="http://schemas.openxmlformats.org/officeDocument/2006/relationships/hyperlink" Target="https://unidim.com.ua/salus" TargetMode="External"/><Relationship Id="rId311" Type="http://schemas.openxmlformats.org/officeDocument/2006/relationships/hyperlink" Target="https://unidim.com.ua/salus" TargetMode="External"/><Relationship Id="rId312" Type="http://schemas.openxmlformats.org/officeDocument/2006/relationships/numbering" Target="numbering.xml"/><Relationship Id="rId313" Type="http://schemas.openxmlformats.org/officeDocument/2006/relationships/fontTable" Target="fontTable.xml"/><Relationship Id="rId3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Application>LibreOffice/6.0.7.3$Linux_X86_64 LibreOffice_project/00m0$Build-3</Application>
  <Pages>27</Pages>
  <Words>1625</Words>
  <Characters>8184</Characters>
  <CharactersWithSpaces>9011</CharactersWithSpaces>
  <Paragraphs>814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2019-07-26T12:49:00Z</dcterms:created>
  <dc:creator>Пользователь Windows</dc:creator>
  <dc:description/>
  <dc:language>ru-RU</dc:language>
  <cp:lastModifiedBy/>
  <dcterms:modified xsi:type="dcterms:W3CDTF">2019-08-15T15:53:47Z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