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F3AD2" w14:textId="77777777" w:rsidR="00AE7CBA" w:rsidRDefault="00AE7CBA" w:rsidP="00AE7CBA">
      <w:r>
        <w:t>### Key Performance Indicators (KPIs)</w:t>
      </w:r>
    </w:p>
    <w:p w14:paraId="208086E6" w14:textId="77777777" w:rsidR="00AE7CBA" w:rsidRDefault="00AE7CBA" w:rsidP="00AE7CBA">
      <w:r>
        <w:t>Revenue Growth: AMD has shown consistent revenue growth, particularly in its Data Center, Client, and Gaming segments.</w:t>
      </w:r>
    </w:p>
    <w:p w14:paraId="7DC3DBB9" w14:textId="77777777" w:rsidR="00AE7CBA" w:rsidRDefault="00AE7CBA" w:rsidP="00AE7CBA">
      <w:r>
        <w:t>Market Share: AMD has been gaining market share, especially in the CPU and GPU markets, often at the expense of its main competitor, Intel.</w:t>
      </w:r>
    </w:p>
    <w:p w14:paraId="5DD154EC" w14:textId="77777777" w:rsidR="00AE7CBA" w:rsidRDefault="00AE7CBA" w:rsidP="00AE7CBA">
      <w:r>
        <w:t>### Recent Significant Events or Announcements</w:t>
      </w:r>
    </w:p>
    <w:p w14:paraId="42B3C05E" w14:textId="77777777" w:rsidR="00AE7CBA" w:rsidRDefault="00AE7CBA" w:rsidP="00AE7CBA">
      <w:r>
        <w:t>Exascale Computing: AMD recently accelerated exascale computing by powering the fastest supercomputer, El Capitan.</w:t>
      </w:r>
    </w:p>
    <w:p w14:paraId="04E7BFCD" w14:textId="77777777" w:rsidR="00AE7CBA" w:rsidRDefault="00AE7CBA" w:rsidP="00AE7CBA">
      <w:r>
        <w:t>New Processor Launches: AMD introduced the next-generation Ryzen 7 9800X3D processor and the Versal Premium Series Gen 2 for system acceleration.</w:t>
      </w:r>
    </w:p>
    <w:p w14:paraId="49B5D34B" w14:textId="77777777" w:rsidR="00AE7CBA" w:rsidRDefault="00AE7CBA" w:rsidP="00AE7CBA">
      <w:r>
        <w:t>Financial Results: AMD reported its third-quarter 2024 financial results, showing strong performance across its business segments.</w:t>
      </w:r>
    </w:p>
    <w:p w14:paraId="5F77CA72" w14:textId="77777777" w:rsidR="00AE7CBA" w:rsidRDefault="00AE7CBA" w:rsidP="00AE7CBA">
      <w:r>
        <w:t>AI and Data Center Expansion: AMD launched new AI processors and expanded its data center capabilities with the acquisition of Hyperscale Solutions Provider ZT Systems.</w:t>
      </w:r>
    </w:p>
    <w:p w14:paraId="119E6E54" w14:textId="77777777" w:rsidR="00AE7CBA" w:rsidRDefault="00AE7CBA" w:rsidP="00AE7CBA">
      <w:r>
        <w:t>### AMD's Position in the Semiconductor Industry</w:t>
      </w:r>
    </w:p>
    <w:p w14:paraId="1916C7A0" w14:textId="77777777" w:rsidR="00AE7CBA" w:rsidRPr="00AE7CBA" w:rsidRDefault="00AE7CBA" w:rsidP="00AE7CBA">
      <w:pPr>
        <w:rPr>
          <w:b/>
          <w:bCs/>
        </w:rPr>
      </w:pPr>
      <w:r>
        <w:t>AMD is a leading player in the semiconductor industry, known for its high-performance computing and graphics products. The company is recognized for its innovation in CPU and GPU technologies, and it continues to push the boundaries of high-performance and adaptive computing4. AMD's strategic partnerships and continuous advancements in AI and data center technologies solidify its position as a key competitor in the semiconductor market4.</w:t>
      </w:r>
      <w:r>
        <w:br/>
      </w:r>
      <w:r>
        <w:br/>
      </w:r>
      <w:r w:rsidRPr="00AE7CBA">
        <w:rPr>
          <w:b/>
          <w:bCs/>
        </w:rPr>
        <w:t>Key Performance Indicators (KPIs)</w:t>
      </w:r>
    </w:p>
    <w:p w14:paraId="19F5106E" w14:textId="77777777" w:rsidR="00AE7CBA" w:rsidRPr="00AE7CBA" w:rsidRDefault="00AE7CBA" w:rsidP="00AE7CBA">
      <w:pPr>
        <w:numPr>
          <w:ilvl w:val="0"/>
          <w:numId w:val="1"/>
        </w:numPr>
      </w:pPr>
      <w:r w:rsidRPr="00AE7CBA">
        <w:rPr>
          <w:b/>
          <w:bCs/>
        </w:rPr>
        <w:t>Revenue Growth</w:t>
      </w:r>
      <w:r w:rsidRPr="00AE7CBA">
        <w:t>: AMD has shown consistent revenue growth, particularly in its Data Center, Client, and Gaming segments.</w:t>
      </w:r>
    </w:p>
    <w:p w14:paraId="6984147D" w14:textId="77777777" w:rsidR="00AE7CBA" w:rsidRPr="00AE7CBA" w:rsidRDefault="00AE7CBA" w:rsidP="00AE7CBA">
      <w:pPr>
        <w:numPr>
          <w:ilvl w:val="0"/>
          <w:numId w:val="1"/>
        </w:numPr>
      </w:pPr>
      <w:r w:rsidRPr="00AE7CBA">
        <w:rPr>
          <w:b/>
          <w:bCs/>
        </w:rPr>
        <w:t>Market Share</w:t>
      </w:r>
      <w:r w:rsidRPr="00AE7CBA">
        <w:t>: AMD has been gaining market share, especially in the CPU and GPU markets, often at the expense of its main competitor, Intel.</w:t>
      </w:r>
    </w:p>
    <w:p w14:paraId="0B12F906" w14:textId="77777777" w:rsidR="00AE7CBA" w:rsidRPr="00AE7CBA" w:rsidRDefault="00AE7CBA" w:rsidP="00AE7CBA">
      <w:pPr>
        <w:rPr>
          <w:b/>
          <w:bCs/>
        </w:rPr>
      </w:pPr>
      <w:r w:rsidRPr="00AE7CBA">
        <w:rPr>
          <w:b/>
          <w:bCs/>
        </w:rPr>
        <w:t>Recent Significant Events or Announcements</w:t>
      </w:r>
    </w:p>
    <w:p w14:paraId="71E80716" w14:textId="77777777" w:rsidR="00AE7CBA" w:rsidRPr="00AE7CBA" w:rsidRDefault="00AE7CBA" w:rsidP="00AE7CBA">
      <w:pPr>
        <w:numPr>
          <w:ilvl w:val="0"/>
          <w:numId w:val="2"/>
        </w:numPr>
      </w:pPr>
      <w:r w:rsidRPr="00AE7CBA">
        <w:rPr>
          <w:b/>
          <w:bCs/>
        </w:rPr>
        <w:t>Exascale Computing</w:t>
      </w:r>
      <w:r w:rsidRPr="00AE7CBA">
        <w:t>: AMD recently accelerated exascale computing by powering the fastest supercomputer, El Capitan.</w:t>
      </w:r>
    </w:p>
    <w:p w14:paraId="6D64C1C3" w14:textId="77777777" w:rsidR="00AE7CBA" w:rsidRPr="00AE7CBA" w:rsidRDefault="00AE7CBA" w:rsidP="00AE7CBA">
      <w:pPr>
        <w:numPr>
          <w:ilvl w:val="0"/>
          <w:numId w:val="2"/>
        </w:numPr>
      </w:pPr>
      <w:r w:rsidRPr="00AE7CBA">
        <w:rPr>
          <w:b/>
          <w:bCs/>
        </w:rPr>
        <w:t>New Processor Launches</w:t>
      </w:r>
      <w:r w:rsidRPr="00AE7CBA">
        <w:t>: AMD introduced the next-generation Ryzen 7 9800X3D processor and the Versal Premium Series Gen 2 for system acceleration.</w:t>
      </w:r>
    </w:p>
    <w:p w14:paraId="4D6A4FE6" w14:textId="77777777" w:rsidR="00AE7CBA" w:rsidRPr="00AE7CBA" w:rsidRDefault="00AE7CBA" w:rsidP="00AE7CBA">
      <w:pPr>
        <w:numPr>
          <w:ilvl w:val="0"/>
          <w:numId w:val="2"/>
        </w:numPr>
      </w:pPr>
      <w:r w:rsidRPr="00AE7CBA">
        <w:rPr>
          <w:b/>
          <w:bCs/>
        </w:rPr>
        <w:t>Financial Results</w:t>
      </w:r>
      <w:r w:rsidRPr="00AE7CBA">
        <w:t>: AMD reported its third-quarter 2024 financial results, showing strong performance across its business segments.</w:t>
      </w:r>
    </w:p>
    <w:p w14:paraId="0288005A" w14:textId="77777777" w:rsidR="00AE7CBA" w:rsidRPr="00AE7CBA" w:rsidRDefault="00AE7CBA" w:rsidP="00AE7CBA">
      <w:pPr>
        <w:numPr>
          <w:ilvl w:val="0"/>
          <w:numId w:val="2"/>
        </w:numPr>
      </w:pPr>
      <w:r w:rsidRPr="00AE7CBA">
        <w:rPr>
          <w:b/>
          <w:bCs/>
        </w:rPr>
        <w:t>AI and Data Center Expansion</w:t>
      </w:r>
      <w:r w:rsidRPr="00AE7CBA">
        <w:t>: AMD launched new AI processors and expanded its data center capabilities with the acquisition of Hyperscale Solutions Provider ZT Systems.</w:t>
      </w:r>
    </w:p>
    <w:p w14:paraId="36822F59" w14:textId="77777777" w:rsidR="00AE7CBA" w:rsidRPr="00AE7CBA" w:rsidRDefault="00AE7CBA" w:rsidP="00AE7CBA">
      <w:pPr>
        <w:rPr>
          <w:b/>
          <w:bCs/>
        </w:rPr>
      </w:pPr>
      <w:r w:rsidRPr="00AE7CBA">
        <w:rPr>
          <w:b/>
          <w:bCs/>
        </w:rPr>
        <w:lastRenderedPageBreak/>
        <w:t>AMD's Position in the Semiconductor Industry</w:t>
      </w:r>
    </w:p>
    <w:p w14:paraId="3B5F3B15" w14:textId="77777777" w:rsidR="00AE7CBA" w:rsidRPr="00AE7CBA" w:rsidRDefault="00AE7CBA" w:rsidP="00AE7CBA">
      <w:r w:rsidRPr="00AE7CBA">
        <w:t>AMD is a leading player in the semiconductor industry, known for its high-performance computing and graphics products. The company is recognized for its innovation in CPU and GPU technologies, and it continues to push the boundaries of high-performance and adaptive computing4. AMD's strategic partnerships and continuous advancements in AI and data center technologies solidify its position as a key competitor in the semiconductor market4.</w:t>
      </w:r>
    </w:p>
    <w:p w14:paraId="496CE49F" w14:textId="4F6A65A0" w:rsidR="00B31767" w:rsidRDefault="00B31767" w:rsidP="00AE7CBA"/>
    <w:sectPr w:rsidR="00B31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20596"/>
    <w:multiLevelType w:val="multilevel"/>
    <w:tmpl w:val="F788B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C649A5"/>
    <w:multiLevelType w:val="multilevel"/>
    <w:tmpl w:val="1B90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4989496">
    <w:abstractNumId w:val="1"/>
  </w:num>
  <w:num w:numId="2" w16cid:durableId="625157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BA"/>
    <w:rsid w:val="00015208"/>
    <w:rsid w:val="00AE7CBA"/>
    <w:rsid w:val="00B3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3D7F"/>
  <w15:chartTrackingRefBased/>
  <w15:docId w15:val="{E0329151-8D84-4933-92D7-BCCCD9B0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C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C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C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C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C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C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C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C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C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C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2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Joy</dc:creator>
  <cp:keywords/>
  <dc:description/>
  <cp:lastModifiedBy>Richard Joy</cp:lastModifiedBy>
  <cp:revision>1</cp:revision>
  <dcterms:created xsi:type="dcterms:W3CDTF">2024-11-23T08:12:00Z</dcterms:created>
  <dcterms:modified xsi:type="dcterms:W3CDTF">2024-11-23T08:12:00Z</dcterms:modified>
</cp:coreProperties>
</file>