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EE88A" w14:textId="7E84F84E" w:rsidR="00C93B16" w:rsidRDefault="003F59A6" w:rsidP="00C93B1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测试系统帮助文档</w:t>
      </w:r>
      <w:r w:rsidR="000250A8">
        <w:rPr>
          <w:b/>
          <w:bCs/>
          <w:sz w:val="32"/>
          <w:szCs w:val="32"/>
        </w:rPr>
        <w:t xml:space="preserve"> </w:t>
      </w:r>
    </w:p>
    <w:p w14:paraId="2ADBBCA4" w14:textId="77777777" w:rsidR="00C61689" w:rsidRDefault="00C61689">
      <w:pPr>
        <w:jc w:val="center"/>
      </w:pPr>
    </w:p>
    <w:p w14:paraId="4AE0B67F" w14:textId="2B7037D1" w:rsidR="00C61689" w:rsidRDefault="003F59A6" w:rsidP="002B4BF3">
      <w:pPr>
        <w:pStyle w:val="1"/>
      </w:pPr>
      <w:r>
        <w:rPr>
          <w:rFonts w:hint="eastAsia"/>
        </w:rPr>
        <w:t>文件说明</w:t>
      </w:r>
    </w:p>
    <w:p w14:paraId="4D8FBF21" w14:textId="59EE9B14" w:rsidR="003F59A6" w:rsidRDefault="003F59A6" w:rsidP="003F59A6">
      <w:pPr>
        <w:pStyle w:val="a2"/>
        <w:ind w:firstLine="420"/>
      </w:pPr>
      <w:r w:rsidRPr="003F59A6">
        <w:rPr>
          <w:rFonts w:hint="eastAsia"/>
        </w:rPr>
        <w:t>~/00-</w:t>
      </w:r>
      <w:r w:rsidRPr="003F59A6">
        <w:rPr>
          <w:rFonts w:hint="eastAsia"/>
        </w:rPr>
        <w:t>攻击文件</w:t>
      </w:r>
      <w:r>
        <w:rPr>
          <w:rFonts w:hint="eastAsia"/>
        </w:rPr>
        <w:t>，该目录用于存储测试环境启动和关闭脚本，以及各</w:t>
      </w:r>
      <w:proofErr w:type="gramStart"/>
      <w:r>
        <w:rPr>
          <w:rFonts w:hint="eastAsia"/>
        </w:rPr>
        <w:t>类可能</w:t>
      </w:r>
      <w:proofErr w:type="gramEnd"/>
      <w:r>
        <w:rPr>
          <w:rFonts w:hint="eastAsia"/>
        </w:rPr>
        <w:t>需要修改的文件（快捷方式）。</w:t>
      </w:r>
    </w:p>
    <w:p w14:paraId="11DB662A" w14:textId="2AB7DB70" w:rsidR="003F59A6" w:rsidRDefault="00A23F55" w:rsidP="00A23F55">
      <w:pPr>
        <w:pStyle w:val="a2"/>
        <w:ind w:firstLine="420"/>
      </w:pPr>
      <w:r>
        <w:rPr>
          <w:noProof/>
        </w:rPr>
        <w:drawing>
          <wp:inline distT="0" distB="0" distL="0" distR="0" wp14:anchorId="3451E691" wp14:editId="7936931E">
            <wp:extent cx="5274310" cy="7569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D99F" w14:textId="2AF69184" w:rsidR="003F59A6" w:rsidRDefault="003F59A6" w:rsidP="000250A8">
      <w:pPr>
        <w:pStyle w:val="a2"/>
        <w:ind w:firstLine="420"/>
      </w:pPr>
      <w:r>
        <w:rPr>
          <w:rFonts w:hint="eastAsia"/>
        </w:rPr>
        <w:t>0</w:t>
      </w:r>
      <w:r>
        <w:t>0-</w:t>
      </w:r>
      <w:r>
        <w:rPr>
          <w:rFonts w:hint="eastAsia"/>
        </w:rPr>
        <w:t>自动化攻击脚本</w:t>
      </w:r>
      <w:r>
        <w:rPr>
          <w:rFonts w:hint="eastAsia"/>
        </w:rPr>
        <w:t>.</w:t>
      </w:r>
      <w:proofErr w:type="spellStart"/>
      <w:r>
        <w:t>sh</w:t>
      </w:r>
      <w:proofErr w:type="spellEnd"/>
      <w:r>
        <w:rPr>
          <w:rFonts w:hint="eastAsia"/>
        </w:rPr>
        <w:t>：启动仿真环境、攻击器、</w:t>
      </w:r>
      <w:r>
        <w:rPr>
          <w:rFonts w:hint="eastAsia"/>
        </w:rPr>
        <w:t>ROS</w:t>
      </w:r>
      <w:r>
        <w:rPr>
          <w:rFonts w:hint="eastAsia"/>
        </w:rPr>
        <w:t>键盘控制（</w:t>
      </w:r>
      <w:r w:rsidRPr="003F59A6">
        <w:rPr>
          <w:rFonts w:hint="eastAsia"/>
        </w:rPr>
        <w:t>自动加载</w:t>
      </w:r>
      <w:r w:rsidRPr="003F59A6">
        <w:rPr>
          <w:rFonts w:hint="eastAsia"/>
        </w:rPr>
        <w:t>ROS</w:t>
      </w:r>
      <w:r w:rsidRPr="003F59A6">
        <w:rPr>
          <w:rFonts w:hint="eastAsia"/>
        </w:rPr>
        <w:t>控制脚本</w:t>
      </w:r>
      <w:r w:rsidR="00A23F55">
        <w:rPr>
          <w:rFonts w:hint="eastAsia"/>
        </w:rPr>
        <w:t>，</w:t>
      </w:r>
      <w:r w:rsidR="00A23F55">
        <w:rPr>
          <w:rFonts w:hint="eastAsia"/>
        </w:rPr>
        <w:t>m</w:t>
      </w:r>
      <w:r w:rsidR="00A23F55">
        <w:t>ultirotor_control.py</w:t>
      </w:r>
      <w:r>
        <w:rPr>
          <w:rFonts w:hint="eastAsia"/>
        </w:rPr>
        <w:t>）</w:t>
      </w:r>
    </w:p>
    <w:p w14:paraId="1BD1F582" w14:textId="6A6A23F6" w:rsidR="00A23F55" w:rsidRDefault="00A23F55" w:rsidP="000250A8">
      <w:pPr>
        <w:pStyle w:val="a2"/>
        <w:ind w:firstLine="420"/>
      </w:pPr>
      <w:r>
        <w:rPr>
          <w:rFonts w:hint="eastAsia"/>
        </w:rPr>
        <w:t>1</w:t>
      </w:r>
      <w:r>
        <w:t>0-</w:t>
      </w:r>
      <w:r>
        <w:rPr>
          <w:rFonts w:hint="eastAsia"/>
        </w:rPr>
        <w:t>关闭自动脚本</w:t>
      </w:r>
      <w:r>
        <w:rPr>
          <w:rFonts w:hint="eastAsia"/>
        </w:rPr>
        <w:t>.</w:t>
      </w:r>
      <w:proofErr w:type="spellStart"/>
      <w:r>
        <w:t>sh</w:t>
      </w:r>
      <w:proofErr w:type="spellEnd"/>
      <w:r>
        <w:rPr>
          <w:rFonts w:hint="eastAsia"/>
        </w:rPr>
        <w:t>：关闭“</w:t>
      </w:r>
      <w:r>
        <w:rPr>
          <w:rFonts w:hint="eastAsia"/>
        </w:rPr>
        <w:t>0</w:t>
      </w:r>
      <w:r>
        <w:t>0-</w:t>
      </w:r>
      <w:r>
        <w:rPr>
          <w:rFonts w:hint="eastAsia"/>
        </w:rPr>
        <w:t>自动化攻击脚本”所开启的终端。</w:t>
      </w:r>
    </w:p>
    <w:p w14:paraId="04F29120" w14:textId="49D629AB" w:rsidR="00A23F55" w:rsidRDefault="00A23F55" w:rsidP="000250A8">
      <w:pPr>
        <w:pStyle w:val="a2"/>
        <w:ind w:firstLine="420"/>
        <w:rPr>
          <w:rFonts w:hint="eastAsia"/>
        </w:rPr>
      </w:pPr>
      <w:r>
        <w:rPr>
          <w:rFonts w:hint="eastAsia"/>
        </w:rPr>
        <w:t>s</w:t>
      </w:r>
      <w:r>
        <w:t>tart_simulation.sh</w:t>
      </w:r>
      <w:r>
        <w:rPr>
          <w:rFonts w:hint="eastAsia"/>
        </w:rPr>
        <w:t>：</w:t>
      </w:r>
      <w:r w:rsidRPr="00A23F55">
        <w:rPr>
          <w:rFonts w:hint="eastAsia"/>
        </w:rPr>
        <w:t>启动仿真环境、攻击器、</w:t>
      </w:r>
      <w:r>
        <w:rPr>
          <w:rFonts w:hint="eastAsia"/>
        </w:rPr>
        <w:t>地面控制站</w:t>
      </w:r>
      <w:r>
        <w:rPr>
          <w:rFonts w:hint="eastAsia"/>
        </w:rPr>
        <w:t>QGC</w:t>
      </w:r>
      <w:r>
        <w:rPr>
          <w:rFonts w:hint="eastAsia"/>
        </w:rPr>
        <w:t>。</w:t>
      </w:r>
    </w:p>
    <w:p w14:paraId="1393FB12" w14:textId="54CC47BB" w:rsidR="00A23F55" w:rsidRDefault="00A23F55" w:rsidP="000250A8">
      <w:pPr>
        <w:pStyle w:val="a2"/>
        <w:ind w:firstLine="420"/>
        <w:rPr>
          <w:rFonts w:hint="eastAsia"/>
        </w:rPr>
      </w:pPr>
      <w:proofErr w:type="spellStart"/>
      <w:r>
        <w:rPr>
          <w:rFonts w:hint="eastAsia"/>
        </w:rPr>
        <w:t>Attacker</w:t>
      </w:r>
      <w:r w:rsidRPr="00A23F55">
        <w:t>Link</w:t>
      </w:r>
      <w:proofErr w:type="spellEnd"/>
      <w:r>
        <w:rPr>
          <w:rFonts w:hint="eastAsia"/>
        </w:rPr>
        <w:t>：“</w:t>
      </w:r>
      <w:r w:rsidRPr="00A23F55">
        <w:t>~/Attacker</w:t>
      </w:r>
      <w:r>
        <w:rPr>
          <w:rFonts w:hint="eastAsia"/>
        </w:rPr>
        <w:t>”</w:t>
      </w:r>
      <w:r w:rsidR="0015630A">
        <w:rPr>
          <w:rFonts w:hint="eastAsia"/>
        </w:rPr>
        <w:t>的</w:t>
      </w:r>
      <w:r>
        <w:rPr>
          <w:rFonts w:hint="eastAsia"/>
        </w:rPr>
        <w:t>快捷方式</w:t>
      </w:r>
      <w:r w:rsidR="0015630A">
        <w:rPr>
          <w:rFonts w:hint="eastAsia"/>
        </w:rPr>
        <w:t>，是</w:t>
      </w:r>
      <w:proofErr w:type="gramStart"/>
      <w:r w:rsidR="0015630A">
        <w:rPr>
          <w:rFonts w:hint="eastAsia"/>
        </w:rPr>
        <w:t>攻击器</w:t>
      </w:r>
      <w:proofErr w:type="gramEnd"/>
      <w:r w:rsidR="0015630A">
        <w:rPr>
          <w:rFonts w:hint="eastAsia"/>
        </w:rPr>
        <w:t>的文件包。文件</w:t>
      </w:r>
      <w:r w:rsidR="0015630A">
        <w:rPr>
          <w:rFonts w:hint="eastAsia"/>
        </w:rPr>
        <w:t>m</w:t>
      </w:r>
      <w:r w:rsidR="0015630A">
        <w:t>avproxy.py</w:t>
      </w:r>
      <w:r w:rsidR="0015630A">
        <w:rPr>
          <w:rFonts w:hint="eastAsia"/>
        </w:rPr>
        <w:t>是</w:t>
      </w:r>
      <w:proofErr w:type="gramStart"/>
      <w:r w:rsidR="0015630A">
        <w:rPr>
          <w:rFonts w:hint="eastAsia"/>
        </w:rPr>
        <w:t>攻击器</w:t>
      </w:r>
      <w:proofErr w:type="gramEnd"/>
      <w:r w:rsidR="0015630A">
        <w:rPr>
          <w:rFonts w:hint="eastAsia"/>
        </w:rPr>
        <w:t>的主脚本文件，文件</w:t>
      </w:r>
      <w:r w:rsidR="0015630A">
        <w:rPr>
          <w:rFonts w:hint="eastAsia"/>
        </w:rPr>
        <w:t>a</w:t>
      </w:r>
      <w:r w:rsidR="0015630A">
        <w:t>ttack.py</w:t>
      </w:r>
      <w:r w:rsidR="0015630A">
        <w:rPr>
          <w:rFonts w:hint="eastAsia"/>
        </w:rPr>
        <w:t>是</w:t>
      </w:r>
      <w:proofErr w:type="gramStart"/>
      <w:r w:rsidR="0015630A">
        <w:rPr>
          <w:rFonts w:hint="eastAsia"/>
        </w:rPr>
        <w:t>攻击器</w:t>
      </w:r>
      <w:proofErr w:type="gramEnd"/>
      <w:r w:rsidR="0015630A">
        <w:rPr>
          <w:rFonts w:hint="eastAsia"/>
        </w:rPr>
        <w:t>的模块文件，用于设置攻击的各种参数。</w:t>
      </w:r>
    </w:p>
    <w:p w14:paraId="357CE539" w14:textId="3BE8C5AC" w:rsidR="00A23F55" w:rsidRDefault="00A23F55" w:rsidP="000250A8">
      <w:pPr>
        <w:pStyle w:val="a2"/>
        <w:ind w:firstLine="420"/>
      </w:pPr>
      <w:r>
        <w:rPr>
          <w:rFonts w:hint="eastAsia"/>
        </w:rPr>
        <w:t>PX</w:t>
      </w:r>
      <w:r>
        <w:t>4</w:t>
      </w:r>
      <w:r>
        <w:rPr>
          <w:rFonts w:hint="eastAsia"/>
        </w:rPr>
        <w:t>LogLink</w:t>
      </w:r>
      <w:r>
        <w:rPr>
          <w:rFonts w:hint="eastAsia"/>
        </w:rPr>
        <w:t>：“</w:t>
      </w:r>
      <w:r w:rsidRPr="00A23F55">
        <w:t>~/.</w:t>
      </w:r>
      <w:proofErr w:type="spellStart"/>
      <w:r w:rsidRPr="00A23F55">
        <w:t>ros</w:t>
      </w:r>
      <w:proofErr w:type="spellEnd"/>
      <w:r w:rsidRPr="00A23F55">
        <w:t>/sitl_iris_0/log</w:t>
      </w:r>
      <w:r>
        <w:rPr>
          <w:rFonts w:hint="eastAsia"/>
        </w:rPr>
        <w:t>”日志快捷方式。</w:t>
      </w:r>
    </w:p>
    <w:p w14:paraId="216C448F" w14:textId="2571C750" w:rsidR="0015630A" w:rsidRDefault="0015630A" w:rsidP="002B4BF3">
      <w:pPr>
        <w:pStyle w:val="a2"/>
        <w:ind w:firstLine="420"/>
        <w:rPr>
          <w:rFonts w:hint="eastAsia"/>
        </w:rPr>
      </w:pPr>
      <w:r>
        <w:rPr>
          <w:rFonts w:hint="eastAsia"/>
        </w:rPr>
        <w:t>端口修改</w:t>
      </w:r>
      <w:r>
        <w:rPr>
          <w:rFonts w:hint="eastAsia"/>
        </w:rPr>
        <w:t>/</w:t>
      </w:r>
      <w:r>
        <w:rPr>
          <w:rFonts w:hint="eastAsia"/>
        </w:rPr>
        <w:t>：此“端口修改”目录用于存储文件快捷方式，文件可设置仿真环境各组件通信接口。目录中，</w:t>
      </w:r>
      <w:r w:rsidRPr="0015630A">
        <w:t>px4-mavros</w:t>
      </w:r>
      <w:r>
        <w:rPr>
          <w:rFonts w:hint="eastAsia"/>
        </w:rPr>
        <w:t>用于修改</w:t>
      </w:r>
      <w:r>
        <w:rPr>
          <w:rFonts w:hint="eastAsia"/>
        </w:rPr>
        <w:t>px</w:t>
      </w:r>
      <w:r>
        <w:t>4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mavros</w:t>
      </w:r>
      <w:proofErr w:type="spellEnd"/>
      <w:r>
        <w:rPr>
          <w:rFonts w:hint="eastAsia"/>
        </w:rPr>
        <w:t>的通信接口，</w:t>
      </w:r>
      <w:r>
        <w:rPr>
          <w:rFonts w:hint="eastAsia"/>
        </w:rPr>
        <w:t>px</w:t>
      </w:r>
      <w:r>
        <w:t>4-</w:t>
      </w:r>
      <w:r>
        <w:rPr>
          <w:rFonts w:hint="eastAsia"/>
        </w:rPr>
        <w:t>rc</w:t>
      </w:r>
      <w:r>
        <w:t>.s</w:t>
      </w:r>
      <w:r>
        <w:rPr>
          <w:rFonts w:hint="eastAsia"/>
        </w:rPr>
        <w:t>imulat</w:t>
      </w:r>
      <w:r>
        <w:t>or</w:t>
      </w:r>
      <w:r>
        <w:rPr>
          <w:rFonts w:hint="eastAsia"/>
        </w:rPr>
        <w:t>用于修改</w:t>
      </w:r>
      <w:r>
        <w:rPr>
          <w:rFonts w:hint="eastAsia"/>
        </w:rPr>
        <w:t>px</w:t>
      </w:r>
      <w:r>
        <w:t>4</w:t>
      </w:r>
      <w:r>
        <w:rPr>
          <w:rFonts w:hint="eastAsia"/>
        </w:rPr>
        <w:t>和</w:t>
      </w:r>
      <w:r w:rsidR="002B4BF3">
        <w:rPr>
          <w:rFonts w:hint="eastAsia"/>
        </w:rPr>
        <w:t>Gazebo</w:t>
      </w:r>
      <w:r w:rsidR="002B4BF3">
        <w:rPr>
          <w:rFonts w:hint="eastAsia"/>
        </w:rPr>
        <w:t>的通信接口。文件内有注释标明何处修改。</w:t>
      </w:r>
    </w:p>
    <w:p w14:paraId="2EF05203" w14:textId="15240EC2" w:rsidR="00C61689" w:rsidRDefault="002B4BF3" w:rsidP="002B4BF3">
      <w:pPr>
        <w:pStyle w:val="1"/>
      </w:pPr>
      <w:r>
        <w:rPr>
          <w:rFonts w:hint="eastAsia"/>
        </w:rPr>
        <w:t>使用说明</w:t>
      </w:r>
    </w:p>
    <w:p w14:paraId="2356EFA9" w14:textId="3A060F46" w:rsidR="002B4BF3" w:rsidRPr="002B4BF3" w:rsidRDefault="002B4BF3" w:rsidP="002B4BF3">
      <w:pPr>
        <w:pStyle w:val="2"/>
        <w:rPr>
          <w:rFonts w:hint="eastAsia"/>
        </w:rPr>
      </w:pPr>
      <w:r>
        <w:rPr>
          <w:rFonts w:hint="eastAsia"/>
        </w:rPr>
        <w:t>启动仿真环境：</w:t>
      </w:r>
    </w:p>
    <w:p w14:paraId="792FFBCB" w14:textId="594305CF" w:rsidR="002B4BF3" w:rsidRDefault="002B4BF3" w:rsidP="002B4BF3">
      <w:pPr>
        <w:pStyle w:val="a2"/>
        <w:ind w:firstLine="420"/>
      </w:pPr>
      <w:r w:rsidRPr="002B4BF3">
        <w:rPr>
          <w:rFonts w:hint="eastAsia"/>
        </w:rPr>
        <w:t>cd 00-</w:t>
      </w:r>
      <w:r w:rsidRPr="002B4BF3">
        <w:rPr>
          <w:rFonts w:hint="eastAsia"/>
        </w:rPr>
        <w:t>攻击文件</w:t>
      </w:r>
      <w:r w:rsidRPr="002B4BF3">
        <w:rPr>
          <w:rFonts w:hint="eastAsia"/>
        </w:rPr>
        <w:t>/</w:t>
      </w:r>
    </w:p>
    <w:p w14:paraId="7B42BBB9" w14:textId="7F8CD978" w:rsidR="002B4BF3" w:rsidRDefault="002B4BF3" w:rsidP="002B4BF3">
      <w:pPr>
        <w:pStyle w:val="a2"/>
        <w:ind w:firstLine="420"/>
      </w:pPr>
      <w:r w:rsidRPr="002B4BF3">
        <w:rPr>
          <w:rFonts w:hint="eastAsia"/>
        </w:rPr>
        <w:t>bash 00-</w:t>
      </w:r>
      <w:r w:rsidRPr="002B4BF3">
        <w:rPr>
          <w:rFonts w:hint="eastAsia"/>
        </w:rPr>
        <w:t>自动化攻击脚本</w:t>
      </w:r>
      <w:r w:rsidRPr="002B4BF3">
        <w:rPr>
          <w:rFonts w:hint="eastAsia"/>
        </w:rPr>
        <w:t>.</w:t>
      </w:r>
      <w:proofErr w:type="spellStart"/>
      <w:r w:rsidRPr="002B4BF3">
        <w:rPr>
          <w:rFonts w:hint="eastAsia"/>
        </w:rPr>
        <w:t>sh</w:t>
      </w:r>
      <w:proofErr w:type="spellEnd"/>
    </w:p>
    <w:p w14:paraId="597FC136" w14:textId="7B7A67CA" w:rsidR="002B4BF3" w:rsidRDefault="002B4BF3" w:rsidP="002B4BF3">
      <w:pPr>
        <w:pStyle w:val="2"/>
      </w:pPr>
      <w:r>
        <w:rPr>
          <w:rFonts w:hint="eastAsia"/>
        </w:rPr>
        <w:t>实施攻击</w:t>
      </w:r>
    </w:p>
    <w:p w14:paraId="3508D26C" w14:textId="3A2C236F" w:rsidR="002B4BF3" w:rsidRDefault="002B4BF3" w:rsidP="002B4BF3">
      <w:pPr>
        <w:pStyle w:val="a2"/>
        <w:ind w:firstLine="420"/>
        <w:rPr>
          <w:rFonts w:hint="eastAsia"/>
        </w:rPr>
      </w:pPr>
      <w:r>
        <w:rPr>
          <w:rFonts w:hint="eastAsia"/>
        </w:rPr>
        <w:t>找到如下图所示终端，并输入攻击脚本，目前一共写了</w:t>
      </w:r>
      <w:proofErr w:type="spellStart"/>
      <w:r>
        <w:rPr>
          <w:rFonts w:hint="eastAsia"/>
        </w:rPr>
        <w:t>a</w:t>
      </w:r>
      <w:r>
        <w:t>ctuator_attack.scr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</w:t>
      </w:r>
      <w:r>
        <w:t>ps_spoofing.scr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</w:t>
      </w:r>
      <w:r>
        <w:t>ensor_attack.scr</w:t>
      </w:r>
      <w:proofErr w:type="spellEnd"/>
      <w:r>
        <w:rPr>
          <w:rFonts w:hint="eastAsia"/>
        </w:rPr>
        <w:t>这三类攻击脚本，可自行按需参考添加。使用攻击基本如图中红框标记所示</w:t>
      </w:r>
      <w:r w:rsidR="00C316CD">
        <w:t xml:space="preserve">&lt;script </w:t>
      </w:r>
      <w:proofErr w:type="spellStart"/>
      <w:r w:rsidR="00C316CD">
        <w:t>xx.scr</w:t>
      </w:r>
      <w:proofErr w:type="spellEnd"/>
      <w:r w:rsidR="00C316CD">
        <w:t>&gt;</w:t>
      </w:r>
      <w:r w:rsidR="00C316CD">
        <w:rPr>
          <w:rFonts w:hint="eastAsia"/>
        </w:rPr>
        <w:t>，可使用</w:t>
      </w:r>
      <w:r w:rsidR="00C316CD">
        <w:rPr>
          <w:rFonts w:hint="eastAsia"/>
        </w:rPr>
        <w:t>tab</w:t>
      </w:r>
      <w:r w:rsidR="00C316CD">
        <w:rPr>
          <w:rFonts w:hint="eastAsia"/>
        </w:rPr>
        <w:t>键补全命令。</w:t>
      </w:r>
    </w:p>
    <w:p w14:paraId="5F7A0000" w14:textId="4A583616" w:rsidR="002B4BF3" w:rsidRDefault="002B4BF3" w:rsidP="002B4BF3">
      <w:pPr>
        <w:pStyle w:val="a2"/>
        <w:ind w:firstLine="420"/>
      </w:pPr>
      <w:r>
        <w:rPr>
          <w:noProof/>
        </w:rPr>
        <w:lastRenderedPageBreak/>
        <w:drawing>
          <wp:inline distT="0" distB="0" distL="0" distR="0" wp14:anchorId="44818FC0" wp14:editId="397495E3">
            <wp:extent cx="4533333" cy="192381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BEE3" w14:textId="64FD6D5E" w:rsidR="00C316CD" w:rsidRDefault="00C316CD" w:rsidP="00C316CD">
      <w:pPr>
        <w:pStyle w:val="2"/>
      </w:pPr>
      <w:r>
        <w:rPr>
          <w:rFonts w:hint="eastAsia"/>
        </w:rPr>
        <w:t>关闭环境</w:t>
      </w:r>
    </w:p>
    <w:p w14:paraId="3BC8D9CC" w14:textId="77777777" w:rsidR="00C316CD" w:rsidRDefault="00C316CD" w:rsidP="00C316CD">
      <w:pPr>
        <w:pStyle w:val="a2"/>
        <w:ind w:firstLine="420"/>
      </w:pPr>
      <w:r w:rsidRPr="002B4BF3">
        <w:rPr>
          <w:rFonts w:hint="eastAsia"/>
        </w:rPr>
        <w:t>cd 00-</w:t>
      </w:r>
      <w:r w:rsidRPr="002B4BF3">
        <w:rPr>
          <w:rFonts w:hint="eastAsia"/>
        </w:rPr>
        <w:t>攻击文件</w:t>
      </w:r>
      <w:r w:rsidRPr="002B4BF3">
        <w:rPr>
          <w:rFonts w:hint="eastAsia"/>
        </w:rPr>
        <w:t>/</w:t>
      </w:r>
    </w:p>
    <w:p w14:paraId="23582946" w14:textId="55E05752" w:rsidR="00C316CD" w:rsidRDefault="00C316CD" w:rsidP="00C316CD">
      <w:pPr>
        <w:pStyle w:val="a2"/>
        <w:ind w:firstLine="420"/>
      </w:pPr>
      <w:r w:rsidRPr="00C316CD">
        <w:rPr>
          <w:rFonts w:hint="eastAsia"/>
        </w:rPr>
        <w:t>bash 10-</w:t>
      </w:r>
      <w:r w:rsidRPr="00C316CD">
        <w:rPr>
          <w:rFonts w:hint="eastAsia"/>
        </w:rPr>
        <w:t>关闭自动脚本</w:t>
      </w:r>
      <w:r w:rsidRPr="00C316CD">
        <w:rPr>
          <w:rFonts w:hint="eastAsia"/>
        </w:rPr>
        <w:t>.</w:t>
      </w:r>
      <w:proofErr w:type="spellStart"/>
      <w:r w:rsidRPr="00C316CD">
        <w:rPr>
          <w:rFonts w:hint="eastAsia"/>
        </w:rPr>
        <w:t>sh</w:t>
      </w:r>
      <w:proofErr w:type="spellEnd"/>
    </w:p>
    <w:p w14:paraId="6959ADDA" w14:textId="4BEDE2DF" w:rsidR="00C316CD" w:rsidRDefault="00C316CD" w:rsidP="00C316CD">
      <w:pPr>
        <w:pStyle w:val="2"/>
      </w:pPr>
      <w:r>
        <w:rPr>
          <w:rFonts w:hint="eastAsia"/>
        </w:rPr>
        <w:t>查看日志</w:t>
      </w:r>
    </w:p>
    <w:p w14:paraId="1DA95B1B" w14:textId="77777777" w:rsidR="00C316CD" w:rsidRDefault="00C316CD" w:rsidP="00C316CD">
      <w:pPr>
        <w:pStyle w:val="a2"/>
        <w:ind w:firstLine="420"/>
      </w:pPr>
      <w:r w:rsidRPr="002B4BF3">
        <w:rPr>
          <w:rFonts w:hint="eastAsia"/>
        </w:rPr>
        <w:t>cd 00-</w:t>
      </w:r>
      <w:r w:rsidRPr="002B4BF3">
        <w:rPr>
          <w:rFonts w:hint="eastAsia"/>
        </w:rPr>
        <w:t>攻击文件</w:t>
      </w:r>
      <w:r w:rsidRPr="002B4BF3">
        <w:rPr>
          <w:rFonts w:hint="eastAsia"/>
        </w:rPr>
        <w:t>/</w:t>
      </w:r>
    </w:p>
    <w:p w14:paraId="002550B2" w14:textId="1B4E80B2" w:rsidR="00C316CD" w:rsidRDefault="00C316CD" w:rsidP="00C316CD">
      <w:pPr>
        <w:pStyle w:val="a2"/>
        <w:ind w:firstLine="420"/>
      </w:pPr>
      <w:r w:rsidRPr="00C316CD">
        <w:t>cd PX4LogLink</w:t>
      </w:r>
    </w:p>
    <w:p w14:paraId="2DABFF76" w14:textId="6BE87AE9" w:rsidR="00C316CD" w:rsidRPr="00C316CD" w:rsidRDefault="00C316CD" w:rsidP="00C316CD">
      <w:pPr>
        <w:pStyle w:val="a2"/>
        <w:ind w:firstLine="420"/>
        <w:rPr>
          <w:rFonts w:hint="eastAsia"/>
        </w:rPr>
      </w:pPr>
      <w:r>
        <w:rPr>
          <w:rFonts w:hint="eastAsia"/>
        </w:rPr>
        <w:t>然后查看相应的</w:t>
      </w:r>
      <w:proofErr w:type="spellStart"/>
      <w:r>
        <w:rPr>
          <w:rFonts w:hint="eastAsia"/>
        </w:rPr>
        <w:t>ulg</w:t>
      </w:r>
      <w:proofErr w:type="spellEnd"/>
      <w:r>
        <w:rPr>
          <w:rFonts w:hint="eastAsia"/>
        </w:rPr>
        <w:t>文件即可。</w:t>
      </w:r>
    </w:p>
    <w:sectPr w:rsidR="00C316CD" w:rsidRPr="00C31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0CAA4" w14:textId="77777777" w:rsidR="002159BE" w:rsidRDefault="002159BE" w:rsidP="00016880">
      <w:r>
        <w:separator/>
      </w:r>
    </w:p>
  </w:endnote>
  <w:endnote w:type="continuationSeparator" w:id="0">
    <w:p w14:paraId="144B84A4" w14:textId="77777777" w:rsidR="002159BE" w:rsidRDefault="002159BE" w:rsidP="00016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CCF7D" w14:textId="77777777" w:rsidR="002159BE" w:rsidRDefault="002159BE" w:rsidP="00016880">
      <w:r>
        <w:separator/>
      </w:r>
    </w:p>
  </w:footnote>
  <w:footnote w:type="continuationSeparator" w:id="0">
    <w:p w14:paraId="24CF217A" w14:textId="77777777" w:rsidR="002159BE" w:rsidRDefault="002159BE" w:rsidP="00016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C6CC4"/>
    <w:multiLevelType w:val="multilevel"/>
    <w:tmpl w:val="191C6CC4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-425" w:firstLine="0"/>
      </w:pPr>
      <w:rPr>
        <w:rFonts w:asciiTheme="majorHAnsi" w:eastAsia="宋体" w:hAnsiTheme="majorHAnsi" w:hint="default"/>
        <w:b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-425" w:firstLine="0"/>
      </w:pPr>
      <w:rPr>
        <w:rFonts w:asciiTheme="majorHAnsi" w:eastAsia="宋体" w:hAnsiTheme="majorHAnsi" w:hint="default"/>
        <w:b/>
        <w:i w:val="0"/>
        <w:sz w:val="24"/>
      </w:rPr>
    </w:lvl>
    <w:lvl w:ilvl="3">
      <w:start w:val="1"/>
      <w:numFmt w:val="decimal"/>
      <w:lvlRestart w:val="0"/>
      <w:pStyle w:val="a"/>
      <w:suff w:val="space"/>
      <w:lvlText w:val="Fig. %4."/>
      <w:lvlJc w:val="left"/>
      <w:pPr>
        <w:ind w:left="-425" w:firstLine="0"/>
      </w:pPr>
      <w:rPr>
        <w:rFonts w:asciiTheme="minorHAnsi" w:eastAsia="宋体" w:hAnsiTheme="minorHAnsi" w:hint="default"/>
        <w:b w:val="0"/>
        <w:i w:val="0"/>
        <w:sz w:val="21"/>
      </w:rPr>
    </w:lvl>
    <w:lvl w:ilvl="4">
      <w:start w:val="1"/>
      <w:numFmt w:val="decimal"/>
      <w:lvlRestart w:val="0"/>
      <w:pStyle w:val="a0"/>
      <w:suff w:val="space"/>
      <w:lvlText w:val="Table %5."/>
      <w:lvlJc w:val="left"/>
      <w:pPr>
        <w:ind w:left="4678" w:firstLine="0"/>
      </w:pPr>
      <w:rPr>
        <w:rFonts w:asciiTheme="minorHAnsi" w:eastAsia="宋体" w:hAnsiTheme="minorHAnsi" w:hint="default"/>
        <w:b w:val="0"/>
        <w:i w:val="0"/>
        <w:sz w:val="21"/>
      </w:rPr>
    </w:lvl>
    <w:lvl w:ilvl="5">
      <w:start w:val="1"/>
      <w:numFmt w:val="decimal"/>
      <w:lvlRestart w:val="0"/>
      <w:suff w:val="space"/>
      <w:lvlText w:val="(%6)"/>
      <w:lvlJc w:val="left"/>
      <w:pPr>
        <w:ind w:left="-425" w:firstLine="0"/>
      </w:pPr>
      <w:rPr>
        <w:rFonts w:asciiTheme="minorHAnsi" w:eastAsia="宋体" w:hAnsiTheme="minorHAnsi" w:hint="default"/>
        <w:b w:val="0"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-425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-42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-425" w:firstLine="0"/>
      </w:pPr>
      <w:rPr>
        <w:rFonts w:hint="eastAsia"/>
      </w:rPr>
    </w:lvl>
  </w:abstractNum>
  <w:abstractNum w:abstractNumId="1" w15:restartNumberingAfterBreak="0">
    <w:nsid w:val="1DD358E9"/>
    <w:multiLevelType w:val="multilevel"/>
    <w:tmpl w:val="1DD358E9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90D70D9"/>
    <w:multiLevelType w:val="multilevel"/>
    <w:tmpl w:val="690D70D9"/>
    <w:lvl w:ilvl="0">
      <w:start w:val="1"/>
      <w:numFmt w:val="bullet"/>
      <w:lvlText w:val=""/>
      <w:lvlJc w:val="left"/>
      <w:pPr>
        <w:ind w:left="737" w:hanging="283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9A6"/>
    <w:rsid w:val="9FDF7635"/>
    <w:rsid w:val="BEFEF99D"/>
    <w:rsid w:val="E3FCA2F5"/>
    <w:rsid w:val="FAFEFA0A"/>
    <w:rsid w:val="000002B6"/>
    <w:rsid w:val="00003C31"/>
    <w:rsid w:val="00016880"/>
    <w:rsid w:val="0002127E"/>
    <w:rsid w:val="000250A8"/>
    <w:rsid w:val="00032123"/>
    <w:rsid w:val="000357D4"/>
    <w:rsid w:val="00067531"/>
    <w:rsid w:val="00076315"/>
    <w:rsid w:val="000778A4"/>
    <w:rsid w:val="00094C36"/>
    <w:rsid w:val="00096785"/>
    <w:rsid w:val="000B1B83"/>
    <w:rsid w:val="000B1D4B"/>
    <w:rsid w:val="000C2CE5"/>
    <w:rsid w:val="000C7DB1"/>
    <w:rsid w:val="000D3028"/>
    <w:rsid w:val="000E3679"/>
    <w:rsid w:val="000E3ABC"/>
    <w:rsid w:val="000E40DB"/>
    <w:rsid w:val="000E7889"/>
    <w:rsid w:val="000F0C36"/>
    <w:rsid w:val="000F56A8"/>
    <w:rsid w:val="001017FA"/>
    <w:rsid w:val="001035A4"/>
    <w:rsid w:val="00115BE4"/>
    <w:rsid w:val="0012517A"/>
    <w:rsid w:val="00143737"/>
    <w:rsid w:val="00144A0D"/>
    <w:rsid w:val="00154346"/>
    <w:rsid w:val="0015630A"/>
    <w:rsid w:val="001755C9"/>
    <w:rsid w:val="001B3408"/>
    <w:rsid w:val="001C2C4F"/>
    <w:rsid w:val="001C7D0E"/>
    <w:rsid w:val="001E7FBE"/>
    <w:rsid w:val="001F3E24"/>
    <w:rsid w:val="002053A5"/>
    <w:rsid w:val="002062D5"/>
    <w:rsid w:val="00206EB4"/>
    <w:rsid w:val="002159BE"/>
    <w:rsid w:val="00216EE8"/>
    <w:rsid w:val="002365A4"/>
    <w:rsid w:val="00236BD3"/>
    <w:rsid w:val="002400A1"/>
    <w:rsid w:val="00245DF3"/>
    <w:rsid w:val="002645A1"/>
    <w:rsid w:val="00274513"/>
    <w:rsid w:val="0028236A"/>
    <w:rsid w:val="002A2C11"/>
    <w:rsid w:val="002A3828"/>
    <w:rsid w:val="002B058B"/>
    <w:rsid w:val="002B33C2"/>
    <w:rsid w:val="002B4BF3"/>
    <w:rsid w:val="002B7EE5"/>
    <w:rsid w:val="002C053A"/>
    <w:rsid w:val="002D5061"/>
    <w:rsid w:val="002E29DD"/>
    <w:rsid w:val="002F5F0D"/>
    <w:rsid w:val="00313E24"/>
    <w:rsid w:val="00321571"/>
    <w:rsid w:val="00337ADF"/>
    <w:rsid w:val="0034088C"/>
    <w:rsid w:val="00340E7F"/>
    <w:rsid w:val="00367110"/>
    <w:rsid w:val="003707B1"/>
    <w:rsid w:val="00372B82"/>
    <w:rsid w:val="00375DDB"/>
    <w:rsid w:val="003810A2"/>
    <w:rsid w:val="00381EAE"/>
    <w:rsid w:val="00382995"/>
    <w:rsid w:val="003A0EE1"/>
    <w:rsid w:val="003A163C"/>
    <w:rsid w:val="003C16E6"/>
    <w:rsid w:val="003C1AFE"/>
    <w:rsid w:val="003D22E5"/>
    <w:rsid w:val="003D28DE"/>
    <w:rsid w:val="003E7ECE"/>
    <w:rsid w:val="003F59A6"/>
    <w:rsid w:val="00407A7D"/>
    <w:rsid w:val="00414729"/>
    <w:rsid w:val="0042307E"/>
    <w:rsid w:val="004303DA"/>
    <w:rsid w:val="00442E3F"/>
    <w:rsid w:val="00466428"/>
    <w:rsid w:val="004678AC"/>
    <w:rsid w:val="00471F6D"/>
    <w:rsid w:val="00474BCE"/>
    <w:rsid w:val="004A1BBE"/>
    <w:rsid w:val="004B792E"/>
    <w:rsid w:val="004C6B8B"/>
    <w:rsid w:val="004C7F0A"/>
    <w:rsid w:val="004D3603"/>
    <w:rsid w:val="004D7A48"/>
    <w:rsid w:val="004F54AE"/>
    <w:rsid w:val="005038B7"/>
    <w:rsid w:val="00534521"/>
    <w:rsid w:val="0055126D"/>
    <w:rsid w:val="00556AEA"/>
    <w:rsid w:val="00557A81"/>
    <w:rsid w:val="00561B05"/>
    <w:rsid w:val="00563EA6"/>
    <w:rsid w:val="005665FC"/>
    <w:rsid w:val="0057490C"/>
    <w:rsid w:val="005A5D6E"/>
    <w:rsid w:val="005D3969"/>
    <w:rsid w:val="0060086B"/>
    <w:rsid w:val="00611BEB"/>
    <w:rsid w:val="00620DDE"/>
    <w:rsid w:val="0064319E"/>
    <w:rsid w:val="00654A4C"/>
    <w:rsid w:val="006913E0"/>
    <w:rsid w:val="00695008"/>
    <w:rsid w:val="006B3075"/>
    <w:rsid w:val="006B4D0A"/>
    <w:rsid w:val="006B4F96"/>
    <w:rsid w:val="006B5340"/>
    <w:rsid w:val="006C3902"/>
    <w:rsid w:val="006D4541"/>
    <w:rsid w:val="00700201"/>
    <w:rsid w:val="00701A59"/>
    <w:rsid w:val="007036B4"/>
    <w:rsid w:val="0072095F"/>
    <w:rsid w:val="00720B9E"/>
    <w:rsid w:val="00741DC6"/>
    <w:rsid w:val="007431D6"/>
    <w:rsid w:val="00750CD7"/>
    <w:rsid w:val="007617C8"/>
    <w:rsid w:val="007668FD"/>
    <w:rsid w:val="00776BE7"/>
    <w:rsid w:val="00797826"/>
    <w:rsid w:val="007A1D4E"/>
    <w:rsid w:val="007D1625"/>
    <w:rsid w:val="007D3C0F"/>
    <w:rsid w:val="0080169D"/>
    <w:rsid w:val="00810BA6"/>
    <w:rsid w:val="008146F7"/>
    <w:rsid w:val="00831CB2"/>
    <w:rsid w:val="00832BC5"/>
    <w:rsid w:val="00833319"/>
    <w:rsid w:val="00840248"/>
    <w:rsid w:val="008708C5"/>
    <w:rsid w:val="008778B7"/>
    <w:rsid w:val="00891A15"/>
    <w:rsid w:val="00893BBA"/>
    <w:rsid w:val="008A2BD0"/>
    <w:rsid w:val="008A55C3"/>
    <w:rsid w:val="008B52E3"/>
    <w:rsid w:val="008B5BFD"/>
    <w:rsid w:val="008C4F6F"/>
    <w:rsid w:val="008D0E0A"/>
    <w:rsid w:val="008D1DA8"/>
    <w:rsid w:val="008F62A9"/>
    <w:rsid w:val="008F7645"/>
    <w:rsid w:val="00900A42"/>
    <w:rsid w:val="00910D89"/>
    <w:rsid w:val="00912F28"/>
    <w:rsid w:val="00913074"/>
    <w:rsid w:val="00914C26"/>
    <w:rsid w:val="00921299"/>
    <w:rsid w:val="009253D8"/>
    <w:rsid w:val="0093366C"/>
    <w:rsid w:val="00935B37"/>
    <w:rsid w:val="00943AF8"/>
    <w:rsid w:val="009504E9"/>
    <w:rsid w:val="00951C9A"/>
    <w:rsid w:val="00967FE1"/>
    <w:rsid w:val="00984D56"/>
    <w:rsid w:val="00991078"/>
    <w:rsid w:val="00995C74"/>
    <w:rsid w:val="009B14E2"/>
    <w:rsid w:val="009B7396"/>
    <w:rsid w:val="009C37B8"/>
    <w:rsid w:val="009C74AB"/>
    <w:rsid w:val="009E0954"/>
    <w:rsid w:val="009F0A1A"/>
    <w:rsid w:val="009F4F35"/>
    <w:rsid w:val="00A15087"/>
    <w:rsid w:val="00A229ED"/>
    <w:rsid w:val="00A23F55"/>
    <w:rsid w:val="00A2566E"/>
    <w:rsid w:val="00A25E3D"/>
    <w:rsid w:val="00A54CBE"/>
    <w:rsid w:val="00A6369F"/>
    <w:rsid w:val="00A75810"/>
    <w:rsid w:val="00A85D12"/>
    <w:rsid w:val="00A86B0A"/>
    <w:rsid w:val="00AA0B77"/>
    <w:rsid w:val="00AA4309"/>
    <w:rsid w:val="00AA5FEA"/>
    <w:rsid w:val="00AA700F"/>
    <w:rsid w:val="00AC08F1"/>
    <w:rsid w:val="00AC30A4"/>
    <w:rsid w:val="00AC5BD5"/>
    <w:rsid w:val="00AC74F2"/>
    <w:rsid w:val="00AC7550"/>
    <w:rsid w:val="00AD25F9"/>
    <w:rsid w:val="00AF3E10"/>
    <w:rsid w:val="00B3754D"/>
    <w:rsid w:val="00B37E08"/>
    <w:rsid w:val="00B426FF"/>
    <w:rsid w:val="00B444B3"/>
    <w:rsid w:val="00B47B18"/>
    <w:rsid w:val="00B50AF7"/>
    <w:rsid w:val="00B548A1"/>
    <w:rsid w:val="00B56B56"/>
    <w:rsid w:val="00B56BBE"/>
    <w:rsid w:val="00B677AA"/>
    <w:rsid w:val="00B82535"/>
    <w:rsid w:val="00B86D3F"/>
    <w:rsid w:val="00B90FD7"/>
    <w:rsid w:val="00BB0509"/>
    <w:rsid w:val="00BD0486"/>
    <w:rsid w:val="00BD0DB4"/>
    <w:rsid w:val="00BE2850"/>
    <w:rsid w:val="00BE4426"/>
    <w:rsid w:val="00BF7DB2"/>
    <w:rsid w:val="00C16090"/>
    <w:rsid w:val="00C316CD"/>
    <w:rsid w:val="00C4502F"/>
    <w:rsid w:val="00C47E8C"/>
    <w:rsid w:val="00C54936"/>
    <w:rsid w:val="00C5493C"/>
    <w:rsid w:val="00C56A4F"/>
    <w:rsid w:val="00C61689"/>
    <w:rsid w:val="00C708DA"/>
    <w:rsid w:val="00C76B97"/>
    <w:rsid w:val="00C84501"/>
    <w:rsid w:val="00C93B16"/>
    <w:rsid w:val="00CA34BE"/>
    <w:rsid w:val="00CA732D"/>
    <w:rsid w:val="00CB4E43"/>
    <w:rsid w:val="00CD290E"/>
    <w:rsid w:val="00D61100"/>
    <w:rsid w:val="00D61C4D"/>
    <w:rsid w:val="00D7487C"/>
    <w:rsid w:val="00D75257"/>
    <w:rsid w:val="00D906A3"/>
    <w:rsid w:val="00DA275E"/>
    <w:rsid w:val="00DA538B"/>
    <w:rsid w:val="00DA66A3"/>
    <w:rsid w:val="00DB0880"/>
    <w:rsid w:val="00DC4375"/>
    <w:rsid w:val="00DD3DF5"/>
    <w:rsid w:val="00DF1E9F"/>
    <w:rsid w:val="00DF7E4C"/>
    <w:rsid w:val="00E54A1E"/>
    <w:rsid w:val="00E703D1"/>
    <w:rsid w:val="00EA5965"/>
    <w:rsid w:val="00EA6A93"/>
    <w:rsid w:val="00EB0A9D"/>
    <w:rsid w:val="00EB2BE0"/>
    <w:rsid w:val="00EE1B40"/>
    <w:rsid w:val="00EE2B0A"/>
    <w:rsid w:val="00EF2B1C"/>
    <w:rsid w:val="00EF2B6E"/>
    <w:rsid w:val="00F05753"/>
    <w:rsid w:val="00F14B49"/>
    <w:rsid w:val="00F31755"/>
    <w:rsid w:val="00F320CC"/>
    <w:rsid w:val="00F36950"/>
    <w:rsid w:val="00F52268"/>
    <w:rsid w:val="00F66A00"/>
    <w:rsid w:val="00F81BCB"/>
    <w:rsid w:val="00F86157"/>
    <w:rsid w:val="00F9281C"/>
    <w:rsid w:val="00FA4558"/>
    <w:rsid w:val="00FA731D"/>
    <w:rsid w:val="00FB0F78"/>
    <w:rsid w:val="00FB5D53"/>
    <w:rsid w:val="00FD4F5B"/>
    <w:rsid w:val="00FE2FA7"/>
    <w:rsid w:val="35AF9D97"/>
    <w:rsid w:val="3FF72620"/>
    <w:rsid w:val="5FF9E71A"/>
    <w:rsid w:val="6BF7A069"/>
    <w:rsid w:val="779EB950"/>
    <w:rsid w:val="7E8F4FD5"/>
    <w:rsid w:val="7FAF6588"/>
    <w:rsid w:val="7FFF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55F7F"/>
  <w15:docId w15:val="{AD0F41FC-B66D-4A55-A939-626FF95B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1"/>
    <w:next w:val="a2"/>
    <w:link w:val="10"/>
    <w:uiPriority w:val="9"/>
    <w:qFormat/>
    <w:pPr>
      <w:keepNext/>
      <w:keepLines/>
      <w:widowControl/>
      <w:numPr>
        <w:numId w:val="1"/>
      </w:numPr>
      <w:spacing w:before="160" w:after="160" w:line="360" w:lineRule="auto"/>
      <w:jc w:val="left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1"/>
    <w:next w:val="a2"/>
    <w:link w:val="20"/>
    <w:uiPriority w:val="9"/>
    <w:qFormat/>
    <w:pPr>
      <w:keepNext/>
      <w:keepLines/>
      <w:widowControl/>
      <w:numPr>
        <w:ilvl w:val="1"/>
        <w:numId w:val="1"/>
      </w:numPr>
      <w:spacing w:before="120" w:line="360" w:lineRule="auto"/>
      <w:ind w:left="0"/>
      <w:jc w:val="left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1"/>
    <w:next w:val="a2"/>
    <w:link w:val="30"/>
    <w:uiPriority w:val="9"/>
    <w:qFormat/>
    <w:pPr>
      <w:keepNext/>
      <w:keepLines/>
      <w:widowControl/>
      <w:numPr>
        <w:ilvl w:val="2"/>
        <w:numId w:val="1"/>
      </w:numPr>
      <w:spacing w:line="360" w:lineRule="auto"/>
      <w:jc w:val="left"/>
      <w:outlineLvl w:val="2"/>
    </w:pPr>
    <w:rPr>
      <w:rFonts w:eastAsia="黑体"/>
      <w:b/>
      <w:bCs/>
      <w:sz w:val="24"/>
      <w:szCs w:val="3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论文正文"/>
    <w:basedOn w:val="a1"/>
    <w:link w:val="a6"/>
    <w:qFormat/>
    <w:pPr>
      <w:topLinePunct/>
      <w:spacing w:line="360" w:lineRule="auto"/>
      <w:ind w:firstLineChars="200" w:firstLine="200"/>
    </w:pPr>
  </w:style>
  <w:style w:type="paragraph" w:styleId="a7">
    <w:name w:val="annotation text"/>
    <w:basedOn w:val="a1"/>
    <w:uiPriority w:val="99"/>
    <w:semiHidden/>
    <w:unhideWhenUsed/>
    <w:pPr>
      <w:jc w:val="left"/>
    </w:pPr>
  </w:style>
  <w:style w:type="paragraph" w:styleId="a8">
    <w:name w:val="footer"/>
    <w:basedOn w:val="a1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1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1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d">
    <w:name w:val="Table Grid"/>
    <w:basedOn w:val="a4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表格标签"/>
    <w:basedOn w:val="a1"/>
    <w:next w:val="a1"/>
    <w:link w:val="ae"/>
    <w:qFormat/>
    <w:pPr>
      <w:keepNext/>
      <w:numPr>
        <w:ilvl w:val="4"/>
        <w:numId w:val="1"/>
      </w:numPr>
      <w:spacing w:beforeLines="25" w:before="25"/>
      <w:ind w:left="-425"/>
      <w:jc w:val="center"/>
    </w:pPr>
  </w:style>
  <w:style w:type="character" w:customStyle="1" w:styleId="a6">
    <w:name w:val="论文正文 字符"/>
    <w:basedOn w:val="a3"/>
    <w:link w:val="a2"/>
  </w:style>
  <w:style w:type="character" w:customStyle="1" w:styleId="10">
    <w:name w:val="标题 1 字符"/>
    <w:basedOn w:val="a3"/>
    <w:link w:val="1"/>
    <w:uiPriority w:val="9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3"/>
    <w:link w:val="2"/>
    <w:uiPriority w:val="9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3"/>
    <w:link w:val="3"/>
    <w:uiPriority w:val="9"/>
    <w:rPr>
      <w:rFonts w:eastAsia="黑体"/>
      <w:b/>
      <w:bCs/>
      <w:sz w:val="24"/>
      <w:szCs w:val="32"/>
    </w:rPr>
  </w:style>
  <w:style w:type="paragraph" w:customStyle="1" w:styleId="a">
    <w:name w:val="图片标签"/>
    <w:basedOn w:val="a1"/>
    <w:next w:val="a2"/>
    <w:link w:val="af"/>
    <w:qFormat/>
    <w:pPr>
      <w:numPr>
        <w:ilvl w:val="3"/>
        <w:numId w:val="1"/>
      </w:numPr>
      <w:spacing w:afterLines="25" w:after="25"/>
      <w:jc w:val="center"/>
    </w:pPr>
  </w:style>
  <w:style w:type="character" w:customStyle="1" w:styleId="af">
    <w:name w:val="图片标签 字符"/>
    <w:basedOn w:val="a3"/>
    <w:link w:val="a"/>
  </w:style>
  <w:style w:type="paragraph" w:customStyle="1" w:styleId="af0">
    <w:name w:val="论文图片"/>
    <w:basedOn w:val="a1"/>
    <w:next w:val="a"/>
    <w:link w:val="af1"/>
    <w:qFormat/>
    <w:pPr>
      <w:keepNext/>
      <w:spacing w:beforeLines="25" w:before="25"/>
      <w:jc w:val="center"/>
    </w:pPr>
  </w:style>
  <w:style w:type="character" w:customStyle="1" w:styleId="af1">
    <w:name w:val="论文图片 字符"/>
    <w:basedOn w:val="a3"/>
    <w:link w:val="af0"/>
  </w:style>
  <w:style w:type="table" w:customStyle="1" w:styleId="af2">
    <w:name w:val="论文表格"/>
    <w:basedOn w:val="a4"/>
    <w:uiPriority w:val="99"/>
    <w:tblPr>
      <w:tblBorders>
        <w:top w:val="single" w:sz="12" w:space="0" w:color="000000" w:themeColor="text1"/>
        <w:bottom w:val="single" w:sz="12" w:space="0" w:color="000000" w:themeColor="text1"/>
      </w:tblBorders>
    </w:tblPr>
    <w:tcPr>
      <w:shd w:val="clear" w:color="auto" w:fill="auto"/>
    </w:tcPr>
    <w:tblStylePr w:type="firstRow">
      <w:pPr>
        <w:jc w:val="center"/>
      </w:pPr>
      <w:tblPr/>
      <w:tcPr>
        <w:tcBorders>
          <w:top w:val="single" w:sz="12" w:space="0" w:color="000000" w:themeColor="text1"/>
          <w:bottom w:val="single" w:sz="4" w:space="0" w:color="000000" w:themeColor="text1"/>
        </w:tcBorders>
        <w:shd w:val="clear" w:color="auto" w:fill="auto"/>
      </w:tcPr>
    </w:tblStylePr>
  </w:style>
  <w:style w:type="character" w:customStyle="1" w:styleId="ae">
    <w:name w:val="表格标签 字符"/>
    <w:basedOn w:val="a3"/>
    <w:link w:val="a0"/>
  </w:style>
  <w:style w:type="character" w:styleId="af3">
    <w:name w:val="Placeholder Text"/>
    <w:basedOn w:val="a3"/>
    <w:uiPriority w:val="99"/>
    <w:semiHidden/>
    <w:rPr>
      <w:color w:val="808080"/>
    </w:rPr>
  </w:style>
  <w:style w:type="paragraph" w:customStyle="1" w:styleId="af4">
    <w:name w:val="论文公式"/>
    <w:basedOn w:val="a1"/>
    <w:link w:val="af5"/>
    <w:qFormat/>
    <w:pPr>
      <w:jc w:val="center"/>
    </w:pPr>
  </w:style>
  <w:style w:type="character" w:customStyle="1" w:styleId="af5">
    <w:name w:val="论文公式 字符"/>
    <w:basedOn w:val="a3"/>
    <w:link w:val="af4"/>
  </w:style>
  <w:style w:type="paragraph" w:customStyle="1" w:styleId="11">
    <w:name w:val="书目1"/>
    <w:basedOn w:val="a1"/>
    <w:next w:val="a1"/>
    <w:uiPriority w:val="37"/>
    <w:unhideWhenUsed/>
    <w:pPr>
      <w:tabs>
        <w:tab w:val="left" w:pos="504"/>
      </w:tabs>
      <w:ind w:left="504" w:hanging="504"/>
    </w:pPr>
  </w:style>
  <w:style w:type="character" w:customStyle="1" w:styleId="ab">
    <w:name w:val="页眉 字符"/>
    <w:basedOn w:val="a3"/>
    <w:link w:val="aa"/>
    <w:uiPriority w:val="99"/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Pr>
      <w:sz w:val="18"/>
      <w:szCs w:val="18"/>
    </w:rPr>
  </w:style>
  <w:style w:type="paragraph" w:styleId="af6">
    <w:name w:val="List Paragraph"/>
    <w:basedOn w:val="a1"/>
    <w:uiPriority w:val="34"/>
    <w:qFormat/>
    <w:pPr>
      <w:ind w:firstLineChars="200" w:firstLine="420"/>
    </w:pPr>
    <w:rPr>
      <w:sz w:val="18"/>
      <w:szCs w:val="22"/>
    </w:rPr>
  </w:style>
  <w:style w:type="character" w:styleId="af7">
    <w:name w:val="annotation reference"/>
    <w:basedOn w:val="a3"/>
    <w:uiPriority w:val="99"/>
    <w:semiHidden/>
    <w:unhideWhenUsed/>
    <w:rPr>
      <w:sz w:val="21"/>
      <w:szCs w:val="21"/>
    </w:rPr>
  </w:style>
  <w:style w:type="paragraph" w:styleId="af8">
    <w:name w:val="Bibliography"/>
    <w:basedOn w:val="a1"/>
    <w:next w:val="a1"/>
    <w:uiPriority w:val="37"/>
    <w:unhideWhenUsed/>
    <w:rsid w:val="000F5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1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ngh\Documents\&#33258;&#23450;&#20041;%20Office%20&#27169;&#26495;\&#23567;&#35770;&#25991;&#27169;&#2925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大论文字体">
      <a:majorFont>
        <a:latin typeface="Times New Roman"/>
        <a:ea typeface="等线 Light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F8B85-AAE4-4A60-8AF1-9D5474701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小论文模版.dotx</Template>
  <TotalTime>46</TotalTime>
  <Pages>2</Pages>
  <Words>112</Words>
  <Characters>641</Characters>
  <Application>Microsoft Office Word</Application>
  <DocSecurity>0</DocSecurity>
  <Lines>5</Lines>
  <Paragraphs>1</Paragraphs>
  <ScaleCrop>false</ScaleCrop>
  <Company>中山大学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hong</dc:creator>
  <cp:lastModifiedBy>ethan</cp:lastModifiedBy>
  <cp:revision>1</cp:revision>
  <dcterms:created xsi:type="dcterms:W3CDTF">2024-09-07T08:48:00Z</dcterms:created>
  <dcterms:modified xsi:type="dcterms:W3CDTF">2024-09-07T09:34:00Z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zotero-version="7.0.0-beta.81+721f54fe4"&gt;&lt;session id="3DKvQXW0"/&gt;&lt;style id="http://www.zotero.org/styles/ieee" locale="en-US" hasBibliography="1" bibliographyStyleHasBeenSet="1"/&gt;&lt;prefs&gt;&lt;pref name="fieldType" value="Field"/&gt;&lt;/prefs&gt;</vt:lpwstr>
  </property>
  <property fmtid="{D5CDD505-2E9C-101B-9397-08002B2CF9AE}" pid="3" name="ZOTERO_PREF_2">
    <vt:lpwstr>&lt;/data&gt;</vt:lpwstr>
  </property>
  <property fmtid="{D5CDD505-2E9C-101B-9397-08002B2CF9AE}" pid="4" name="KSOProductBuildVer">
    <vt:lpwstr>2052-6.5.2.8766</vt:lpwstr>
  </property>
  <property fmtid="{D5CDD505-2E9C-101B-9397-08002B2CF9AE}" pid="5" name="ICV">
    <vt:lpwstr>028A3A9192BB225595453B66F84CDD89_42</vt:lpwstr>
  </property>
</Properties>
</file>