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016AA" w14:textId="77777777" w:rsidR="00B82FFF" w:rsidRPr="0005080C" w:rsidRDefault="00B82FFF" w:rsidP="00B82FFF">
      <w:pPr>
        <w:rPr>
          <w:b/>
          <w:bCs/>
          <w:sz w:val="36"/>
          <w:szCs w:val="36"/>
        </w:rPr>
      </w:pPr>
      <w:r w:rsidRPr="0005080C">
        <w:rPr>
          <w:b/>
          <w:bCs/>
          <w:sz w:val="36"/>
          <w:szCs w:val="36"/>
        </w:rPr>
        <w:t xml:space="preserve">Digital Futures </w:t>
      </w:r>
      <w:r>
        <w:rPr>
          <w:b/>
          <w:bCs/>
          <w:sz w:val="36"/>
          <w:szCs w:val="36"/>
        </w:rPr>
        <w:t>Data</w:t>
      </w:r>
      <w:r w:rsidRPr="0005080C">
        <w:rPr>
          <w:b/>
          <w:bCs/>
          <w:sz w:val="36"/>
          <w:szCs w:val="36"/>
        </w:rPr>
        <w:t xml:space="preserve"> Engineering Academy</w:t>
      </w:r>
    </w:p>
    <w:p w14:paraId="50C2448F" w14:textId="408951C7" w:rsidR="00B82FFF" w:rsidRDefault="00B82FFF" w:rsidP="00B82FFF">
      <w:pPr>
        <w:rPr>
          <w:b/>
          <w:bCs/>
          <w:sz w:val="36"/>
          <w:szCs w:val="36"/>
        </w:rPr>
      </w:pPr>
      <w:r w:rsidRPr="0005080C">
        <w:rPr>
          <w:b/>
          <w:bCs/>
          <w:sz w:val="36"/>
          <w:szCs w:val="36"/>
        </w:rPr>
        <w:t>Case Study</w:t>
      </w:r>
      <w:r>
        <w:rPr>
          <w:b/>
          <w:bCs/>
          <w:sz w:val="36"/>
          <w:szCs w:val="36"/>
        </w:rPr>
        <w:t xml:space="preserve"> part 2</w:t>
      </w:r>
    </w:p>
    <w:p w14:paraId="47CD02C2" w14:textId="77777777" w:rsidR="00B82FFF" w:rsidRDefault="00B82FFF" w:rsidP="00B82FFF">
      <w:pPr>
        <w:rPr>
          <w:b/>
          <w:bCs/>
          <w:sz w:val="36"/>
          <w:szCs w:val="36"/>
        </w:rPr>
      </w:pPr>
    </w:p>
    <w:p w14:paraId="1EEF9A08" w14:textId="3EE94374" w:rsidR="00B82FFF" w:rsidRPr="0005080C" w:rsidRDefault="00522424" w:rsidP="00B82FFF">
      <w:pPr>
        <w:jc w:val="center"/>
        <w:rPr>
          <w:b/>
          <w:bCs/>
          <w:sz w:val="36"/>
          <w:szCs w:val="36"/>
        </w:rPr>
      </w:pPr>
      <w:r>
        <w:rPr>
          <w:b/>
          <w:bCs/>
          <w:sz w:val="36"/>
          <w:szCs w:val="36"/>
        </w:rPr>
        <w:t>Technical Design</w:t>
      </w:r>
    </w:p>
    <w:p w14:paraId="68F4D84E" w14:textId="77777777" w:rsidR="00B82FFF" w:rsidRDefault="00B82FFF" w:rsidP="00B82FFF"/>
    <w:p w14:paraId="141B1968" w14:textId="77777777" w:rsidR="00B82FFF" w:rsidRPr="0005080C" w:rsidRDefault="00B82FFF" w:rsidP="00B82FFF">
      <w:pPr>
        <w:rPr>
          <w:b/>
          <w:bCs/>
        </w:rPr>
      </w:pPr>
      <w:proofErr w:type="spellStart"/>
      <w:r w:rsidRPr="0005080C">
        <w:rPr>
          <w:b/>
          <w:bCs/>
        </w:rPr>
        <w:t>FishTank</w:t>
      </w:r>
      <w:proofErr w:type="spellEnd"/>
      <w:r w:rsidRPr="0005080C">
        <w:rPr>
          <w:b/>
          <w:bCs/>
        </w:rPr>
        <w:t xml:space="preserve"> Ltd</w:t>
      </w:r>
    </w:p>
    <w:p w14:paraId="4D6F5D99" w14:textId="4E707D1F" w:rsidR="009950D1" w:rsidRDefault="00BC2A2C" w:rsidP="00B82FFF">
      <w:r>
        <w:t xml:space="preserve">After receiving some </w:t>
      </w:r>
      <w:r w:rsidR="0046415B">
        <w:t>good</w:t>
      </w:r>
      <w:r>
        <w:t xml:space="preserve"> </w:t>
      </w:r>
      <w:r w:rsidR="008A43C5">
        <w:t>advice</w:t>
      </w:r>
      <w:r w:rsidR="008B0E02">
        <w:t xml:space="preserve"> from their trusted partners</w:t>
      </w:r>
      <w:r w:rsidR="00C54B44">
        <w:t>.</w:t>
      </w:r>
      <w:r w:rsidR="00747276">
        <w:t xml:space="preserve"> </w:t>
      </w:r>
      <w:proofErr w:type="spellStart"/>
      <w:r w:rsidR="008A43C5">
        <w:t>FishTank</w:t>
      </w:r>
      <w:proofErr w:type="spellEnd"/>
      <w:r w:rsidR="008A43C5">
        <w:t xml:space="preserve"> Ltd have decided to </w:t>
      </w:r>
      <w:r w:rsidR="00747276">
        <w:t>move their business to the Cloud</w:t>
      </w:r>
      <w:r w:rsidR="0046415B">
        <w:t xml:space="preserve">. </w:t>
      </w:r>
      <w:r w:rsidR="00382992">
        <w:t>They feel very confident in your ability</w:t>
      </w:r>
      <w:r w:rsidR="00D82EE0">
        <w:t xml:space="preserve"> to migrate their entire business to the cloud and so t</w:t>
      </w:r>
      <w:r w:rsidR="0046415B">
        <w:t>he</w:t>
      </w:r>
      <w:r w:rsidR="00D82EE0">
        <w:t>re</w:t>
      </w:r>
      <w:r w:rsidR="00747276">
        <w:t xml:space="preserve"> </w:t>
      </w:r>
      <w:r w:rsidR="00367ACB">
        <w:t xml:space="preserve">will focus </w:t>
      </w:r>
      <w:r w:rsidR="00805097">
        <w:t>the next few weeks on getting their first production workload</w:t>
      </w:r>
      <w:r w:rsidR="00D82EE0">
        <w:t xml:space="preserve"> running on AWS with your help</w:t>
      </w:r>
      <w:r w:rsidR="00F6099C">
        <w:t>.</w:t>
      </w:r>
    </w:p>
    <w:p w14:paraId="2008CEBB" w14:textId="77777777" w:rsidR="00B82FFF" w:rsidRDefault="00B82FFF" w:rsidP="00B82FFF"/>
    <w:p w14:paraId="0CEF92A2" w14:textId="77777777" w:rsidR="00B82FFF" w:rsidRDefault="00B82FFF" w:rsidP="00B82FFF"/>
    <w:p w14:paraId="5DD91B41" w14:textId="77777777" w:rsidR="00B82FFF" w:rsidRPr="0005080C" w:rsidRDefault="00B82FFF" w:rsidP="00B82FFF">
      <w:pPr>
        <w:rPr>
          <w:b/>
          <w:bCs/>
        </w:rPr>
      </w:pPr>
      <w:r w:rsidRPr="0005080C">
        <w:rPr>
          <w:b/>
          <w:bCs/>
        </w:rPr>
        <w:t>Requirement</w:t>
      </w:r>
    </w:p>
    <w:p w14:paraId="784409B5" w14:textId="6F63236E" w:rsidR="00793F12" w:rsidRDefault="00FA7D8B">
      <w:r>
        <w:t xml:space="preserve">We </w:t>
      </w:r>
      <w:r w:rsidR="00F6099C">
        <w:t xml:space="preserve">require </w:t>
      </w:r>
      <w:r w:rsidR="008720F6">
        <w:t xml:space="preserve">a detailed </w:t>
      </w:r>
      <w:r w:rsidR="00F820BF">
        <w:t xml:space="preserve">design and </w:t>
      </w:r>
      <w:r w:rsidR="00A769D4">
        <w:t xml:space="preserve">firm </w:t>
      </w:r>
      <w:r w:rsidR="00F820BF">
        <w:t>costs</w:t>
      </w:r>
      <w:r w:rsidR="00F776D8">
        <w:t xml:space="preserve"> to migrate our critical line-of-business application PETRA to the Amazon Web Services cloud. PETRA is constantly used during a working week by over 5,000 users across the UK.</w:t>
      </w:r>
      <w:r w:rsidR="00177D18">
        <w:t xml:space="preserve">  </w:t>
      </w:r>
      <w:proofErr w:type="spellStart"/>
      <w:r w:rsidR="008720F6">
        <w:t>Fishtank</w:t>
      </w:r>
      <w:proofErr w:type="spellEnd"/>
      <w:r w:rsidR="0073772A">
        <w:t xml:space="preserve"> Ltd own an</w:t>
      </w:r>
      <w:r w:rsidR="009B704E">
        <w:t xml:space="preserve"> aging but working </w:t>
      </w:r>
      <w:r w:rsidR="0073772A">
        <w:t>IT estate</w:t>
      </w:r>
      <w:r w:rsidR="00722534">
        <w:t xml:space="preserve"> and manage this with </w:t>
      </w:r>
      <w:r w:rsidR="009B704E">
        <w:t xml:space="preserve">a dedicated team of </w:t>
      </w:r>
      <w:r w:rsidR="00A72CC3">
        <w:t>3</w:t>
      </w:r>
      <w:r w:rsidR="005310A2">
        <w:t xml:space="preserve"> full-time </w:t>
      </w:r>
      <w:proofErr w:type="spellStart"/>
      <w:r w:rsidR="005310A2">
        <w:t>employeers</w:t>
      </w:r>
      <w:proofErr w:type="spellEnd"/>
      <w:r w:rsidR="009B704E">
        <w:t xml:space="preserve"> ensur</w:t>
      </w:r>
      <w:r w:rsidR="00560FAF">
        <w:t>ing that systems are available and maintained.</w:t>
      </w:r>
    </w:p>
    <w:p w14:paraId="7D61EDB2" w14:textId="77777777" w:rsidR="00D57B91" w:rsidRDefault="00D57B91"/>
    <w:p w14:paraId="20885838" w14:textId="04D3651D" w:rsidR="00C21552" w:rsidRDefault="0007369C">
      <w:r>
        <w:t>We want the document to have the following structure.</w:t>
      </w:r>
    </w:p>
    <w:p w14:paraId="6A5C88F7" w14:textId="3DFEA2F0" w:rsidR="00546A2A" w:rsidRDefault="008A4F64">
      <w:r>
        <w:t xml:space="preserve">PAGE 1 - </w:t>
      </w:r>
      <w:r w:rsidR="00546A2A">
        <w:t>Title Page</w:t>
      </w:r>
    </w:p>
    <w:p w14:paraId="162F9A69" w14:textId="710A47B3" w:rsidR="00546A2A" w:rsidRDefault="008A4F64">
      <w:r>
        <w:t xml:space="preserve">PAGE 2 - </w:t>
      </w:r>
      <w:r w:rsidR="00546A2A">
        <w:t>Detailed design diagram</w:t>
      </w:r>
    </w:p>
    <w:p w14:paraId="27B27A1D" w14:textId="5A3DD062" w:rsidR="00546A2A" w:rsidRDefault="008A4F64">
      <w:r>
        <w:t xml:space="preserve">PAGE 3 - </w:t>
      </w:r>
      <w:r w:rsidR="00546A2A">
        <w:t>Single page to describe</w:t>
      </w:r>
      <w:r w:rsidR="00584E1D">
        <w:t xml:space="preserve"> thoughts behind the </w:t>
      </w:r>
      <w:proofErr w:type="gramStart"/>
      <w:r w:rsidR="00584E1D">
        <w:t>design</w:t>
      </w:r>
      <w:proofErr w:type="gramEnd"/>
    </w:p>
    <w:p w14:paraId="0A457A3C" w14:textId="2B7766BA" w:rsidR="00584E1D" w:rsidRDefault="008A4F64">
      <w:r>
        <w:t xml:space="preserve">PAGE 4 - </w:t>
      </w:r>
      <w:r w:rsidR="00490F04">
        <w:t>Single page s</w:t>
      </w:r>
      <w:r w:rsidR="00680E41">
        <w:t>ummary of pricing</w:t>
      </w:r>
      <w:r w:rsidR="00490F04">
        <w:t xml:space="preserve"> </w:t>
      </w:r>
    </w:p>
    <w:p w14:paraId="421A9394" w14:textId="485722F9" w:rsidR="00134ECC" w:rsidRDefault="00134ECC">
      <w:r>
        <w:t>A</w:t>
      </w:r>
      <w:r w:rsidR="00DE1C37">
        <w:t>P</w:t>
      </w:r>
      <w:r w:rsidR="004C3CA4">
        <w:t>P</w:t>
      </w:r>
      <w:r w:rsidR="00DE1C37">
        <w:t>ENDIX</w:t>
      </w:r>
      <w:r w:rsidR="0048469F">
        <w:t xml:space="preserve"> </w:t>
      </w:r>
      <w:r w:rsidR="00DE1C37">
        <w:t>-</w:t>
      </w:r>
      <w:r w:rsidR="0048469F">
        <w:t xml:space="preserve"> </w:t>
      </w:r>
      <w:r w:rsidR="00DE1C37">
        <w:t>E</w:t>
      </w:r>
      <w:r w:rsidR="006E269F">
        <w:t xml:space="preserve">xport of pricing </w:t>
      </w:r>
      <w:r w:rsidR="004C3CA4">
        <w:t xml:space="preserve">from </w:t>
      </w:r>
      <w:hyperlink r:id="rId7" w:history="1">
        <w:r w:rsidR="00543516">
          <w:rPr>
            <w:rStyle w:val="Hyperlink"/>
          </w:rPr>
          <w:t>https://calculator.aws/</w:t>
        </w:r>
      </w:hyperlink>
      <w:r w:rsidR="004C3CA4">
        <w:t xml:space="preserve"> </w:t>
      </w:r>
    </w:p>
    <w:p w14:paraId="4D716873" w14:textId="12C0E21D" w:rsidR="00F776D8" w:rsidRDefault="00F776D8"/>
    <w:p w14:paraId="6F3C42BE" w14:textId="0F3E11D9" w:rsidR="00A72CC3" w:rsidRDefault="00786B3E">
      <w:r>
        <w:t xml:space="preserve">A note on pricing: </w:t>
      </w:r>
      <w:r w:rsidR="00EE7F82">
        <w:t>I would like</w:t>
      </w:r>
      <w:r w:rsidR="006908F4">
        <w:t xml:space="preserve"> to know exactly what I’m paying for. On the Pricing summary </w:t>
      </w:r>
      <w:proofErr w:type="gramStart"/>
      <w:r w:rsidR="006908F4">
        <w:t>page</w:t>
      </w:r>
      <w:proofErr w:type="gramEnd"/>
      <w:r w:rsidR="006908F4">
        <w:t xml:space="preserve"> I would lik</w:t>
      </w:r>
      <w:r w:rsidR="00111943">
        <w:t xml:space="preserve">e to understand what the ANNUAL </w:t>
      </w:r>
      <w:r w:rsidR="00721828">
        <w:t>AWS costs would be for PETRA as well</w:t>
      </w:r>
      <w:r w:rsidR="008D46E4">
        <w:t xml:space="preserve"> the </w:t>
      </w:r>
      <w:r w:rsidR="00C8587D">
        <w:t xml:space="preserve">cost of </w:t>
      </w:r>
      <w:r w:rsidR="003B7807">
        <w:t>any support from yourselves. I then want a Total cost</w:t>
      </w:r>
      <w:r w:rsidR="004A45D4">
        <w:t xml:space="preserve"> covering both cloud and your support costs.</w:t>
      </w:r>
    </w:p>
    <w:p w14:paraId="4CAD581D" w14:textId="77777777" w:rsidR="00786B3E" w:rsidRPr="004A5E7A" w:rsidRDefault="00786B3E"/>
    <w:p w14:paraId="0CAF4050" w14:textId="0312470C" w:rsidR="00F776D8" w:rsidRPr="00CD55E3" w:rsidRDefault="00F776D8">
      <w:pPr>
        <w:rPr>
          <w:b/>
          <w:bCs/>
        </w:rPr>
      </w:pPr>
      <w:r w:rsidRPr="00CD55E3">
        <w:rPr>
          <w:b/>
          <w:bCs/>
        </w:rPr>
        <w:t>PETRA details</w:t>
      </w:r>
    </w:p>
    <w:p w14:paraId="0CE0705D" w14:textId="37561944" w:rsidR="00560FAF" w:rsidRDefault="00F776D8">
      <w:r>
        <w:t>Attached to this document is</w:t>
      </w:r>
      <w:r w:rsidR="00793F12">
        <w:t xml:space="preserve"> a</w:t>
      </w:r>
      <w:r w:rsidR="008A4561">
        <w:t xml:space="preserve"> </w:t>
      </w:r>
      <w:r w:rsidR="007971EC">
        <w:t>table</w:t>
      </w:r>
      <w:r w:rsidR="00793F12">
        <w:t xml:space="preserve"> covering the full list of </w:t>
      </w:r>
      <w:r w:rsidR="00560FAF">
        <w:t>servers that run PETRA alongside servers and services that are deemed as dependencies of the system.</w:t>
      </w:r>
    </w:p>
    <w:p w14:paraId="6DB90864" w14:textId="1C99FD65" w:rsidR="00560FAF" w:rsidRDefault="00560FAF">
      <w:r>
        <w:t xml:space="preserve">PETRA is a Customer Relationship Manager (CRM) application based on Microsoft’s </w:t>
      </w:r>
      <w:r w:rsidR="00CD55E3">
        <w:t>COTS</w:t>
      </w:r>
      <w:r>
        <w:t xml:space="preserve"> Dynamics CRM platform but heavily customised to provide the functionality that </w:t>
      </w:r>
      <w:proofErr w:type="spellStart"/>
      <w:r w:rsidR="008550CE">
        <w:t>Fishtank</w:t>
      </w:r>
      <w:proofErr w:type="spellEnd"/>
      <w:r w:rsidR="008550CE">
        <w:t xml:space="preserve"> Ltd</w:t>
      </w:r>
      <w:r>
        <w:t xml:space="preserve"> need. PETRA is used extensively by the Sales, </w:t>
      </w:r>
      <w:proofErr w:type="gramStart"/>
      <w:r w:rsidR="00915BEC">
        <w:t>HR</w:t>
      </w:r>
      <w:proofErr w:type="gramEnd"/>
      <w:r>
        <w:t xml:space="preserve"> and Fulfilment departments. Without PETRA these departments would not be able to fulfil orders</w:t>
      </w:r>
      <w:r w:rsidR="00F56178">
        <w:t xml:space="preserve"> for </w:t>
      </w:r>
      <w:r w:rsidR="000747F5">
        <w:t>advertisements</w:t>
      </w:r>
      <w:r>
        <w:t>.</w:t>
      </w:r>
    </w:p>
    <w:p w14:paraId="4B5B389B" w14:textId="059760C3" w:rsidR="00454A1F" w:rsidRDefault="00454A1F"/>
    <w:p w14:paraId="1B67D323" w14:textId="5379A9EB" w:rsidR="00454A1F" w:rsidRDefault="00454A1F">
      <w:r>
        <w:t>At a high-level PETRA is a standard three-layer-application comprising of Web, Application and database. The platform runs on Microsoft Windows Server (currently 2008) and the database is Microsoft SQL Server 2012, both of which are out of extended support with Microsoft.</w:t>
      </w:r>
    </w:p>
    <w:p w14:paraId="54368EE9" w14:textId="7D787741" w:rsidR="00560FAF" w:rsidRDefault="00560FAF"/>
    <w:p w14:paraId="6B207D1B" w14:textId="732BA6CB" w:rsidR="00B157BC" w:rsidRDefault="00454A1F">
      <w:r>
        <w:lastRenderedPageBreak/>
        <w:t xml:space="preserve">The </w:t>
      </w:r>
      <w:r w:rsidR="00B157BC">
        <w:t>dependencies</w:t>
      </w:r>
      <w:r>
        <w:t xml:space="preserve"> of PETRA include DNS and Active Directory</w:t>
      </w:r>
      <w:r w:rsidR="00B157BC">
        <w:t xml:space="preserve"> and the current firewall rules are listed below. </w:t>
      </w:r>
    </w:p>
    <w:p w14:paraId="09C1B2B2" w14:textId="77777777" w:rsidR="009E17C9" w:rsidRDefault="009E17C9"/>
    <w:tbl>
      <w:tblPr>
        <w:tblStyle w:val="TableGrid"/>
        <w:tblW w:w="0" w:type="auto"/>
        <w:tblLook w:val="04A0" w:firstRow="1" w:lastRow="0" w:firstColumn="1" w:lastColumn="0" w:noHBand="0" w:noVBand="1"/>
      </w:tblPr>
      <w:tblGrid>
        <w:gridCol w:w="1128"/>
        <w:gridCol w:w="1553"/>
        <w:gridCol w:w="1687"/>
        <w:gridCol w:w="4648"/>
      </w:tblGrid>
      <w:tr w:rsidR="00B157BC" w14:paraId="194341C9" w14:textId="77777777" w:rsidTr="005C7EAD">
        <w:tc>
          <w:tcPr>
            <w:tcW w:w="1128" w:type="dxa"/>
          </w:tcPr>
          <w:p w14:paraId="7A290A44" w14:textId="3ACBE7CF" w:rsidR="00B157BC" w:rsidRDefault="00B157BC">
            <w:r>
              <w:t>Port</w:t>
            </w:r>
          </w:p>
        </w:tc>
        <w:tc>
          <w:tcPr>
            <w:tcW w:w="1553" w:type="dxa"/>
          </w:tcPr>
          <w:p w14:paraId="137BC3FF" w14:textId="2D1DB046" w:rsidR="00B157BC" w:rsidRDefault="00B157BC">
            <w:r>
              <w:t>Source</w:t>
            </w:r>
          </w:p>
        </w:tc>
        <w:tc>
          <w:tcPr>
            <w:tcW w:w="1687" w:type="dxa"/>
          </w:tcPr>
          <w:p w14:paraId="0E1AD9B1" w14:textId="2BA7BED1" w:rsidR="00B157BC" w:rsidRDefault="00B157BC">
            <w:r>
              <w:t>Destination</w:t>
            </w:r>
          </w:p>
        </w:tc>
        <w:tc>
          <w:tcPr>
            <w:tcW w:w="4648" w:type="dxa"/>
          </w:tcPr>
          <w:p w14:paraId="371E1CCA" w14:textId="7B61904E" w:rsidR="00B157BC" w:rsidRDefault="00B157BC">
            <w:r>
              <w:t>Comment</w:t>
            </w:r>
          </w:p>
        </w:tc>
      </w:tr>
      <w:tr w:rsidR="00B157BC" w14:paraId="234F86A4" w14:textId="77777777" w:rsidTr="005C7EAD">
        <w:tc>
          <w:tcPr>
            <w:tcW w:w="1128" w:type="dxa"/>
          </w:tcPr>
          <w:p w14:paraId="443F6BAD" w14:textId="365FB3B5" w:rsidR="00B157BC" w:rsidRDefault="00B157BC">
            <w:r>
              <w:t>HTTPS</w:t>
            </w:r>
          </w:p>
        </w:tc>
        <w:tc>
          <w:tcPr>
            <w:tcW w:w="1553" w:type="dxa"/>
          </w:tcPr>
          <w:p w14:paraId="50129367" w14:textId="7C9B0ECC" w:rsidR="00B157BC" w:rsidRDefault="00B157BC">
            <w:proofErr w:type="spellStart"/>
            <w:r>
              <w:t>WebServers</w:t>
            </w:r>
            <w:proofErr w:type="spellEnd"/>
          </w:p>
        </w:tc>
        <w:tc>
          <w:tcPr>
            <w:tcW w:w="1687" w:type="dxa"/>
          </w:tcPr>
          <w:p w14:paraId="73ADC229" w14:textId="31758399" w:rsidR="00B157BC" w:rsidRDefault="00B157BC">
            <w:r>
              <w:t>Internet</w:t>
            </w:r>
          </w:p>
        </w:tc>
        <w:tc>
          <w:tcPr>
            <w:tcW w:w="4648" w:type="dxa"/>
          </w:tcPr>
          <w:p w14:paraId="6BFEA6BD" w14:textId="53EA35C5" w:rsidR="00B157BC" w:rsidRDefault="00B157BC">
            <w:r>
              <w:t>Webservers use HTTPS to the internet</w:t>
            </w:r>
          </w:p>
        </w:tc>
      </w:tr>
      <w:tr w:rsidR="00B157BC" w14:paraId="063D8BB9" w14:textId="77777777" w:rsidTr="005C7EAD">
        <w:tc>
          <w:tcPr>
            <w:tcW w:w="1128" w:type="dxa"/>
          </w:tcPr>
          <w:p w14:paraId="3CECFD4C" w14:textId="037F779C" w:rsidR="00B157BC" w:rsidRDefault="00B157BC">
            <w:r>
              <w:t>9000</w:t>
            </w:r>
          </w:p>
        </w:tc>
        <w:tc>
          <w:tcPr>
            <w:tcW w:w="1553" w:type="dxa"/>
          </w:tcPr>
          <w:p w14:paraId="6ABE1D88" w14:textId="71576CE0" w:rsidR="00B157BC" w:rsidRDefault="00B157BC">
            <w:proofErr w:type="spellStart"/>
            <w:r>
              <w:t>WebServers</w:t>
            </w:r>
            <w:proofErr w:type="spellEnd"/>
          </w:p>
        </w:tc>
        <w:tc>
          <w:tcPr>
            <w:tcW w:w="1687" w:type="dxa"/>
          </w:tcPr>
          <w:p w14:paraId="1A7FCAD7" w14:textId="06F9EEFA" w:rsidR="00B157BC" w:rsidRDefault="00B157BC">
            <w:proofErr w:type="spellStart"/>
            <w:r>
              <w:t>AppServers</w:t>
            </w:r>
            <w:proofErr w:type="spellEnd"/>
          </w:p>
        </w:tc>
        <w:tc>
          <w:tcPr>
            <w:tcW w:w="4648" w:type="dxa"/>
          </w:tcPr>
          <w:p w14:paraId="33956B2E" w14:textId="4E4BEF77" w:rsidR="00B157BC" w:rsidRDefault="00B157BC">
            <w:proofErr w:type="spellStart"/>
            <w:r>
              <w:t>PETRAweb</w:t>
            </w:r>
            <w:proofErr w:type="spellEnd"/>
            <w:r>
              <w:t xml:space="preserve"> talks to </w:t>
            </w:r>
            <w:proofErr w:type="spellStart"/>
            <w:r>
              <w:t>PETRAapp</w:t>
            </w:r>
            <w:proofErr w:type="spellEnd"/>
            <w:r>
              <w:t xml:space="preserve"> over port 9000</w:t>
            </w:r>
          </w:p>
        </w:tc>
      </w:tr>
      <w:tr w:rsidR="00B157BC" w14:paraId="7B5067B5" w14:textId="77777777" w:rsidTr="005C7EAD">
        <w:tc>
          <w:tcPr>
            <w:tcW w:w="1128" w:type="dxa"/>
          </w:tcPr>
          <w:p w14:paraId="0225DAAE" w14:textId="112219F9" w:rsidR="00B157BC" w:rsidRDefault="005C7EAD">
            <w:r>
              <w:t>unknown</w:t>
            </w:r>
          </w:p>
        </w:tc>
        <w:tc>
          <w:tcPr>
            <w:tcW w:w="1553" w:type="dxa"/>
          </w:tcPr>
          <w:p w14:paraId="0142E79B" w14:textId="69E71E14" w:rsidR="00B157BC" w:rsidRDefault="00B157BC">
            <w:proofErr w:type="spellStart"/>
            <w:r>
              <w:t>AppServers</w:t>
            </w:r>
            <w:proofErr w:type="spellEnd"/>
          </w:p>
        </w:tc>
        <w:tc>
          <w:tcPr>
            <w:tcW w:w="1687" w:type="dxa"/>
          </w:tcPr>
          <w:p w14:paraId="7EBBE718" w14:textId="0C81A7CD" w:rsidR="00B157BC" w:rsidRDefault="00B157BC">
            <w:r>
              <w:t>Database</w:t>
            </w:r>
          </w:p>
        </w:tc>
        <w:tc>
          <w:tcPr>
            <w:tcW w:w="4648" w:type="dxa"/>
          </w:tcPr>
          <w:p w14:paraId="099D86FE" w14:textId="644B1F73" w:rsidR="00B157BC" w:rsidRDefault="00B157BC"/>
        </w:tc>
      </w:tr>
      <w:tr w:rsidR="00B157BC" w14:paraId="455CFE08" w14:textId="77777777" w:rsidTr="005C7EAD">
        <w:tc>
          <w:tcPr>
            <w:tcW w:w="1128" w:type="dxa"/>
          </w:tcPr>
          <w:p w14:paraId="56A775C0" w14:textId="76B503EB" w:rsidR="00B157BC" w:rsidRDefault="005C7EAD">
            <w:r>
              <w:t>3389</w:t>
            </w:r>
          </w:p>
        </w:tc>
        <w:tc>
          <w:tcPr>
            <w:tcW w:w="1553" w:type="dxa"/>
          </w:tcPr>
          <w:p w14:paraId="715D2F46" w14:textId="1192BDD5" w:rsidR="00B157BC" w:rsidRDefault="005C7EAD">
            <w:r>
              <w:t>Webservers</w:t>
            </w:r>
          </w:p>
        </w:tc>
        <w:tc>
          <w:tcPr>
            <w:tcW w:w="1687" w:type="dxa"/>
          </w:tcPr>
          <w:p w14:paraId="1EEB792F" w14:textId="0B8BC9D5" w:rsidR="00B157BC" w:rsidRDefault="005C7EAD">
            <w:r>
              <w:t>Internet</w:t>
            </w:r>
          </w:p>
        </w:tc>
        <w:tc>
          <w:tcPr>
            <w:tcW w:w="4648" w:type="dxa"/>
          </w:tcPr>
          <w:p w14:paraId="4A94B127" w14:textId="13010990" w:rsidR="00B157BC" w:rsidRDefault="005C7EAD">
            <w:r>
              <w:t>RDP port, for administrators use</w:t>
            </w:r>
          </w:p>
        </w:tc>
      </w:tr>
      <w:tr w:rsidR="005C7EAD" w14:paraId="07E41C3A" w14:textId="77777777" w:rsidTr="005C7EAD">
        <w:tc>
          <w:tcPr>
            <w:tcW w:w="1128" w:type="dxa"/>
          </w:tcPr>
          <w:p w14:paraId="1B8A6315" w14:textId="5C5EAFD4" w:rsidR="005C7EAD" w:rsidRDefault="005C7EAD" w:rsidP="005C7EAD">
            <w:r>
              <w:t>3389</w:t>
            </w:r>
          </w:p>
        </w:tc>
        <w:tc>
          <w:tcPr>
            <w:tcW w:w="1553" w:type="dxa"/>
          </w:tcPr>
          <w:p w14:paraId="2707DEDE" w14:textId="27D33312" w:rsidR="005C7EAD" w:rsidRDefault="005C7EAD" w:rsidP="005C7EAD">
            <w:proofErr w:type="spellStart"/>
            <w:r>
              <w:t>AppServers</w:t>
            </w:r>
            <w:proofErr w:type="spellEnd"/>
          </w:p>
        </w:tc>
        <w:tc>
          <w:tcPr>
            <w:tcW w:w="1687" w:type="dxa"/>
          </w:tcPr>
          <w:p w14:paraId="73FDB400" w14:textId="736A8E86" w:rsidR="005C7EAD" w:rsidRDefault="005C7EAD" w:rsidP="005C7EAD">
            <w:r>
              <w:t>Internet</w:t>
            </w:r>
          </w:p>
        </w:tc>
        <w:tc>
          <w:tcPr>
            <w:tcW w:w="4648" w:type="dxa"/>
          </w:tcPr>
          <w:p w14:paraId="66EF5D88" w14:textId="6AD0157B" w:rsidR="005C7EAD" w:rsidRDefault="005C7EAD" w:rsidP="005C7EAD">
            <w:r>
              <w:t>RDP port, for administrators use</w:t>
            </w:r>
          </w:p>
        </w:tc>
      </w:tr>
      <w:tr w:rsidR="005C7EAD" w14:paraId="0037C965" w14:textId="77777777" w:rsidTr="005C7EAD">
        <w:tc>
          <w:tcPr>
            <w:tcW w:w="1128" w:type="dxa"/>
          </w:tcPr>
          <w:p w14:paraId="551B8D2C" w14:textId="378C4AE2" w:rsidR="005C7EAD" w:rsidRDefault="005C7EAD" w:rsidP="005C7EAD">
            <w:r>
              <w:t>3389</w:t>
            </w:r>
          </w:p>
        </w:tc>
        <w:tc>
          <w:tcPr>
            <w:tcW w:w="1553" w:type="dxa"/>
          </w:tcPr>
          <w:p w14:paraId="1D03C25A" w14:textId="74DF8816" w:rsidR="005C7EAD" w:rsidRDefault="005C7EAD" w:rsidP="005C7EAD">
            <w:r>
              <w:t>Database</w:t>
            </w:r>
          </w:p>
        </w:tc>
        <w:tc>
          <w:tcPr>
            <w:tcW w:w="1687" w:type="dxa"/>
          </w:tcPr>
          <w:p w14:paraId="3443C9B8" w14:textId="59EA918E" w:rsidR="005C7EAD" w:rsidRDefault="005C7EAD" w:rsidP="005C7EAD">
            <w:r>
              <w:t>Internet</w:t>
            </w:r>
          </w:p>
        </w:tc>
        <w:tc>
          <w:tcPr>
            <w:tcW w:w="4648" w:type="dxa"/>
          </w:tcPr>
          <w:p w14:paraId="279E5536" w14:textId="52389C69" w:rsidR="005C7EAD" w:rsidRDefault="005C7EAD" w:rsidP="005C7EAD">
            <w:r>
              <w:t>RDP port, for administrators use</w:t>
            </w:r>
          </w:p>
        </w:tc>
      </w:tr>
      <w:tr w:rsidR="005C7EAD" w14:paraId="4C9782A6" w14:textId="77777777" w:rsidTr="005C7EAD">
        <w:tc>
          <w:tcPr>
            <w:tcW w:w="1128" w:type="dxa"/>
          </w:tcPr>
          <w:p w14:paraId="7735D3D2" w14:textId="1BEEF09B" w:rsidR="005C7EAD" w:rsidRDefault="005C7EAD" w:rsidP="005C7EAD">
            <w:r>
              <w:t>All</w:t>
            </w:r>
          </w:p>
        </w:tc>
        <w:tc>
          <w:tcPr>
            <w:tcW w:w="1553" w:type="dxa"/>
          </w:tcPr>
          <w:p w14:paraId="670C1EF7" w14:textId="6EF821A5" w:rsidR="005C7EAD" w:rsidRDefault="005C7EAD" w:rsidP="005C7EAD">
            <w:r>
              <w:t>All servers</w:t>
            </w:r>
          </w:p>
        </w:tc>
        <w:tc>
          <w:tcPr>
            <w:tcW w:w="1687" w:type="dxa"/>
          </w:tcPr>
          <w:p w14:paraId="570CE5BC" w14:textId="7DD5716C" w:rsidR="005C7EAD" w:rsidRDefault="005C7EAD" w:rsidP="005C7EAD">
            <w:r>
              <w:t>Active Directory</w:t>
            </w:r>
          </w:p>
        </w:tc>
        <w:tc>
          <w:tcPr>
            <w:tcW w:w="4648" w:type="dxa"/>
          </w:tcPr>
          <w:p w14:paraId="24D64EBE" w14:textId="53FF51A4" w:rsidR="005C7EAD" w:rsidRDefault="005C7EAD" w:rsidP="005C7EAD">
            <w:r>
              <w:t>All servers need access to the companies Active Directory server on all ports.</w:t>
            </w:r>
          </w:p>
        </w:tc>
      </w:tr>
    </w:tbl>
    <w:p w14:paraId="2D60B7C9" w14:textId="77777777" w:rsidR="00A72CC3" w:rsidRDefault="00A72CC3"/>
    <w:p w14:paraId="3929FC4B" w14:textId="5AE720DD" w:rsidR="005C7EAD" w:rsidRDefault="005C1419">
      <w:pPr>
        <w:rPr>
          <w:b/>
          <w:bCs/>
        </w:rPr>
      </w:pPr>
      <w:r>
        <w:rPr>
          <w:b/>
          <w:bCs/>
        </w:rPr>
        <w:t>Output</w:t>
      </w:r>
    </w:p>
    <w:p w14:paraId="2F2B7B1E" w14:textId="77777777" w:rsidR="005C1419" w:rsidRDefault="005C1419">
      <w:pPr>
        <w:rPr>
          <w:b/>
          <w:bCs/>
        </w:rPr>
      </w:pPr>
    </w:p>
    <w:p w14:paraId="67C6F8FC" w14:textId="2D4E4A22" w:rsidR="00F1433B" w:rsidRDefault="003824A6">
      <w:r>
        <w:t>Your</w:t>
      </w:r>
      <w:r w:rsidR="005903F7">
        <w:t xml:space="preserve"> document will </w:t>
      </w:r>
      <w:r w:rsidR="00F1433B">
        <w:t xml:space="preserve">explain how you will migrate the PETRA application to the </w:t>
      </w:r>
      <w:r w:rsidR="007F2EA7">
        <w:t>AWS</w:t>
      </w:r>
      <w:r w:rsidR="00F1433B">
        <w:t xml:space="preserve"> cloud for </w:t>
      </w:r>
      <w:proofErr w:type="spellStart"/>
      <w:r w:rsidR="005C1419">
        <w:t>Fishtank</w:t>
      </w:r>
      <w:proofErr w:type="spellEnd"/>
      <w:r w:rsidR="005C1419">
        <w:t xml:space="preserve"> Ltd</w:t>
      </w:r>
      <w:r w:rsidR="00F1433B">
        <w:t>.</w:t>
      </w:r>
    </w:p>
    <w:p w14:paraId="6976591E" w14:textId="77777777" w:rsidR="00F1433B" w:rsidRDefault="00F1433B"/>
    <w:p w14:paraId="363F495C" w14:textId="13127529" w:rsidR="005F393A" w:rsidRDefault="00F54A1A">
      <w:r>
        <w:t>Your document will detail the process for migrating PETRA to the</w:t>
      </w:r>
      <w:r w:rsidR="007F2EA7">
        <w:t xml:space="preserve"> AWS</w:t>
      </w:r>
      <w:r>
        <w:t xml:space="preserve"> Cloud. </w:t>
      </w:r>
      <w:r w:rsidR="005F393A">
        <w:t xml:space="preserve"> The full PETRA asset list is attached as an appendix to this document.</w:t>
      </w:r>
      <w:r>
        <w:t xml:space="preserve"> </w:t>
      </w:r>
    </w:p>
    <w:p w14:paraId="2CE50289" w14:textId="77777777" w:rsidR="005F393A" w:rsidRDefault="005F393A"/>
    <w:p w14:paraId="34269FF5" w14:textId="34EE1694" w:rsidR="00FD142E" w:rsidRDefault="000928A7">
      <w:r>
        <w:t xml:space="preserve">Your </w:t>
      </w:r>
      <w:r w:rsidR="00F1433B">
        <w:t>document will have a schematic diagram and detailed pricing.</w:t>
      </w:r>
      <w:r w:rsidR="0017794B">
        <w:t xml:space="preserve"> </w:t>
      </w:r>
    </w:p>
    <w:p w14:paraId="6D10C4FA" w14:textId="77777777" w:rsidR="00FD142E" w:rsidRDefault="00FD142E"/>
    <w:p w14:paraId="6C2339D4" w14:textId="7ED9430F" w:rsidR="0026704A" w:rsidRPr="005C1419" w:rsidRDefault="0017794B">
      <w:r>
        <w:t xml:space="preserve">We will base the award of the contract </w:t>
      </w:r>
      <w:r w:rsidR="00E073DB">
        <w:t xml:space="preserve">to migrate the entire </w:t>
      </w:r>
      <w:proofErr w:type="spellStart"/>
      <w:r w:rsidR="00E073DB">
        <w:t>Fishtank</w:t>
      </w:r>
      <w:proofErr w:type="spellEnd"/>
      <w:r w:rsidR="00E073DB">
        <w:t xml:space="preserve"> Ltd business based on the pricing we receive in this document.</w:t>
      </w:r>
      <w:r w:rsidR="005C1419">
        <w:t xml:space="preserve"> </w:t>
      </w:r>
      <w:r w:rsidR="00FD142E">
        <w:t xml:space="preserve"> </w:t>
      </w:r>
      <w:r w:rsidR="0026704A">
        <w:t xml:space="preserve">The pricing </w:t>
      </w:r>
      <w:r w:rsidR="002E3494">
        <w:t>should include cloud costs</w:t>
      </w:r>
      <w:r w:rsidR="007A092E">
        <w:t xml:space="preserve"> that can be ascertained via the </w:t>
      </w:r>
      <w:r w:rsidR="002D07BD">
        <w:t>AWS Pricing Calculator</w:t>
      </w:r>
      <w:r w:rsidR="007A092E">
        <w:t xml:space="preserve"> price list.  We </w:t>
      </w:r>
      <w:r w:rsidR="00EA61D4">
        <w:t xml:space="preserve">will </w:t>
      </w:r>
      <w:r w:rsidR="007A092E">
        <w:t xml:space="preserve">also </w:t>
      </w:r>
      <w:r w:rsidR="00EA61D4">
        <w:t xml:space="preserve">share a </w:t>
      </w:r>
      <w:r w:rsidR="00B76DD4">
        <w:t>table</w:t>
      </w:r>
      <w:r w:rsidR="00EA61D4">
        <w:t xml:space="preserve"> of day rates for certain job roles </w:t>
      </w:r>
      <w:r w:rsidR="00B76DD4">
        <w:t>that we will agree to. Any day rate outside of this table</w:t>
      </w:r>
      <w:r w:rsidR="00F54A1A">
        <w:t xml:space="preserve"> will not be allowed.</w:t>
      </w:r>
    </w:p>
    <w:p w14:paraId="689956A6" w14:textId="77777777" w:rsidR="0075330F" w:rsidRDefault="0075330F"/>
    <w:p w14:paraId="1F425F82" w14:textId="6B347B3E" w:rsidR="00CB1A00" w:rsidRDefault="00CB1A00">
      <w:r>
        <w:t>Many thanks for your efforts and good luck.</w:t>
      </w:r>
    </w:p>
    <w:p w14:paraId="30DF6748" w14:textId="77777777" w:rsidR="002751A1" w:rsidRDefault="002751A1">
      <w:r>
        <w:br w:type="page"/>
      </w:r>
    </w:p>
    <w:p w14:paraId="647D5084" w14:textId="6B8D05D1" w:rsidR="002751A1" w:rsidRDefault="002751A1">
      <w:r>
        <w:lastRenderedPageBreak/>
        <w:t>Appendix A</w:t>
      </w:r>
    </w:p>
    <w:p w14:paraId="5562F5F2" w14:textId="77777777" w:rsidR="002751A1" w:rsidRDefault="002751A1"/>
    <w:p w14:paraId="5768FBD3" w14:textId="1C5ADA81" w:rsidR="00E7521D" w:rsidRDefault="00E7521D">
      <w:r>
        <w:t>PETRA ASSET LIST</w:t>
      </w:r>
    </w:p>
    <w:p w14:paraId="612E8BC5" w14:textId="51B501D9" w:rsidR="00E7521D" w:rsidRDefault="00E7521D"/>
    <w:p w14:paraId="2814B049" w14:textId="77777777" w:rsidR="00E7521D" w:rsidRDefault="00E7521D"/>
    <w:tbl>
      <w:tblPr>
        <w:tblW w:w="8252" w:type="dxa"/>
        <w:tblInd w:w="-30" w:type="dxa"/>
        <w:tblLayout w:type="fixed"/>
        <w:tblCellMar>
          <w:left w:w="30" w:type="dxa"/>
          <w:right w:w="30" w:type="dxa"/>
        </w:tblCellMar>
        <w:tblLook w:val="0000" w:firstRow="0" w:lastRow="0" w:firstColumn="0" w:lastColumn="0" w:noHBand="0" w:noVBand="0"/>
      </w:tblPr>
      <w:tblGrid>
        <w:gridCol w:w="695"/>
        <w:gridCol w:w="605"/>
        <w:gridCol w:w="1565"/>
        <w:gridCol w:w="1418"/>
        <w:gridCol w:w="603"/>
        <w:gridCol w:w="403"/>
        <w:gridCol w:w="644"/>
        <w:gridCol w:w="595"/>
        <w:gridCol w:w="1724"/>
      </w:tblGrid>
      <w:tr w:rsidR="00E7521D" w:rsidRPr="00E7521D" w14:paraId="3A0E24CA" w14:textId="77777777" w:rsidTr="00F11F1D">
        <w:trPr>
          <w:trHeight w:val="300"/>
        </w:trPr>
        <w:tc>
          <w:tcPr>
            <w:tcW w:w="695" w:type="dxa"/>
            <w:tcBorders>
              <w:top w:val="nil"/>
              <w:left w:val="nil"/>
              <w:bottom w:val="nil"/>
              <w:right w:val="nil"/>
            </w:tcBorders>
          </w:tcPr>
          <w:p w14:paraId="42A71AB0"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Asset Tag</w:t>
            </w:r>
          </w:p>
        </w:tc>
        <w:tc>
          <w:tcPr>
            <w:tcW w:w="605" w:type="dxa"/>
            <w:tcBorders>
              <w:top w:val="nil"/>
              <w:left w:val="nil"/>
              <w:bottom w:val="nil"/>
              <w:right w:val="nil"/>
            </w:tcBorders>
          </w:tcPr>
          <w:p w14:paraId="63CD0865"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Type</w:t>
            </w:r>
          </w:p>
        </w:tc>
        <w:tc>
          <w:tcPr>
            <w:tcW w:w="1565" w:type="dxa"/>
            <w:tcBorders>
              <w:top w:val="nil"/>
              <w:left w:val="nil"/>
              <w:bottom w:val="nil"/>
              <w:right w:val="nil"/>
            </w:tcBorders>
          </w:tcPr>
          <w:p w14:paraId="4BC7F7B6"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Description</w:t>
            </w:r>
          </w:p>
        </w:tc>
        <w:tc>
          <w:tcPr>
            <w:tcW w:w="1418" w:type="dxa"/>
            <w:tcBorders>
              <w:top w:val="nil"/>
              <w:left w:val="nil"/>
              <w:bottom w:val="nil"/>
              <w:right w:val="nil"/>
            </w:tcBorders>
          </w:tcPr>
          <w:p w14:paraId="5176E5F8"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Operating System</w:t>
            </w:r>
          </w:p>
        </w:tc>
        <w:tc>
          <w:tcPr>
            <w:tcW w:w="603" w:type="dxa"/>
            <w:tcBorders>
              <w:top w:val="nil"/>
              <w:left w:val="nil"/>
              <w:bottom w:val="nil"/>
              <w:right w:val="nil"/>
            </w:tcBorders>
          </w:tcPr>
          <w:p w14:paraId="596147AA"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Environment</w:t>
            </w:r>
          </w:p>
        </w:tc>
        <w:tc>
          <w:tcPr>
            <w:tcW w:w="403" w:type="dxa"/>
            <w:tcBorders>
              <w:top w:val="nil"/>
              <w:left w:val="nil"/>
              <w:bottom w:val="nil"/>
              <w:right w:val="nil"/>
            </w:tcBorders>
          </w:tcPr>
          <w:p w14:paraId="0407262B"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CPU</w:t>
            </w:r>
          </w:p>
        </w:tc>
        <w:tc>
          <w:tcPr>
            <w:tcW w:w="644" w:type="dxa"/>
            <w:tcBorders>
              <w:top w:val="nil"/>
              <w:left w:val="nil"/>
              <w:bottom w:val="nil"/>
              <w:right w:val="nil"/>
            </w:tcBorders>
          </w:tcPr>
          <w:p w14:paraId="214FF832"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Memory</w:t>
            </w:r>
          </w:p>
        </w:tc>
        <w:tc>
          <w:tcPr>
            <w:tcW w:w="595" w:type="dxa"/>
            <w:tcBorders>
              <w:top w:val="nil"/>
              <w:left w:val="nil"/>
              <w:bottom w:val="nil"/>
              <w:right w:val="nil"/>
            </w:tcBorders>
          </w:tcPr>
          <w:p w14:paraId="13F14EF6"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Storage</w:t>
            </w:r>
          </w:p>
        </w:tc>
        <w:tc>
          <w:tcPr>
            <w:tcW w:w="1724" w:type="dxa"/>
            <w:tcBorders>
              <w:top w:val="nil"/>
              <w:left w:val="nil"/>
              <w:bottom w:val="nil"/>
              <w:right w:val="nil"/>
            </w:tcBorders>
          </w:tcPr>
          <w:p w14:paraId="2B6F0112" w14:textId="77777777" w:rsidR="00E7521D" w:rsidRPr="00F11F1D" w:rsidRDefault="00E7521D">
            <w:pPr>
              <w:autoSpaceDE w:val="0"/>
              <w:autoSpaceDN w:val="0"/>
              <w:adjustRightInd w:val="0"/>
              <w:rPr>
                <w:rFonts w:ascii="Calibri" w:hAnsi="Calibri" w:cs="Calibri"/>
                <w:b/>
                <w:bCs/>
                <w:color w:val="000000"/>
                <w:sz w:val="16"/>
                <w:szCs w:val="16"/>
              </w:rPr>
            </w:pPr>
            <w:r w:rsidRPr="00F11F1D">
              <w:rPr>
                <w:rFonts w:ascii="Calibri" w:hAnsi="Calibri" w:cs="Calibri"/>
                <w:b/>
                <w:bCs/>
                <w:color w:val="000000"/>
                <w:sz w:val="16"/>
                <w:szCs w:val="16"/>
              </w:rPr>
              <w:t>Application name</w:t>
            </w:r>
          </w:p>
        </w:tc>
      </w:tr>
      <w:tr w:rsidR="00E7521D" w:rsidRPr="00E7521D" w14:paraId="4C2E9E96" w14:textId="77777777" w:rsidTr="00F11F1D">
        <w:trPr>
          <w:trHeight w:val="300"/>
        </w:trPr>
        <w:tc>
          <w:tcPr>
            <w:tcW w:w="695" w:type="dxa"/>
            <w:tcBorders>
              <w:top w:val="nil"/>
              <w:left w:val="nil"/>
              <w:bottom w:val="nil"/>
              <w:right w:val="nil"/>
            </w:tcBorders>
          </w:tcPr>
          <w:p w14:paraId="4BA6203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S001</w:t>
            </w:r>
          </w:p>
        </w:tc>
        <w:tc>
          <w:tcPr>
            <w:tcW w:w="605" w:type="dxa"/>
            <w:tcBorders>
              <w:top w:val="nil"/>
              <w:left w:val="nil"/>
              <w:bottom w:val="nil"/>
              <w:right w:val="nil"/>
            </w:tcBorders>
          </w:tcPr>
          <w:p w14:paraId="59CDC96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46B4303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Domain Controller</w:t>
            </w:r>
          </w:p>
        </w:tc>
        <w:tc>
          <w:tcPr>
            <w:tcW w:w="1418" w:type="dxa"/>
            <w:tcBorders>
              <w:top w:val="nil"/>
              <w:left w:val="nil"/>
              <w:bottom w:val="nil"/>
              <w:right w:val="nil"/>
            </w:tcBorders>
          </w:tcPr>
          <w:p w14:paraId="09AA5F8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2012</w:t>
            </w:r>
          </w:p>
        </w:tc>
        <w:tc>
          <w:tcPr>
            <w:tcW w:w="603" w:type="dxa"/>
            <w:tcBorders>
              <w:top w:val="nil"/>
              <w:left w:val="nil"/>
              <w:bottom w:val="nil"/>
              <w:right w:val="nil"/>
            </w:tcBorders>
          </w:tcPr>
          <w:p w14:paraId="681EDA8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02B2B195"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1C53659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466E12A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07CD65C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Infrastructure</w:t>
            </w:r>
          </w:p>
        </w:tc>
      </w:tr>
      <w:tr w:rsidR="00E7521D" w:rsidRPr="00E7521D" w14:paraId="3A8214D7" w14:textId="77777777" w:rsidTr="00F11F1D">
        <w:trPr>
          <w:trHeight w:val="300"/>
        </w:trPr>
        <w:tc>
          <w:tcPr>
            <w:tcW w:w="695" w:type="dxa"/>
            <w:tcBorders>
              <w:top w:val="nil"/>
              <w:left w:val="nil"/>
              <w:bottom w:val="nil"/>
              <w:right w:val="nil"/>
            </w:tcBorders>
          </w:tcPr>
          <w:p w14:paraId="3386C49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N001</w:t>
            </w:r>
          </w:p>
        </w:tc>
        <w:tc>
          <w:tcPr>
            <w:tcW w:w="605" w:type="dxa"/>
            <w:tcBorders>
              <w:top w:val="nil"/>
              <w:left w:val="nil"/>
              <w:bottom w:val="nil"/>
              <w:right w:val="nil"/>
            </w:tcBorders>
          </w:tcPr>
          <w:p w14:paraId="744745A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Firewall</w:t>
            </w:r>
          </w:p>
        </w:tc>
        <w:tc>
          <w:tcPr>
            <w:tcW w:w="1565" w:type="dxa"/>
            <w:tcBorders>
              <w:top w:val="nil"/>
              <w:left w:val="nil"/>
              <w:bottom w:val="nil"/>
              <w:right w:val="nil"/>
            </w:tcBorders>
          </w:tcPr>
          <w:p w14:paraId="6D47330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Firewall</w:t>
            </w:r>
          </w:p>
        </w:tc>
        <w:tc>
          <w:tcPr>
            <w:tcW w:w="1418" w:type="dxa"/>
            <w:tcBorders>
              <w:top w:val="nil"/>
              <w:left w:val="nil"/>
              <w:bottom w:val="nil"/>
              <w:right w:val="nil"/>
            </w:tcBorders>
          </w:tcPr>
          <w:p w14:paraId="5F7DE2B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Cisco</w:t>
            </w:r>
          </w:p>
        </w:tc>
        <w:tc>
          <w:tcPr>
            <w:tcW w:w="603" w:type="dxa"/>
            <w:tcBorders>
              <w:top w:val="nil"/>
              <w:left w:val="nil"/>
              <w:bottom w:val="nil"/>
              <w:right w:val="nil"/>
            </w:tcBorders>
          </w:tcPr>
          <w:p w14:paraId="7B6F8FD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01ED697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644" w:type="dxa"/>
            <w:tcBorders>
              <w:top w:val="nil"/>
              <w:left w:val="nil"/>
              <w:bottom w:val="nil"/>
              <w:right w:val="nil"/>
            </w:tcBorders>
          </w:tcPr>
          <w:p w14:paraId="0BF3F5F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595" w:type="dxa"/>
            <w:tcBorders>
              <w:top w:val="nil"/>
              <w:left w:val="nil"/>
              <w:bottom w:val="nil"/>
              <w:right w:val="nil"/>
            </w:tcBorders>
          </w:tcPr>
          <w:p w14:paraId="292ECDC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1724" w:type="dxa"/>
            <w:tcBorders>
              <w:top w:val="nil"/>
              <w:left w:val="nil"/>
              <w:bottom w:val="nil"/>
              <w:right w:val="nil"/>
            </w:tcBorders>
          </w:tcPr>
          <w:p w14:paraId="0398669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r>
      <w:tr w:rsidR="00E7521D" w:rsidRPr="00E7521D" w14:paraId="252A7C5C" w14:textId="77777777" w:rsidTr="00F11F1D">
        <w:trPr>
          <w:trHeight w:val="300"/>
        </w:trPr>
        <w:tc>
          <w:tcPr>
            <w:tcW w:w="695" w:type="dxa"/>
            <w:tcBorders>
              <w:top w:val="nil"/>
              <w:left w:val="nil"/>
              <w:bottom w:val="nil"/>
              <w:right w:val="nil"/>
            </w:tcBorders>
          </w:tcPr>
          <w:p w14:paraId="2B665935"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SAN01</w:t>
            </w:r>
          </w:p>
        </w:tc>
        <w:tc>
          <w:tcPr>
            <w:tcW w:w="605" w:type="dxa"/>
            <w:tcBorders>
              <w:top w:val="nil"/>
              <w:left w:val="nil"/>
              <w:bottom w:val="nil"/>
              <w:right w:val="nil"/>
            </w:tcBorders>
          </w:tcPr>
          <w:p w14:paraId="0D28201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SAN</w:t>
            </w:r>
          </w:p>
        </w:tc>
        <w:tc>
          <w:tcPr>
            <w:tcW w:w="1565" w:type="dxa"/>
            <w:tcBorders>
              <w:top w:val="nil"/>
              <w:left w:val="nil"/>
              <w:bottom w:val="nil"/>
              <w:right w:val="nil"/>
            </w:tcBorders>
          </w:tcPr>
          <w:p w14:paraId="5762CF17"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Shared Storage</w:t>
            </w:r>
          </w:p>
        </w:tc>
        <w:tc>
          <w:tcPr>
            <w:tcW w:w="1418" w:type="dxa"/>
            <w:tcBorders>
              <w:top w:val="nil"/>
              <w:left w:val="nil"/>
              <w:bottom w:val="nil"/>
              <w:right w:val="nil"/>
            </w:tcBorders>
          </w:tcPr>
          <w:p w14:paraId="04AF97E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HP MSA</w:t>
            </w:r>
          </w:p>
        </w:tc>
        <w:tc>
          <w:tcPr>
            <w:tcW w:w="603" w:type="dxa"/>
            <w:tcBorders>
              <w:top w:val="nil"/>
              <w:left w:val="nil"/>
              <w:bottom w:val="nil"/>
              <w:right w:val="nil"/>
            </w:tcBorders>
          </w:tcPr>
          <w:p w14:paraId="5F64082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1B99D50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644" w:type="dxa"/>
            <w:tcBorders>
              <w:top w:val="nil"/>
              <w:left w:val="nil"/>
              <w:bottom w:val="nil"/>
              <w:right w:val="nil"/>
            </w:tcBorders>
          </w:tcPr>
          <w:p w14:paraId="778F2A7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595" w:type="dxa"/>
            <w:tcBorders>
              <w:top w:val="nil"/>
              <w:left w:val="nil"/>
              <w:bottom w:val="nil"/>
              <w:right w:val="nil"/>
            </w:tcBorders>
          </w:tcPr>
          <w:p w14:paraId="4A5DE449" w14:textId="36BE02E1" w:rsidR="00E7521D" w:rsidRPr="00E7521D" w:rsidRDefault="00E7521D">
            <w:pPr>
              <w:autoSpaceDE w:val="0"/>
              <w:autoSpaceDN w:val="0"/>
              <w:adjustRightInd w:val="0"/>
              <w:rPr>
                <w:rFonts w:ascii="Calibri" w:hAnsi="Calibri" w:cs="Calibri"/>
                <w:color w:val="000000"/>
                <w:sz w:val="16"/>
                <w:szCs w:val="16"/>
              </w:rPr>
            </w:pPr>
            <w:r>
              <w:rPr>
                <w:rFonts w:ascii="Calibri" w:hAnsi="Calibri" w:cs="Calibri"/>
                <w:color w:val="000000"/>
                <w:sz w:val="16"/>
                <w:szCs w:val="16"/>
              </w:rPr>
              <w:t>4TB</w:t>
            </w:r>
          </w:p>
        </w:tc>
        <w:tc>
          <w:tcPr>
            <w:tcW w:w="1724" w:type="dxa"/>
            <w:tcBorders>
              <w:top w:val="nil"/>
              <w:left w:val="nil"/>
              <w:bottom w:val="nil"/>
              <w:right w:val="nil"/>
            </w:tcBorders>
          </w:tcPr>
          <w:p w14:paraId="0F0BAD7F"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r>
      <w:tr w:rsidR="00E7521D" w:rsidRPr="00E7521D" w14:paraId="47D134CC" w14:textId="77777777" w:rsidTr="00F11F1D">
        <w:trPr>
          <w:trHeight w:val="300"/>
        </w:trPr>
        <w:tc>
          <w:tcPr>
            <w:tcW w:w="695" w:type="dxa"/>
            <w:tcBorders>
              <w:top w:val="nil"/>
              <w:left w:val="nil"/>
              <w:bottom w:val="nil"/>
              <w:right w:val="nil"/>
            </w:tcBorders>
          </w:tcPr>
          <w:p w14:paraId="69F18C5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S002</w:t>
            </w:r>
          </w:p>
        </w:tc>
        <w:tc>
          <w:tcPr>
            <w:tcW w:w="605" w:type="dxa"/>
            <w:tcBorders>
              <w:top w:val="nil"/>
              <w:left w:val="nil"/>
              <w:bottom w:val="nil"/>
              <w:right w:val="nil"/>
            </w:tcBorders>
          </w:tcPr>
          <w:p w14:paraId="48CBDE6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5021017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 1</w:t>
            </w:r>
          </w:p>
        </w:tc>
        <w:tc>
          <w:tcPr>
            <w:tcW w:w="1418" w:type="dxa"/>
            <w:tcBorders>
              <w:top w:val="nil"/>
              <w:left w:val="nil"/>
              <w:bottom w:val="nil"/>
              <w:right w:val="nil"/>
            </w:tcBorders>
          </w:tcPr>
          <w:p w14:paraId="1D432F51" w14:textId="2CD4EA5F"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w:t>
            </w:r>
            <w:r>
              <w:rPr>
                <w:rFonts w:ascii="Calibri" w:hAnsi="Calibri" w:cs="Calibri"/>
                <w:color w:val="000000"/>
                <w:sz w:val="16"/>
                <w:szCs w:val="16"/>
              </w:rPr>
              <w:t>08</w:t>
            </w:r>
          </w:p>
        </w:tc>
        <w:tc>
          <w:tcPr>
            <w:tcW w:w="603" w:type="dxa"/>
            <w:tcBorders>
              <w:top w:val="nil"/>
              <w:left w:val="nil"/>
              <w:bottom w:val="nil"/>
              <w:right w:val="nil"/>
            </w:tcBorders>
          </w:tcPr>
          <w:p w14:paraId="357B098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4C291E04"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60714C1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75817AA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034C3B0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w:t>
            </w:r>
          </w:p>
        </w:tc>
      </w:tr>
      <w:tr w:rsidR="00E7521D" w:rsidRPr="00E7521D" w14:paraId="1CC29B4B" w14:textId="77777777" w:rsidTr="00F11F1D">
        <w:trPr>
          <w:trHeight w:val="300"/>
        </w:trPr>
        <w:tc>
          <w:tcPr>
            <w:tcW w:w="695" w:type="dxa"/>
            <w:tcBorders>
              <w:top w:val="nil"/>
              <w:left w:val="nil"/>
              <w:bottom w:val="nil"/>
              <w:right w:val="nil"/>
            </w:tcBorders>
          </w:tcPr>
          <w:p w14:paraId="3FE35DE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S003</w:t>
            </w:r>
          </w:p>
        </w:tc>
        <w:tc>
          <w:tcPr>
            <w:tcW w:w="605" w:type="dxa"/>
            <w:tcBorders>
              <w:top w:val="nil"/>
              <w:left w:val="nil"/>
              <w:bottom w:val="nil"/>
              <w:right w:val="nil"/>
            </w:tcBorders>
          </w:tcPr>
          <w:p w14:paraId="55CAA954"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5ACEE90F"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 2</w:t>
            </w:r>
          </w:p>
        </w:tc>
        <w:tc>
          <w:tcPr>
            <w:tcW w:w="1418" w:type="dxa"/>
            <w:tcBorders>
              <w:top w:val="nil"/>
              <w:left w:val="nil"/>
              <w:bottom w:val="nil"/>
              <w:right w:val="nil"/>
            </w:tcBorders>
          </w:tcPr>
          <w:p w14:paraId="4ECFD3B8" w14:textId="188606BF"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w:t>
            </w:r>
            <w:r>
              <w:rPr>
                <w:rFonts w:ascii="Calibri" w:hAnsi="Calibri" w:cs="Calibri"/>
                <w:color w:val="000000"/>
                <w:sz w:val="16"/>
                <w:szCs w:val="16"/>
              </w:rPr>
              <w:t>08</w:t>
            </w:r>
          </w:p>
        </w:tc>
        <w:tc>
          <w:tcPr>
            <w:tcW w:w="603" w:type="dxa"/>
            <w:tcBorders>
              <w:top w:val="nil"/>
              <w:left w:val="nil"/>
              <w:bottom w:val="nil"/>
              <w:right w:val="nil"/>
            </w:tcBorders>
          </w:tcPr>
          <w:p w14:paraId="15FA099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344DE3B5"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2B255D0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536F0AA5"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65F836C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w:t>
            </w:r>
          </w:p>
        </w:tc>
      </w:tr>
      <w:tr w:rsidR="00E7521D" w:rsidRPr="00E7521D" w14:paraId="0E9883E1" w14:textId="77777777" w:rsidTr="00F11F1D">
        <w:trPr>
          <w:trHeight w:val="300"/>
        </w:trPr>
        <w:tc>
          <w:tcPr>
            <w:tcW w:w="695" w:type="dxa"/>
            <w:tcBorders>
              <w:top w:val="nil"/>
              <w:left w:val="nil"/>
              <w:bottom w:val="nil"/>
              <w:right w:val="nil"/>
            </w:tcBorders>
          </w:tcPr>
          <w:p w14:paraId="70CC5E84"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S004</w:t>
            </w:r>
          </w:p>
        </w:tc>
        <w:tc>
          <w:tcPr>
            <w:tcW w:w="605" w:type="dxa"/>
            <w:tcBorders>
              <w:top w:val="nil"/>
              <w:left w:val="nil"/>
              <w:bottom w:val="nil"/>
              <w:right w:val="nil"/>
            </w:tcBorders>
          </w:tcPr>
          <w:p w14:paraId="64512B4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18F5A58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 3</w:t>
            </w:r>
          </w:p>
        </w:tc>
        <w:tc>
          <w:tcPr>
            <w:tcW w:w="1418" w:type="dxa"/>
            <w:tcBorders>
              <w:top w:val="nil"/>
              <w:left w:val="nil"/>
              <w:bottom w:val="nil"/>
              <w:right w:val="nil"/>
            </w:tcBorders>
          </w:tcPr>
          <w:p w14:paraId="22DAD227" w14:textId="6E554A7B"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w:t>
            </w:r>
            <w:r>
              <w:rPr>
                <w:rFonts w:ascii="Calibri" w:hAnsi="Calibri" w:cs="Calibri"/>
                <w:color w:val="000000"/>
                <w:sz w:val="16"/>
                <w:szCs w:val="16"/>
              </w:rPr>
              <w:t>08</w:t>
            </w:r>
          </w:p>
        </w:tc>
        <w:tc>
          <w:tcPr>
            <w:tcW w:w="603" w:type="dxa"/>
            <w:tcBorders>
              <w:top w:val="nil"/>
              <w:left w:val="nil"/>
              <w:bottom w:val="nil"/>
              <w:right w:val="nil"/>
            </w:tcBorders>
          </w:tcPr>
          <w:p w14:paraId="3FBCF3E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4EE6385D"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710D384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2333E1B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1867FE7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w:t>
            </w:r>
          </w:p>
        </w:tc>
      </w:tr>
      <w:tr w:rsidR="00E7521D" w:rsidRPr="00E7521D" w14:paraId="7D0E3CFB" w14:textId="77777777" w:rsidTr="00F11F1D">
        <w:trPr>
          <w:trHeight w:val="300"/>
        </w:trPr>
        <w:tc>
          <w:tcPr>
            <w:tcW w:w="695" w:type="dxa"/>
            <w:tcBorders>
              <w:top w:val="nil"/>
              <w:left w:val="nil"/>
              <w:bottom w:val="nil"/>
              <w:right w:val="nil"/>
            </w:tcBorders>
          </w:tcPr>
          <w:p w14:paraId="0C07FF85"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S005</w:t>
            </w:r>
          </w:p>
        </w:tc>
        <w:tc>
          <w:tcPr>
            <w:tcW w:w="605" w:type="dxa"/>
            <w:tcBorders>
              <w:top w:val="nil"/>
              <w:left w:val="nil"/>
              <w:bottom w:val="nil"/>
              <w:right w:val="nil"/>
            </w:tcBorders>
          </w:tcPr>
          <w:p w14:paraId="69E300F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44A9F76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 4</w:t>
            </w:r>
          </w:p>
        </w:tc>
        <w:tc>
          <w:tcPr>
            <w:tcW w:w="1418" w:type="dxa"/>
            <w:tcBorders>
              <w:top w:val="nil"/>
              <w:left w:val="nil"/>
              <w:bottom w:val="nil"/>
              <w:right w:val="nil"/>
            </w:tcBorders>
          </w:tcPr>
          <w:p w14:paraId="4783F551" w14:textId="54D4CC96"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w:t>
            </w:r>
            <w:r>
              <w:rPr>
                <w:rFonts w:ascii="Calibri" w:hAnsi="Calibri" w:cs="Calibri"/>
                <w:color w:val="000000"/>
                <w:sz w:val="16"/>
                <w:szCs w:val="16"/>
              </w:rPr>
              <w:t>08</w:t>
            </w:r>
          </w:p>
        </w:tc>
        <w:tc>
          <w:tcPr>
            <w:tcW w:w="603" w:type="dxa"/>
            <w:tcBorders>
              <w:top w:val="nil"/>
              <w:left w:val="nil"/>
              <w:bottom w:val="nil"/>
              <w:right w:val="nil"/>
            </w:tcBorders>
          </w:tcPr>
          <w:p w14:paraId="2C66FD4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060FEA0F"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2B9303B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4201404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450C506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Web Server</w:t>
            </w:r>
          </w:p>
        </w:tc>
      </w:tr>
      <w:tr w:rsidR="00E7521D" w:rsidRPr="00E7521D" w14:paraId="5D852EC3" w14:textId="77777777" w:rsidTr="00F11F1D">
        <w:trPr>
          <w:trHeight w:val="300"/>
        </w:trPr>
        <w:tc>
          <w:tcPr>
            <w:tcW w:w="695" w:type="dxa"/>
            <w:tcBorders>
              <w:top w:val="nil"/>
              <w:left w:val="nil"/>
              <w:bottom w:val="nil"/>
              <w:right w:val="nil"/>
            </w:tcBorders>
          </w:tcPr>
          <w:p w14:paraId="264661D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S006</w:t>
            </w:r>
          </w:p>
        </w:tc>
        <w:tc>
          <w:tcPr>
            <w:tcW w:w="605" w:type="dxa"/>
            <w:tcBorders>
              <w:top w:val="nil"/>
              <w:left w:val="nil"/>
              <w:bottom w:val="nil"/>
              <w:right w:val="nil"/>
            </w:tcBorders>
          </w:tcPr>
          <w:p w14:paraId="6D065B6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27ECD1FD" w14:textId="234D2E0E" w:rsidR="00E7521D" w:rsidRPr="00E7521D" w:rsidRDefault="00E7521D">
            <w:pPr>
              <w:autoSpaceDE w:val="0"/>
              <w:autoSpaceDN w:val="0"/>
              <w:adjustRightInd w:val="0"/>
              <w:rPr>
                <w:rFonts w:ascii="Calibri" w:hAnsi="Calibri" w:cs="Calibri"/>
                <w:color w:val="000000"/>
                <w:sz w:val="16"/>
                <w:szCs w:val="16"/>
              </w:rPr>
            </w:pPr>
            <w:r>
              <w:rPr>
                <w:rFonts w:ascii="Calibri" w:hAnsi="Calibri" w:cs="Calibri"/>
                <w:color w:val="000000"/>
                <w:sz w:val="16"/>
                <w:szCs w:val="16"/>
              </w:rPr>
              <w:t>PETRA</w:t>
            </w:r>
            <w:r w:rsidRPr="00E7521D">
              <w:rPr>
                <w:rFonts w:ascii="Calibri" w:hAnsi="Calibri" w:cs="Calibri"/>
                <w:color w:val="000000"/>
                <w:sz w:val="16"/>
                <w:szCs w:val="16"/>
              </w:rPr>
              <w:t xml:space="preserve"> App Server 1</w:t>
            </w:r>
          </w:p>
        </w:tc>
        <w:tc>
          <w:tcPr>
            <w:tcW w:w="1418" w:type="dxa"/>
            <w:tcBorders>
              <w:top w:val="nil"/>
              <w:left w:val="nil"/>
              <w:bottom w:val="nil"/>
              <w:right w:val="nil"/>
            </w:tcBorders>
          </w:tcPr>
          <w:p w14:paraId="4340957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w:t>
            </w:r>
          </w:p>
        </w:tc>
        <w:tc>
          <w:tcPr>
            <w:tcW w:w="603" w:type="dxa"/>
            <w:tcBorders>
              <w:top w:val="nil"/>
              <w:left w:val="nil"/>
              <w:bottom w:val="nil"/>
              <w:right w:val="nil"/>
            </w:tcBorders>
          </w:tcPr>
          <w:p w14:paraId="1FB3368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393E836C"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4</w:t>
            </w:r>
          </w:p>
        </w:tc>
        <w:tc>
          <w:tcPr>
            <w:tcW w:w="644" w:type="dxa"/>
            <w:tcBorders>
              <w:top w:val="nil"/>
              <w:left w:val="nil"/>
              <w:bottom w:val="nil"/>
              <w:right w:val="nil"/>
            </w:tcBorders>
          </w:tcPr>
          <w:p w14:paraId="2E44A58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8GB</w:t>
            </w:r>
          </w:p>
        </w:tc>
        <w:tc>
          <w:tcPr>
            <w:tcW w:w="595" w:type="dxa"/>
            <w:tcBorders>
              <w:top w:val="nil"/>
              <w:left w:val="nil"/>
              <w:bottom w:val="nil"/>
              <w:right w:val="nil"/>
            </w:tcBorders>
          </w:tcPr>
          <w:p w14:paraId="1A8FA12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100GB</w:t>
            </w:r>
          </w:p>
        </w:tc>
        <w:tc>
          <w:tcPr>
            <w:tcW w:w="1724" w:type="dxa"/>
            <w:tcBorders>
              <w:top w:val="nil"/>
              <w:left w:val="nil"/>
              <w:bottom w:val="nil"/>
              <w:right w:val="nil"/>
            </w:tcBorders>
          </w:tcPr>
          <w:p w14:paraId="132574D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Application Server</w:t>
            </w:r>
          </w:p>
        </w:tc>
      </w:tr>
      <w:tr w:rsidR="00E7521D" w:rsidRPr="00E7521D" w14:paraId="6F22238A" w14:textId="77777777" w:rsidTr="00F11F1D">
        <w:trPr>
          <w:trHeight w:val="300"/>
        </w:trPr>
        <w:tc>
          <w:tcPr>
            <w:tcW w:w="695" w:type="dxa"/>
            <w:tcBorders>
              <w:top w:val="nil"/>
              <w:left w:val="nil"/>
              <w:bottom w:val="nil"/>
              <w:right w:val="nil"/>
            </w:tcBorders>
          </w:tcPr>
          <w:p w14:paraId="595FE56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S007</w:t>
            </w:r>
          </w:p>
        </w:tc>
        <w:tc>
          <w:tcPr>
            <w:tcW w:w="605" w:type="dxa"/>
            <w:tcBorders>
              <w:top w:val="nil"/>
              <w:left w:val="nil"/>
              <w:bottom w:val="nil"/>
              <w:right w:val="nil"/>
            </w:tcBorders>
          </w:tcPr>
          <w:p w14:paraId="545BFF9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686A14A8" w14:textId="2A67684D" w:rsidR="00E7521D" w:rsidRPr="00E7521D" w:rsidRDefault="00E7521D">
            <w:pPr>
              <w:autoSpaceDE w:val="0"/>
              <w:autoSpaceDN w:val="0"/>
              <w:adjustRightInd w:val="0"/>
              <w:rPr>
                <w:rFonts w:ascii="Calibri" w:hAnsi="Calibri" w:cs="Calibri"/>
                <w:color w:val="000000"/>
                <w:sz w:val="16"/>
                <w:szCs w:val="16"/>
              </w:rPr>
            </w:pPr>
            <w:r>
              <w:rPr>
                <w:rFonts w:ascii="Calibri" w:hAnsi="Calibri" w:cs="Calibri"/>
                <w:color w:val="000000"/>
                <w:sz w:val="16"/>
                <w:szCs w:val="16"/>
              </w:rPr>
              <w:t>PETRA</w:t>
            </w:r>
            <w:r w:rsidRPr="00E7521D">
              <w:rPr>
                <w:rFonts w:ascii="Calibri" w:hAnsi="Calibri" w:cs="Calibri"/>
                <w:color w:val="000000"/>
                <w:sz w:val="16"/>
                <w:szCs w:val="16"/>
              </w:rPr>
              <w:t xml:space="preserve"> App Server 2</w:t>
            </w:r>
          </w:p>
        </w:tc>
        <w:tc>
          <w:tcPr>
            <w:tcW w:w="1418" w:type="dxa"/>
            <w:tcBorders>
              <w:top w:val="nil"/>
              <w:left w:val="nil"/>
              <w:bottom w:val="nil"/>
              <w:right w:val="nil"/>
            </w:tcBorders>
          </w:tcPr>
          <w:p w14:paraId="48A75D14"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w:t>
            </w:r>
          </w:p>
        </w:tc>
        <w:tc>
          <w:tcPr>
            <w:tcW w:w="603" w:type="dxa"/>
            <w:tcBorders>
              <w:top w:val="nil"/>
              <w:left w:val="nil"/>
              <w:bottom w:val="nil"/>
              <w:right w:val="nil"/>
            </w:tcBorders>
          </w:tcPr>
          <w:p w14:paraId="57AA9F4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47AC7C65"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4</w:t>
            </w:r>
          </w:p>
        </w:tc>
        <w:tc>
          <w:tcPr>
            <w:tcW w:w="644" w:type="dxa"/>
            <w:tcBorders>
              <w:top w:val="nil"/>
              <w:left w:val="nil"/>
              <w:bottom w:val="nil"/>
              <w:right w:val="nil"/>
            </w:tcBorders>
          </w:tcPr>
          <w:p w14:paraId="3F2D0B3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8GB</w:t>
            </w:r>
          </w:p>
        </w:tc>
        <w:tc>
          <w:tcPr>
            <w:tcW w:w="595" w:type="dxa"/>
            <w:tcBorders>
              <w:top w:val="nil"/>
              <w:left w:val="nil"/>
              <w:bottom w:val="nil"/>
              <w:right w:val="nil"/>
            </w:tcBorders>
          </w:tcPr>
          <w:p w14:paraId="3E14966C"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100GB</w:t>
            </w:r>
          </w:p>
        </w:tc>
        <w:tc>
          <w:tcPr>
            <w:tcW w:w="1724" w:type="dxa"/>
            <w:tcBorders>
              <w:top w:val="nil"/>
              <w:left w:val="nil"/>
              <w:bottom w:val="nil"/>
              <w:right w:val="nil"/>
            </w:tcBorders>
          </w:tcPr>
          <w:p w14:paraId="36DB8BB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Application Server</w:t>
            </w:r>
          </w:p>
        </w:tc>
      </w:tr>
      <w:tr w:rsidR="00E7521D" w:rsidRPr="00E7521D" w14:paraId="307EA27D" w14:textId="77777777" w:rsidTr="00F11F1D">
        <w:trPr>
          <w:trHeight w:val="300"/>
        </w:trPr>
        <w:tc>
          <w:tcPr>
            <w:tcW w:w="695" w:type="dxa"/>
            <w:tcBorders>
              <w:top w:val="nil"/>
              <w:left w:val="nil"/>
              <w:bottom w:val="nil"/>
              <w:right w:val="nil"/>
            </w:tcBorders>
          </w:tcPr>
          <w:p w14:paraId="0BBA6317"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S008</w:t>
            </w:r>
          </w:p>
        </w:tc>
        <w:tc>
          <w:tcPr>
            <w:tcW w:w="605" w:type="dxa"/>
            <w:tcBorders>
              <w:top w:val="nil"/>
              <w:left w:val="nil"/>
              <w:bottom w:val="nil"/>
              <w:right w:val="nil"/>
            </w:tcBorders>
          </w:tcPr>
          <w:p w14:paraId="04EB128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49336A16" w14:textId="4C8A5E0B" w:rsidR="00E7521D" w:rsidRPr="00E7521D" w:rsidRDefault="00E7521D">
            <w:pPr>
              <w:autoSpaceDE w:val="0"/>
              <w:autoSpaceDN w:val="0"/>
              <w:adjustRightInd w:val="0"/>
              <w:rPr>
                <w:rFonts w:ascii="Calibri" w:hAnsi="Calibri" w:cs="Calibri"/>
                <w:color w:val="000000"/>
                <w:sz w:val="16"/>
                <w:szCs w:val="16"/>
              </w:rPr>
            </w:pPr>
            <w:r>
              <w:rPr>
                <w:rFonts w:ascii="Calibri" w:hAnsi="Calibri" w:cs="Calibri"/>
                <w:color w:val="000000"/>
                <w:sz w:val="16"/>
                <w:szCs w:val="16"/>
              </w:rPr>
              <w:t>PETRA</w:t>
            </w:r>
            <w:r w:rsidRPr="00E7521D">
              <w:rPr>
                <w:rFonts w:ascii="Calibri" w:hAnsi="Calibri" w:cs="Calibri"/>
                <w:color w:val="000000"/>
                <w:sz w:val="16"/>
                <w:szCs w:val="16"/>
              </w:rPr>
              <w:t xml:space="preserve"> App Server 3</w:t>
            </w:r>
          </w:p>
        </w:tc>
        <w:tc>
          <w:tcPr>
            <w:tcW w:w="1418" w:type="dxa"/>
            <w:tcBorders>
              <w:top w:val="nil"/>
              <w:left w:val="nil"/>
              <w:bottom w:val="nil"/>
              <w:right w:val="nil"/>
            </w:tcBorders>
          </w:tcPr>
          <w:p w14:paraId="5479B70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w:t>
            </w:r>
          </w:p>
        </w:tc>
        <w:tc>
          <w:tcPr>
            <w:tcW w:w="603" w:type="dxa"/>
            <w:tcBorders>
              <w:top w:val="nil"/>
              <w:left w:val="nil"/>
              <w:bottom w:val="nil"/>
              <w:right w:val="nil"/>
            </w:tcBorders>
          </w:tcPr>
          <w:p w14:paraId="5C6FEDCC"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4D028BEB"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4</w:t>
            </w:r>
          </w:p>
        </w:tc>
        <w:tc>
          <w:tcPr>
            <w:tcW w:w="644" w:type="dxa"/>
            <w:tcBorders>
              <w:top w:val="nil"/>
              <w:left w:val="nil"/>
              <w:bottom w:val="nil"/>
              <w:right w:val="nil"/>
            </w:tcBorders>
          </w:tcPr>
          <w:p w14:paraId="75BE83E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8GB</w:t>
            </w:r>
          </w:p>
        </w:tc>
        <w:tc>
          <w:tcPr>
            <w:tcW w:w="595" w:type="dxa"/>
            <w:tcBorders>
              <w:top w:val="nil"/>
              <w:left w:val="nil"/>
              <w:bottom w:val="nil"/>
              <w:right w:val="nil"/>
            </w:tcBorders>
          </w:tcPr>
          <w:p w14:paraId="28D7CE8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100GB</w:t>
            </w:r>
          </w:p>
        </w:tc>
        <w:tc>
          <w:tcPr>
            <w:tcW w:w="1724" w:type="dxa"/>
            <w:tcBorders>
              <w:top w:val="nil"/>
              <w:left w:val="nil"/>
              <w:bottom w:val="nil"/>
              <w:right w:val="nil"/>
            </w:tcBorders>
          </w:tcPr>
          <w:p w14:paraId="7A19CF5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Application Server</w:t>
            </w:r>
          </w:p>
        </w:tc>
      </w:tr>
      <w:tr w:rsidR="00E7521D" w:rsidRPr="00E7521D" w14:paraId="4FCC4A88" w14:textId="77777777" w:rsidTr="00F11F1D">
        <w:trPr>
          <w:trHeight w:val="300"/>
        </w:trPr>
        <w:tc>
          <w:tcPr>
            <w:tcW w:w="695" w:type="dxa"/>
            <w:tcBorders>
              <w:top w:val="nil"/>
              <w:left w:val="nil"/>
              <w:bottom w:val="nil"/>
              <w:right w:val="nil"/>
            </w:tcBorders>
          </w:tcPr>
          <w:p w14:paraId="052C66B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S009</w:t>
            </w:r>
          </w:p>
        </w:tc>
        <w:tc>
          <w:tcPr>
            <w:tcW w:w="605" w:type="dxa"/>
            <w:tcBorders>
              <w:top w:val="nil"/>
              <w:left w:val="nil"/>
              <w:bottom w:val="nil"/>
              <w:right w:val="nil"/>
            </w:tcBorders>
          </w:tcPr>
          <w:p w14:paraId="593EFE9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60B9B0BC" w14:textId="7B2933D2" w:rsidR="00E7521D" w:rsidRPr="00E7521D" w:rsidRDefault="00E7521D">
            <w:pPr>
              <w:autoSpaceDE w:val="0"/>
              <w:autoSpaceDN w:val="0"/>
              <w:adjustRightInd w:val="0"/>
              <w:rPr>
                <w:rFonts w:ascii="Calibri" w:hAnsi="Calibri" w:cs="Calibri"/>
                <w:color w:val="000000"/>
                <w:sz w:val="16"/>
                <w:szCs w:val="16"/>
              </w:rPr>
            </w:pPr>
            <w:r>
              <w:rPr>
                <w:rFonts w:ascii="Calibri" w:hAnsi="Calibri" w:cs="Calibri"/>
                <w:color w:val="000000"/>
                <w:sz w:val="16"/>
                <w:szCs w:val="16"/>
              </w:rPr>
              <w:t>PETRA</w:t>
            </w:r>
            <w:r w:rsidRPr="00E7521D">
              <w:rPr>
                <w:rFonts w:ascii="Calibri" w:hAnsi="Calibri" w:cs="Calibri"/>
                <w:color w:val="000000"/>
                <w:sz w:val="16"/>
                <w:szCs w:val="16"/>
              </w:rPr>
              <w:t xml:space="preserve"> App Server 4</w:t>
            </w:r>
          </w:p>
        </w:tc>
        <w:tc>
          <w:tcPr>
            <w:tcW w:w="1418" w:type="dxa"/>
            <w:tcBorders>
              <w:top w:val="nil"/>
              <w:left w:val="nil"/>
              <w:bottom w:val="nil"/>
              <w:right w:val="nil"/>
            </w:tcBorders>
          </w:tcPr>
          <w:p w14:paraId="4EBDF9E2"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w:t>
            </w:r>
          </w:p>
        </w:tc>
        <w:tc>
          <w:tcPr>
            <w:tcW w:w="603" w:type="dxa"/>
            <w:tcBorders>
              <w:top w:val="nil"/>
              <w:left w:val="nil"/>
              <w:bottom w:val="nil"/>
              <w:right w:val="nil"/>
            </w:tcBorders>
          </w:tcPr>
          <w:p w14:paraId="692827E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449053E3"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4</w:t>
            </w:r>
          </w:p>
        </w:tc>
        <w:tc>
          <w:tcPr>
            <w:tcW w:w="644" w:type="dxa"/>
            <w:tcBorders>
              <w:top w:val="nil"/>
              <w:left w:val="nil"/>
              <w:bottom w:val="nil"/>
              <w:right w:val="nil"/>
            </w:tcBorders>
          </w:tcPr>
          <w:p w14:paraId="6FEF0C6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8GB</w:t>
            </w:r>
          </w:p>
        </w:tc>
        <w:tc>
          <w:tcPr>
            <w:tcW w:w="595" w:type="dxa"/>
            <w:tcBorders>
              <w:top w:val="nil"/>
              <w:left w:val="nil"/>
              <w:bottom w:val="nil"/>
              <w:right w:val="nil"/>
            </w:tcBorders>
          </w:tcPr>
          <w:p w14:paraId="40BC66B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100GB</w:t>
            </w:r>
          </w:p>
        </w:tc>
        <w:tc>
          <w:tcPr>
            <w:tcW w:w="1724" w:type="dxa"/>
            <w:tcBorders>
              <w:top w:val="nil"/>
              <w:left w:val="nil"/>
              <w:bottom w:val="nil"/>
              <w:right w:val="nil"/>
            </w:tcBorders>
          </w:tcPr>
          <w:p w14:paraId="16BD98CF"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Application Server</w:t>
            </w:r>
          </w:p>
        </w:tc>
      </w:tr>
      <w:tr w:rsidR="00E7521D" w:rsidRPr="00E7521D" w14:paraId="79B54384" w14:textId="77777777" w:rsidTr="00F11F1D">
        <w:trPr>
          <w:trHeight w:val="300"/>
        </w:trPr>
        <w:tc>
          <w:tcPr>
            <w:tcW w:w="695" w:type="dxa"/>
            <w:tcBorders>
              <w:top w:val="nil"/>
              <w:left w:val="nil"/>
              <w:bottom w:val="nil"/>
              <w:right w:val="nil"/>
            </w:tcBorders>
          </w:tcPr>
          <w:p w14:paraId="6B5429E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N002</w:t>
            </w:r>
          </w:p>
        </w:tc>
        <w:tc>
          <w:tcPr>
            <w:tcW w:w="605" w:type="dxa"/>
            <w:tcBorders>
              <w:top w:val="nil"/>
              <w:left w:val="nil"/>
              <w:bottom w:val="nil"/>
              <w:right w:val="nil"/>
            </w:tcBorders>
          </w:tcPr>
          <w:p w14:paraId="0DF3EDF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Switch</w:t>
            </w:r>
          </w:p>
        </w:tc>
        <w:tc>
          <w:tcPr>
            <w:tcW w:w="1565" w:type="dxa"/>
            <w:tcBorders>
              <w:top w:val="nil"/>
              <w:left w:val="nil"/>
              <w:bottom w:val="nil"/>
              <w:right w:val="nil"/>
            </w:tcBorders>
          </w:tcPr>
          <w:p w14:paraId="61FBD7F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Network Switch</w:t>
            </w:r>
          </w:p>
        </w:tc>
        <w:tc>
          <w:tcPr>
            <w:tcW w:w="1418" w:type="dxa"/>
            <w:tcBorders>
              <w:top w:val="nil"/>
              <w:left w:val="nil"/>
              <w:bottom w:val="nil"/>
              <w:right w:val="nil"/>
            </w:tcBorders>
          </w:tcPr>
          <w:p w14:paraId="15991F6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Cisco</w:t>
            </w:r>
          </w:p>
        </w:tc>
        <w:tc>
          <w:tcPr>
            <w:tcW w:w="603" w:type="dxa"/>
            <w:tcBorders>
              <w:top w:val="nil"/>
              <w:left w:val="nil"/>
              <w:bottom w:val="nil"/>
              <w:right w:val="nil"/>
            </w:tcBorders>
          </w:tcPr>
          <w:p w14:paraId="2E55C7B9"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2BDBC4DF"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644" w:type="dxa"/>
            <w:tcBorders>
              <w:top w:val="nil"/>
              <w:left w:val="nil"/>
              <w:bottom w:val="nil"/>
              <w:right w:val="nil"/>
            </w:tcBorders>
          </w:tcPr>
          <w:p w14:paraId="291C6F7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595" w:type="dxa"/>
            <w:tcBorders>
              <w:top w:val="nil"/>
              <w:left w:val="nil"/>
              <w:bottom w:val="nil"/>
              <w:right w:val="nil"/>
            </w:tcBorders>
          </w:tcPr>
          <w:p w14:paraId="42EDC50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1724" w:type="dxa"/>
            <w:tcBorders>
              <w:top w:val="nil"/>
              <w:left w:val="nil"/>
              <w:bottom w:val="nil"/>
              <w:right w:val="nil"/>
            </w:tcBorders>
          </w:tcPr>
          <w:p w14:paraId="36ACADB5"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r>
      <w:tr w:rsidR="00E7521D" w:rsidRPr="00E7521D" w14:paraId="2AC2E9AC" w14:textId="77777777" w:rsidTr="00F11F1D">
        <w:trPr>
          <w:trHeight w:val="300"/>
        </w:trPr>
        <w:tc>
          <w:tcPr>
            <w:tcW w:w="695" w:type="dxa"/>
            <w:tcBorders>
              <w:top w:val="nil"/>
              <w:left w:val="nil"/>
              <w:bottom w:val="nil"/>
              <w:right w:val="nil"/>
            </w:tcBorders>
          </w:tcPr>
          <w:p w14:paraId="39EC223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N003</w:t>
            </w:r>
          </w:p>
        </w:tc>
        <w:tc>
          <w:tcPr>
            <w:tcW w:w="605" w:type="dxa"/>
            <w:tcBorders>
              <w:top w:val="nil"/>
              <w:left w:val="nil"/>
              <w:bottom w:val="nil"/>
              <w:right w:val="nil"/>
            </w:tcBorders>
          </w:tcPr>
          <w:p w14:paraId="535880CC"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Switch</w:t>
            </w:r>
          </w:p>
        </w:tc>
        <w:tc>
          <w:tcPr>
            <w:tcW w:w="1565" w:type="dxa"/>
            <w:tcBorders>
              <w:top w:val="nil"/>
              <w:left w:val="nil"/>
              <w:bottom w:val="nil"/>
              <w:right w:val="nil"/>
            </w:tcBorders>
          </w:tcPr>
          <w:p w14:paraId="0551EFB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Network Switch</w:t>
            </w:r>
          </w:p>
        </w:tc>
        <w:tc>
          <w:tcPr>
            <w:tcW w:w="1418" w:type="dxa"/>
            <w:tcBorders>
              <w:top w:val="nil"/>
              <w:left w:val="nil"/>
              <w:bottom w:val="nil"/>
              <w:right w:val="nil"/>
            </w:tcBorders>
          </w:tcPr>
          <w:p w14:paraId="3365547C"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Cisco</w:t>
            </w:r>
          </w:p>
        </w:tc>
        <w:tc>
          <w:tcPr>
            <w:tcW w:w="603" w:type="dxa"/>
            <w:tcBorders>
              <w:top w:val="nil"/>
              <w:left w:val="nil"/>
              <w:bottom w:val="nil"/>
              <w:right w:val="nil"/>
            </w:tcBorders>
          </w:tcPr>
          <w:p w14:paraId="5166E43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734D597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644" w:type="dxa"/>
            <w:tcBorders>
              <w:top w:val="nil"/>
              <w:left w:val="nil"/>
              <w:bottom w:val="nil"/>
              <w:right w:val="nil"/>
            </w:tcBorders>
          </w:tcPr>
          <w:p w14:paraId="796EC58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595" w:type="dxa"/>
            <w:tcBorders>
              <w:top w:val="nil"/>
              <w:left w:val="nil"/>
              <w:bottom w:val="nil"/>
              <w:right w:val="nil"/>
            </w:tcBorders>
          </w:tcPr>
          <w:p w14:paraId="299CEA5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c>
          <w:tcPr>
            <w:tcW w:w="1724" w:type="dxa"/>
            <w:tcBorders>
              <w:top w:val="nil"/>
              <w:left w:val="nil"/>
              <w:bottom w:val="nil"/>
              <w:right w:val="nil"/>
            </w:tcBorders>
          </w:tcPr>
          <w:p w14:paraId="03D7EAA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N/A</w:t>
            </w:r>
          </w:p>
        </w:tc>
      </w:tr>
      <w:tr w:rsidR="00E7521D" w:rsidRPr="00E7521D" w14:paraId="34226EF6" w14:textId="77777777" w:rsidTr="00F11F1D">
        <w:trPr>
          <w:trHeight w:val="300"/>
        </w:trPr>
        <w:tc>
          <w:tcPr>
            <w:tcW w:w="695" w:type="dxa"/>
            <w:tcBorders>
              <w:top w:val="nil"/>
              <w:left w:val="nil"/>
              <w:bottom w:val="nil"/>
              <w:right w:val="nil"/>
            </w:tcBorders>
          </w:tcPr>
          <w:p w14:paraId="128B3717"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S010</w:t>
            </w:r>
          </w:p>
        </w:tc>
        <w:tc>
          <w:tcPr>
            <w:tcW w:w="605" w:type="dxa"/>
            <w:tcBorders>
              <w:top w:val="nil"/>
              <w:left w:val="nil"/>
              <w:bottom w:val="nil"/>
              <w:right w:val="nil"/>
            </w:tcBorders>
          </w:tcPr>
          <w:p w14:paraId="3706AAD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15D3E7B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Print Server</w:t>
            </w:r>
          </w:p>
        </w:tc>
        <w:tc>
          <w:tcPr>
            <w:tcW w:w="1418" w:type="dxa"/>
            <w:tcBorders>
              <w:top w:val="nil"/>
              <w:left w:val="nil"/>
              <w:bottom w:val="nil"/>
              <w:right w:val="nil"/>
            </w:tcBorders>
          </w:tcPr>
          <w:p w14:paraId="7D6C8B5A"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2012</w:t>
            </w:r>
          </w:p>
        </w:tc>
        <w:tc>
          <w:tcPr>
            <w:tcW w:w="603" w:type="dxa"/>
            <w:tcBorders>
              <w:top w:val="nil"/>
              <w:left w:val="nil"/>
              <w:bottom w:val="nil"/>
              <w:right w:val="nil"/>
            </w:tcBorders>
          </w:tcPr>
          <w:p w14:paraId="482AE6E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30E99C84"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0D2630F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0D30883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19E6405C"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Infrastructure</w:t>
            </w:r>
          </w:p>
        </w:tc>
      </w:tr>
      <w:tr w:rsidR="00E7521D" w:rsidRPr="00E7521D" w14:paraId="079130FE" w14:textId="77777777" w:rsidTr="00F11F1D">
        <w:trPr>
          <w:trHeight w:val="300"/>
        </w:trPr>
        <w:tc>
          <w:tcPr>
            <w:tcW w:w="695" w:type="dxa"/>
            <w:tcBorders>
              <w:top w:val="nil"/>
              <w:left w:val="nil"/>
              <w:bottom w:val="nil"/>
              <w:right w:val="nil"/>
            </w:tcBorders>
          </w:tcPr>
          <w:p w14:paraId="280795A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S011</w:t>
            </w:r>
          </w:p>
        </w:tc>
        <w:tc>
          <w:tcPr>
            <w:tcW w:w="605" w:type="dxa"/>
            <w:tcBorders>
              <w:top w:val="nil"/>
              <w:left w:val="nil"/>
              <w:bottom w:val="nil"/>
              <w:right w:val="nil"/>
            </w:tcBorders>
          </w:tcPr>
          <w:p w14:paraId="6FE8CAD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50B9A5F7"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Print Server</w:t>
            </w:r>
          </w:p>
        </w:tc>
        <w:tc>
          <w:tcPr>
            <w:tcW w:w="1418" w:type="dxa"/>
            <w:tcBorders>
              <w:top w:val="nil"/>
              <w:left w:val="nil"/>
              <w:bottom w:val="nil"/>
              <w:right w:val="nil"/>
            </w:tcBorders>
          </w:tcPr>
          <w:p w14:paraId="7D20E04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Windows Server 2012</w:t>
            </w:r>
          </w:p>
        </w:tc>
        <w:tc>
          <w:tcPr>
            <w:tcW w:w="603" w:type="dxa"/>
            <w:tcBorders>
              <w:top w:val="nil"/>
              <w:left w:val="nil"/>
              <w:bottom w:val="nil"/>
              <w:right w:val="nil"/>
            </w:tcBorders>
          </w:tcPr>
          <w:p w14:paraId="7147EA3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6EF025DA"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2</w:t>
            </w:r>
          </w:p>
        </w:tc>
        <w:tc>
          <w:tcPr>
            <w:tcW w:w="644" w:type="dxa"/>
            <w:tcBorders>
              <w:top w:val="nil"/>
              <w:left w:val="nil"/>
              <w:bottom w:val="nil"/>
              <w:right w:val="nil"/>
            </w:tcBorders>
          </w:tcPr>
          <w:p w14:paraId="0DE9042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4GB</w:t>
            </w:r>
          </w:p>
        </w:tc>
        <w:tc>
          <w:tcPr>
            <w:tcW w:w="595" w:type="dxa"/>
            <w:tcBorders>
              <w:top w:val="nil"/>
              <w:left w:val="nil"/>
              <w:bottom w:val="nil"/>
              <w:right w:val="nil"/>
            </w:tcBorders>
          </w:tcPr>
          <w:p w14:paraId="3F4FF0B4"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30GB</w:t>
            </w:r>
          </w:p>
        </w:tc>
        <w:tc>
          <w:tcPr>
            <w:tcW w:w="1724" w:type="dxa"/>
            <w:tcBorders>
              <w:top w:val="nil"/>
              <w:left w:val="nil"/>
              <w:bottom w:val="nil"/>
              <w:right w:val="nil"/>
            </w:tcBorders>
          </w:tcPr>
          <w:p w14:paraId="78D2024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Infrastructure</w:t>
            </w:r>
          </w:p>
        </w:tc>
      </w:tr>
      <w:tr w:rsidR="00E7521D" w:rsidRPr="00E7521D" w14:paraId="4A4175B4" w14:textId="77777777" w:rsidTr="00F11F1D">
        <w:trPr>
          <w:trHeight w:val="300"/>
        </w:trPr>
        <w:tc>
          <w:tcPr>
            <w:tcW w:w="695" w:type="dxa"/>
            <w:tcBorders>
              <w:top w:val="nil"/>
              <w:left w:val="nil"/>
              <w:bottom w:val="nil"/>
              <w:right w:val="nil"/>
            </w:tcBorders>
          </w:tcPr>
          <w:p w14:paraId="681128F5"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S012</w:t>
            </w:r>
          </w:p>
        </w:tc>
        <w:tc>
          <w:tcPr>
            <w:tcW w:w="605" w:type="dxa"/>
            <w:tcBorders>
              <w:top w:val="nil"/>
              <w:left w:val="nil"/>
              <w:bottom w:val="nil"/>
              <w:right w:val="nil"/>
            </w:tcBorders>
          </w:tcPr>
          <w:p w14:paraId="132F5E5F"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1B44213B"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Database</w:t>
            </w:r>
          </w:p>
        </w:tc>
        <w:tc>
          <w:tcPr>
            <w:tcW w:w="1418" w:type="dxa"/>
            <w:tcBorders>
              <w:top w:val="nil"/>
              <w:left w:val="nil"/>
              <w:bottom w:val="nil"/>
              <w:right w:val="nil"/>
            </w:tcBorders>
          </w:tcPr>
          <w:p w14:paraId="1FBB892F" w14:textId="3BCFF201" w:rsidR="00E7521D" w:rsidRPr="00E7521D" w:rsidRDefault="00A72CC3">
            <w:pPr>
              <w:autoSpaceDE w:val="0"/>
              <w:autoSpaceDN w:val="0"/>
              <w:adjustRightInd w:val="0"/>
              <w:rPr>
                <w:rFonts w:ascii="Calibri" w:hAnsi="Calibri" w:cs="Calibri"/>
                <w:color w:val="000000"/>
                <w:sz w:val="16"/>
                <w:szCs w:val="16"/>
              </w:rPr>
            </w:pPr>
            <w:r>
              <w:rPr>
                <w:rFonts w:ascii="Calibri" w:hAnsi="Calibri" w:cs="Calibri"/>
                <w:color w:val="000000"/>
                <w:sz w:val="16"/>
                <w:szCs w:val="16"/>
              </w:rPr>
              <w:t>MS SQL</w:t>
            </w:r>
            <w:r w:rsidR="00E7521D" w:rsidRPr="00E7521D">
              <w:rPr>
                <w:rFonts w:ascii="Calibri" w:hAnsi="Calibri" w:cs="Calibri"/>
                <w:color w:val="000000"/>
                <w:sz w:val="16"/>
                <w:szCs w:val="16"/>
              </w:rPr>
              <w:t xml:space="preserve"> Server 201</w:t>
            </w:r>
            <w:r w:rsidR="00E7521D">
              <w:rPr>
                <w:rFonts w:ascii="Calibri" w:hAnsi="Calibri" w:cs="Calibri"/>
                <w:color w:val="000000"/>
                <w:sz w:val="16"/>
                <w:szCs w:val="16"/>
              </w:rPr>
              <w:t>2</w:t>
            </w:r>
          </w:p>
        </w:tc>
        <w:tc>
          <w:tcPr>
            <w:tcW w:w="603" w:type="dxa"/>
            <w:tcBorders>
              <w:top w:val="nil"/>
              <w:left w:val="nil"/>
              <w:bottom w:val="nil"/>
              <w:right w:val="nil"/>
            </w:tcBorders>
          </w:tcPr>
          <w:p w14:paraId="788AA51D"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79ED4FF4"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8</w:t>
            </w:r>
          </w:p>
        </w:tc>
        <w:tc>
          <w:tcPr>
            <w:tcW w:w="644" w:type="dxa"/>
            <w:tcBorders>
              <w:top w:val="nil"/>
              <w:left w:val="nil"/>
              <w:bottom w:val="nil"/>
              <w:right w:val="nil"/>
            </w:tcBorders>
          </w:tcPr>
          <w:p w14:paraId="20213EC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16GB</w:t>
            </w:r>
          </w:p>
        </w:tc>
        <w:tc>
          <w:tcPr>
            <w:tcW w:w="595" w:type="dxa"/>
            <w:tcBorders>
              <w:top w:val="nil"/>
              <w:left w:val="nil"/>
              <w:bottom w:val="nil"/>
              <w:right w:val="nil"/>
            </w:tcBorders>
          </w:tcPr>
          <w:p w14:paraId="36711003"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1TB</w:t>
            </w:r>
          </w:p>
        </w:tc>
        <w:tc>
          <w:tcPr>
            <w:tcW w:w="1724" w:type="dxa"/>
            <w:tcBorders>
              <w:top w:val="nil"/>
              <w:left w:val="nil"/>
              <w:bottom w:val="nil"/>
              <w:right w:val="nil"/>
            </w:tcBorders>
          </w:tcPr>
          <w:p w14:paraId="2A8008C6"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Database</w:t>
            </w:r>
          </w:p>
        </w:tc>
      </w:tr>
      <w:tr w:rsidR="00E7521D" w:rsidRPr="00E7521D" w14:paraId="3B491304" w14:textId="77777777" w:rsidTr="00F11F1D">
        <w:trPr>
          <w:trHeight w:val="300"/>
        </w:trPr>
        <w:tc>
          <w:tcPr>
            <w:tcW w:w="695" w:type="dxa"/>
            <w:tcBorders>
              <w:top w:val="nil"/>
              <w:left w:val="nil"/>
              <w:bottom w:val="nil"/>
              <w:right w:val="nil"/>
            </w:tcBorders>
          </w:tcPr>
          <w:p w14:paraId="4C4D60B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S013</w:t>
            </w:r>
          </w:p>
        </w:tc>
        <w:tc>
          <w:tcPr>
            <w:tcW w:w="605" w:type="dxa"/>
            <w:tcBorders>
              <w:top w:val="nil"/>
              <w:left w:val="nil"/>
              <w:bottom w:val="nil"/>
              <w:right w:val="nil"/>
            </w:tcBorders>
          </w:tcPr>
          <w:p w14:paraId="44AF51F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Server</w:t>
            </w:r>
          </w:p>
        </w:tc>
        <w:tc>
          <w:tcPr>
            <w:tcW w:w="1565" w:type="dxa"/>
            <w:tcBorders>
              <w:top w:val="nil"/>
              <w:left w:val="nil"/>
              <w:bottom w:val="nil"/>
              <w:right w:val="nil"/>
            </w:tcBorders>
          </w:tcPr>
          <w:p w14:paraId="14E74A9E"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Database</w:t>
            </w:r>
          </w:p>
        </w:tc>
        <w:tc>
          <w:tcPr>
            <w:tcW w:w="1418" w:type="dxa"/>
            <w:tcBorders>
              <w:top w:val="nil"/>
              <w:left w:val="nil"/>
              <w:bottom w:val="nil"/>
              <w:right w:val="nil"/>
            </w:tcBorders>
          </w:tcPr>
          <w:p w14:paraId="08264E7E" w14:textId="45CA1EFC" w:rsidR="00E7521D" w:rsidRPr="00E7521D" w:rsidRDefault="00A72CC3">
            <w:pPr>
              <w:autoSpaceDE w:val="0"/>
              <w:autoSpaceDN w:val="0"/>
              <w:adjustRightInd w:val="0"/>
              <w:rPr>
                <w:rFonts w:ascii="Calibri" w:hAnsi="Calibri" w:cs="Calibri"/>
                <w:color w:val="000000"/>
                <w:sz w:val="16"/>
                <w:szCs w:val="16"/>
              </w:rPr>
            </w:pPr>
            <w:r>
              <w:rPr>
                <w:rFonts w:ascii="Calibri" w:hAnsi="Calibri" w:cs="Calibri"/>
                <w:color w:val="000000"/>
                <w:sz w:val="16"/>
                <w:szCs w:val="16"/>
              </w:rPr>
              <w:t xml:space="preserve">MS SQL </w:t>
            </w:r>
            <w:r w:rsidR="00E7521D" w:rsidRPr="00E7521D">
              <w:rPr>
                <w:rFonts w:ascii="Calibri" w:hAnsi="Calibri" w:cs="Calibri"/>
                <w:color w:val="000000"/>
                <w:sz w:val="16"/>
                <w:szCs w:val="16"/>
              </w:rPr>
              <w:t>Server 201</w:t>
            </w:r>
            <w:r w:rsidR="00E7521D">
              <w:rPr>
                <w:rFonts w:ascii="Calibri" w:hAnsi="Calibri" w:cs="Calibri"/>
                <w:color w:val="000000"/>
                <w:sz w:val="16"/>
                <w:szCs w:val="16"/>
              </w:rPr>
              <w:t>2</w:t>
            </w:r>
          </w:p>
        </w:tc>
        <w:tc>
          <w:tcPr>
            <w:tcW w:w="603" w:type="dxa"/>
            <w:tcBorders>
              <w:top w:val="nil"/>
              <w:left w:val="nil"/>
              <w:bottom w:val="nil"/>
              <w:right w:val="nil"/>
            </w:tcBorders>
          </w:tcPr>
          <w:p w14:paraId="409DE900"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PROD</w:t>
            </w:r>
          </w:p>
        </w:tc>
        <w:tc>
          <w:tcPr>
            <w:tcW w:w="403" w:type="dxa"/>
            <w:tcBorders>
              <w:top w:val="nil"/>
              <w:left w:val="nil"/>
              <w:bottom w:val="nil"/>
              <w:right w:val="nil"/>
            </w:tcBorders>
          </w:tcPr>
          <w:p w14:paraId="05008BCE" w14:textId="77777777" w:rsidR="00E7521D" w:rsidRPr="00E7521D" w:rsidRDefault="00E7521D">
            <w:pPr>
              <w:autoSpaceDE w:val="0"/>
              <w:autoSpaceDN w:val="0"/>
              <w:adjustRightInd w:val="0"/>
              <w:jc w:val="right"/>
              <w:rPr>
                <w:rFonts w:ascii="Calibri" w:hAnsi="Calibri" w:cs="Calibri"/>
                <w:color w:val="000000"/>
                <w:sz w:val="16"/>
                <w:szCs w:val="16"/>
              </w:rPr>
            </w:pPr>
            <w:r w:rsidRPr="00E7521D">
              <w:rPr>
                <w:rFonts w:ascii="Calibri" w:hAnsi="Calibri" w:cs="Calibri"/>
                <w:color w:val="000000"/>
                <w:sz w:val="16"/>
                <w:szCs w:val="16"/>
              </w:rPr>
              <w:t>8</w:t>
            </w:r>
          </w:p>
        </w:tc>
        <w:tc>
          <w:tcPr>
            <w:tcW w:w="644" w:type="dxa"/>
            <w:tcBorders>
              <w:top w:val="nil"/>
              <w:left w:val="nil"/>
              <w:bottom w:val="nil"/>
              <w:right w:val="nil"/>
            </w:tcBorders>
          </w:tcPr>
          <w:p w14:paraId="01001968"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16GB</w:t>
            </w:r>
          </w:p>
        </w:tc>
        <w:tc>
          <w:tcPr>
            <w:tcW w:w="595" w:type="dxa"/>
            <w:tcBorders>
              <w:top w:val="nil"/>
              <w:left w:val="nil"/>
              <w:bottom w:val="nil"/>
              <w:right w:val="nil"/>
            </w:tcBorders>
          </w:tcPr>
          <w:p w14:paraId="7BDB6DC4"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1TB</w:t>
            </w:r>
          </w:p>
        </w:tc>
        <w:tc>
          <w:tcPr>
            <w:tcW w:w="1724" w:type="dxa"/>
            <w:tcBorders>
              <w:top w:val="nil"/>
              <w:left w:val="nil"/>
              <w:bottom w:val="nil"/>
              <w:right w:val="nil"/>
            </w:tcBorders>
          </w:tcPr>
          <w:p w14:paraId="2C0EE0E1" w14:textId="77777777" w:rsidR="00E7521D" w:rsidRPr="00E7521D" w:rsidRDefault="00E7521D">
            <w:pPr>
              <w:autoSpaceDE w:val="0"/>
              <w:autoSpaceDN w:val="0"/>
              <w:adjustRightInd w:val="0"/>
              <w:rPr>
                <w:rFonts w:ascii="Calibri" w:hAnsi="Calibri" w:cs="Calibri"/>
                <w:color w:val="000000"/>
                <w:sz w:val="16"/>
                <w:szCs w:val="16"/>
              </w:rPr>
            </w:pPr>
            <w:r w:rsidRPr="00E7521D">
              <w:rPr>
                <w:rFonts w:ascii="Calibri" w:hAnsi="Calibri" w:cs="Calibri"/>
                <w:color w:val="000000"/>
                <w:sz w:val="16"/>
                <w:szCs w:val="16"/>
              </w:rPr>
              <w:t>Database</w:t>
            </w:r>
          </w:p>
        </w:tc>
      </w:tr>
    </w:tbl>
    <w:p w14:paraId="10D7831F" w14:textId="77777777" w:rsidR="00E7521D" w:rsidRDefault="00E7521D"/>
    <w:p w14:paraId="46049E06" w14:textId="77777777" w:rsidR="005C7EAD" w:rsidRDefault="005C7EAD"/>
    <w:p w14:paraId="7D3AEE38" w14:textId="77777777" w:rsidR="00B157BC" w:rsidRDefault="00B157BC"/>
    <w:p w14:paraId="48B28DEE" w14:textId="2CFE9A0E" w:rsidR="008E65AB" w:rsidRDefault="00560FAF">
      <w:r>
        <w:t xml:space="preserve"> </w:t>
      </w:r>
    </w:p>
    <w:p w14:paraId="3E68E59A" w14:textId="77777777" w:rsidR="008E65AB" w:rsidRDefault="008E65AB">
      <w:r>
        <w:br w:type="page"/>
      </w:r>
    </w:p>
    <w:p w14:paraId="59F87DCA" w14:textId="4614E881" w:rsidR="00560FAF" w:rsidRDefault="008E65AB">
      <w:r>
        <w:lastRenderedPageBreak/>
        <w:t>Appendix B</w:t>
      </w:r>
    </w:p>
    <w:p w14:paraId="4B0B214D" w14:textId="77777777" w:rsidR="008E65AB" w:rsidRDefault="008E65AB"/>
    <w:p w14:paraId="56F2F948" w14:textId="5B389779" w:rsidR="008E65AB" w:rsidRDefault="00693220">
      <w:r>
        <w:t xml:space="preserve">GENERAL </w:t>
      </w:r>
      <w:r w:rsidR="000A3013">
        <w:t>ROLE RATES</w:t>
      </w:r>
      <w:r w:rsidR="00522424">
        <w:t xml:space="preserve"> (per day)</w:t>
      </w:r>
    </w:p>
    <w:p w14:paraId="4F224753" w14:textId="77777777" w:rsidR="008E65AB" w:rsidRDefault="008E65AB"/>
    <w:tbl>
      <w:tblPr>
        <w:tblStyle w:val="TableGrid"/>
        <w:tblW w:w="0" w:type="auto"/>
        <w:tblLook w:val="04A0" w:firstRow="1" w:lastRow="0" w:firstColumn="1" w:lastColumn="0" w:noHBand="0" w:noVBand="1"/>
      </w:tblPr>
      <w:tblGrid>
        <w:gridCol w:w="4508"/>
        <w:gridCol w:w="4508"/>
      </w:tblGrid>
      <w:tr w:rsidR="008E65AB" w:rsidRPr="000A3013" w14:paraId="555A23CA" w14:textId="77777777" w:rsidTr="000A3013">
        <w:tc>
          <w:tcPr>
            <w:tcW w:w="4508" w:type="dxa"/>
            <w:shd w:val="clear" w:color="auto" w:fill="E7E6E6" w:themeFill="background2"/>
          </w:tcPr>
          <w:p w14:paraId="08EB77DA" w14:textId="3DD745CD" w:rsidR="008E65AB" w:rsidRPr="000A3013" w:rsidRDefault="00FB7FDC">
            <w:pPr>
              <w:rPr>
                <w:b/>
                <w:bCs/>
              </w:rPr>
            </w:pPr>
            <w:r w:rsidRPr="000A3013">
              <w:rPr>
                <w:b/>
                <w:bCs/>
              </w:rPr>
              <w:t>Role</w:t>
            </w:r>
          </w:p>
        </w:tc>
        <w:tc>
          <w:tcPr>
            <w:tcW w:w="4508" w:type="dxa"/>
            <w:shd w:val="clear" w:color="auto" w:fill="E7E6E6" w:themeFill="background2"/>
          </w:tcPr>
          <w:p w14:paraId="4C618C8F" w14:textId="4CDBF924" w:rsidR="008E65AB" w:rsidRPr="000A3013" w:rsidRDefault="00FB7FDC">
            <w:pPr>
              <w:rPr>
                <w:b/>
                <w:bCs/>
              </w:rPr>
            </w:pPr>
            <w:r w:rsidRPr="000A3013">
              <w:rPr>
                <w:b/>
                <w:bCs/>
              </w:rPr>
              <w:t>Rate</w:t>
            </w:r>
          </w:p>
        </w:tc>
      </w:tr>
      <w:tr w:rsidR="00FB7FDC" w14:paraId="6463BE9E" w14:textId="77777777" w:rsidTr="008E65AB">
        <w:tc>
          <w:tcPr>
            <w:tcW w:w="4508" w:type="dxa"/>
          </w:tcPr>
          <w:p w14:paraId="7E1BCE0D" w14:textId="270BC1F7" w:rsidR="00FB7FDC" w:rsidRDefault="00FB7FDC" w:rsidP="00FB7FDC">
            <w:r>
              <w:t>Business Analyst</w:t>
            </w:r>
          </w:p>
        </w:tc>
        <w:tc>
          <w:tcPr>
            <w:tcW w:w="4508" w:type="dxa"/>
          </w:tcPr>
          <w:p w14:paraId="0BBCC87B" w14:textId="7231B237" w:rsidR="00FB7FDC" w:rsidRDefault="00FB7FDC" w:rsidP="00FB7FDC">
            <w:r>
              <w:t>£</w:t>
            </w:r>
            <w:r w:rsidR="002E2703">
              <w:t>400</w:t>
            </w:r>
          </w:p>
        </w:tc>
      </w:tr>
      <w:tr w:rsidR="00FB7FDC" w14:paraId="51F2F72D" w14:textId="77777777" w:rsidTr="008E65AB">
        <w:tc>
          <w:tcPr>
            <w:tcW w:w="4508" w:type="dxa"/>
          </w:tcPr>
          <w:p w14:paraId="6194AC7B" w14:textId="091CDA34" w:rsidR="00FB7FDC" w:rsidRDefault="00FB7FDC" w:rsidP="00FB7FDC">
            <w:r>
              <w:t>Cloud Consultant</w:t>
            </w:r>
          </w:p>
        </w:tc>
        <w:tc>
          <w:tcPr>
            <w:tcW w:w="4508" w:type="dxa"/>
          </w:tcPr>
          <w:p w14:paraId="1FA9D8E8" w14:textId="2970912F" w:rsidR="00FB7FDC" w:rsidRDefault="002E2703" w:rsidP="00FB7FDC">
            <w:r>
              <w:t>£2000</w:t>
            </w:r>
          </w:p>
        </w:tc>
      </w:tr>
      <w:tr w:rsidR="00FB7FDC" w14:paraId="36A47E77" w14:textId="77777777" w:rsidTr="008E65AB">
        <w:tc>
          <w:tcPr>
            <w:tcW w:w="4508" w:type="dxa"/>
          </w:tcPr>
          <w:p w14:paraId="71014A58" w14:textId="32EBBC95" w:rsidR="00FB7FDC" w:rsidRDefault="00FB7FDC" w:rsidP="00FB7FDC">
            <w:r>
              <w:t>Solution Architect</w:t>
            </w:r>
          </w:p>
        </w:tc>
        <w:tc>
          <w:tcPr>
            <w:tcW w:w="4508" w:type="dxa"/>
          </w:tcPr>
          <w:p w14:paraId="598DF95E" w14:textId="78906F5A" w:rsidR="00FB7FDC" w:rsidRDefault="002E2703" w:rsidP="00FB7FDC">
            <w:r>
              <w:t>£1000</w:t>
            </w:r>
          </w:p>
        </w:tc>
      </w:tr>
      <w:tr w:rsidR="00FB7FDC" w14:paraId="502A617B" w14:textId="77777777" w:rsidTr="008E65AB">
        <w:tc>
          <w:tcPr>
            <w:tcW w:w="4508" w:type="dxa"/>
          </w:tcPr>
          <w:p w14:paraId="5F94639C" w14:textId="18AE62BE" w:rsidR="00FB7FDC" w:rsidRDefault="00FB7FDC" w:rsidP="00FB7FDC">
            <w:r>
              <w:t>Server Migration Engineer</w:t>
            </w:r>
          </w:p>
        </w:tc>
        <w:tc>
          <w:tcPr>
            <w:tcW w:w="4508" w:type="dxa"/>
          </w:tcPr>
          <w:p w14:paraId="5ABE4358" w14:textId="7244927A" w:rsidR="00FB7FDC" w:rsidRDefault="002E2703" w:rsidP="00FB7FDC">
            <w:r>
              <w:t>£650</w:t>
            </w:r>
          </w:p>
        </w:tc>
      </w:tr>
      <w:tr w:rsidR="00FB7FDC" w14:paraId="1EEEA978" w14:textId="77777777" w:rsidTr="008E65AB">
        <w:tc>
          <w:tcPr>
            <w:tcW w:w="4508" w:type="dxa"/>
          </w:tcPr>
          <w:p w14:paraId="04EA95B6" w14:textId="750ED8DB" w:rsidR="00FB7FDC" w:rsidRDefault="00FB7FDC" w:rsidP="00FB7FDC">
            <w:r>
              <w:t>Database Migration Engineer</w:t>
            </w:r>
          </w:p>
        </w:tc>
        <w:tc>
          <w:tcPr>
            <w:tcW w:w="4508" w:type="dxa"/>
          </w:tcPr>
          <w:p w14:paraId="367E1B6B" w14:textId="3B665306" w:rsidR="00FB7FDC" w:rsidRDefault="002E2703" w:rsidP="00FB7FDC">
            <w:r>
              <w:t>£750</w:t>
            </w:r>
          </w:p>
        </w:tc>
      </w:tr>
      <w:tr w:rsidR="00FB7FDC" w14:paraId="01E46DDB" w14:textId="77777777" w:rsidTr="008E65AB">
        <w:tc>
          <w:tcPr>
            <w:tcW w:w="4508" w:type="dxa"/>
          </w:tcPr>
          <w:p w14:paraId="44E83304" w14:textId="2557AACB" w:rsidR="00FB7FDC" w:rsidRDefault="00FB7FDC" w:rsidP="00FB7FDC">
            <w:r>
              <w:t>First</w:t>
            </w:r>
            <w:r w:rsidR="000A3013">
              <w:t>/Second</w:t>
            </w:r>
            <w:r>
              <w:t xml:space="preserve"> line Cloud support</w:t>
            </w:r>
          </w:p>
        </w:tc>
        <w:tc>
          <w:tcPr>
            <w:tcW w:w="4508" w:type="dxa"/>
          </w:tcPr>
          <w:p w14:paraId="1AF9F2CD" w14:textId="0026FD52" w:rsidR="00FB7FDC" w:rsidRDefault="002E2703" w:rsidP="00FB7FDC">
            <w:r>
              <w:t>£250</w:t>
            </w:r>
          </w:p>
        </w:tc>
      </w:tr>
      <w:tr w:rsidR="00FB7FDC" w14:paraId="1A29C909" w14:textId="77777777" w:rsidTr="008E65AB">
        <w:tc>
          <w:tcPr>
            <w:tcW w:w="4508" w:type="dxa"/>
          </w:tcPr>
          <w:p w14:paraId="335713B2" w14:textId="746D2D10" w:rsidR="00FB7FDC" w:rsidRDefault="000A3013" w:rsidP="00FB7FDC">
            <w:r>
              <w:t>Third</w:t>
            </w:r>
            <w:r w:rsidR="00FB7FDC">
              <w:t xml:space="preserve"> line Cloud support</w:t>
            </w:r>
          </w:p>
        </w:tc>
        <w:tc>
          <w:tcPr>
            <w:tcW w:w="4508" w:type="dxa"/>
          </w:tcPr>
          <w:p w14:paraId="2E9B62CB" w14:textId="7E0B123A" w:rsidR="00FB7FDC" w:rsidRDefault="002E2703" w:rsidP="00FB7FDC">
            <w:r>
              <w:t>£</w:t>
            </w:r>
            <w:r w:rsidR="000A3013">
              <w:t>350</w:t>
            </w:r>
          </w:p>
        </w:tc>
      </w:tr>
    </w:tbl>
    <w:p w14:paraId="1D8D25F3" w14:textId="77777777" w:rsidR="008E65AB" w:rsidRDefault="008E65AB"/>
    <w:sectPr w:rsidR="008E6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8B"/>
    <w:rsid w:val="0007369C"/>
    <w:rsid w:val="000747F5"/>
    <w:rsid w:val="00083921"/>
    <w:rsid w:val="000928A7"/>
    <w:rsid w:val="000A3013"/>
    <w:rsid w:val="00111943"/>
    <w:rsid w:val="00134ECC"/>
    <w:rsid w:val="0017794B"/>
    <w:rsid w:val="00177D18"/>
    <w:rsid w:val="00223A32"/>
    <w:rsid w:val="0026704A"/>
    <w:rsid w:val="002751A1"/>
    <w:rsid w:val="002D07BD"/>
    <w:rsid w:val="002E2703"/>
    <w:rsid w:val="002E3494"/>
    <w:rsid w:val="00367ACB"/>
    <w:rsid w:val="003824A6"/>
    <w:rsid w:val="00382992"/>
    <w:rsid w:val="003850D2"/>
    <w:rsid w:val="003B7807"/>
    <w:rsid w:val="00454A1F"/>
    <w:rsid w:val="0046415B"/>
    <w:rsid w:val="0048469F"/>
    <w:rsid w:val="00490F04"/>
    <w:rsid w:val="004A45D4"/>
    <w:rsid w:val="004A5E7A"/>
    <w:rsid w:val="004A637A"/>
    <w:rsid w:val="004C3CA4"/>
    <w:rsid w:val="00522424"/>
    <w:rsid w:val="005310A2"/>
    <w:rsid w:val="00533423"/>
    <w:rsid w:val="00543516"/>
    <w:rsid w:val="00546A2A"/>
    <w:rsid w:val="00560FAF"/>
    <w:rsid w:val="00584E1D"/>
    <w:rsid w:val="005903F7"/>
    <w:rsid w:val="005A0AB8"/>
    <w:rsid w:val="005B6337"/>
    <w:rsid w:val="005C1419"/>
    <w:rsid w:val="005C7EAD"/>
    <w:rsid w:val="005F393A"/>
    <w:rsid w:val="00680E41"/>
    <w:rsid w:val="006908F4"/>
    <w:rsid w:val="00693220"/>
    <w:rsid w:val="006E269F"/>
    <w:rsid w:val="00721828"/>
    <w:rsid w:val="00722534"/>
    <w:rsid w:val="0073772A"/>
    <w:rsid w:val="00742D7E"/>
    <w:rsid w:val="00747276"/>
    <w:rsid w:val="0075330F"/>
    <w:rsid w:val="00786B3E"/>
    <w:rsid w:val="00793F12"/>
    <w:rsid w:val="007971EC"/>
    <w:rsid w:val="007A092E"/>
    <w:rsid w:val="007F2EA7"/>
    <w:rsid w:val="00805097"/>
    <w:rsid w:val="00826582"/>
    <w:rsid w:val="008550CE"/>
    <w:rsid w:val="00857D81"/>
    <w:rsid w:val="008720F6"/>
    <w:rsid w:val="00887EBF"/>
    <w:rsid w:val="008A07D7"/>
    <w:rsid w:val="008A43C5"/>
    <w:rsid w:val="008A4561"/>
    <w:rsid w:val="008A4F64"/>
    <w:rsid w:val="008B0E02"/>
    <w:rsid w:val="008D46E4"/>
    <w:rsid w:val="008E65AB"/>
    <w:rsid w:val="00915BEC"/>
    <w:rsid w:val="00962E9D"/>
    <w:rsid w:val="009950D1"/>
    <w:rsid w:val="009B704E"/>
    <w:rsid w:val="009E17C9"/>
    <w:rsid w:val="00A72CC3"/>
    <w:rsid w:val="00A769D4"/>
    <w:rsid w:val="00B157BC"/>
    <w:rsid w:val="00B76DD4"/>
    <w:rsid w:val="00B82FFF"/>
    <w:rsid w:val="00BC2A2C"/>
    <w:rsid w:val="00C20FC0"/>
    <w:rsid w:val="00C21552"/>
    <w:rsid w:val="00C4527B"/>
    <w:rsid w:val="00C52BBF"/>
    <w:rsid w:val="00C54B44"/>
    <w:rsid w:val="00C8587D"/>
    <w:rsid w:val="00CB1A00"/>
    <w:rsid w:val="00CD55E3"/>
    <w:rsid w:val="00D27FBC"/>
    <w:rsid w:val="00D477AE"/>
    <w:rsid w:val="00D57B91"/>
    <w:rsid w:val="00D82EE0"/>
    <w:rsid w:val="00DE1C37"/>
    <w:rsid w:val="00E073DB"/>
    <w:rsid w:val="00E37E55"/>
    <w:rsid w:val="00E7521D"/>
    <w:rsid w:val="00EA61D4"/>
    <w:rsid w:val="00EC42E6"/>
    <w:rsid w:val="00EE7F82"/>
    <w:rsid w:val="00F11F1D"/>
    <w:rsid w:val="00F1433B"/>
    <w:rsid w:val="00F54A1A"/>
    <w:rsid w:val="00F56178"/>
    <w:rsid w:val="00F6099C"/>
    <w:rsid w:val="00F776D8"/>
    <w:rsid w:val="00F820BF"/>
    <w:rsid w:val="00FA7D8B"/>
    <w:rsid w:val="00FB7FDC"/>
    <w:rsid w:val="00FC6971"/>
    <w:rsid w:val="00FD142E"/>
    <w:rsid w:val="00FE1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AD56E8"/>
  <w15:chartTrackingRefBased/>
  <w15:docId w15:val="{17D0F7D6-10B8-3640-BB19-3CDF0AA1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5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2FFF"/>
    <w:rPr>
      <w:color w:val="0563C1" w:themeColor="hyperlink"/>
      <w:u w:val="single"/>
    </w:rPr>
  </w:style>
  <w:style w:type="character" w:styleId="UnresolvedMention">
    <w:name w:val="Unresolved Mention"/>
    <w:basedOn w:val="DefaultParagraphFont"/>
    <w:uiPriority w:val="99"/>
    <w:semiHidden/>
    <w:unhideWhenUsed/>
    <w:rsid w:val="00753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calculator.aw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f144d31-7a41-4250-9c47-6521c5694861">
      <Terms xmlns="http://schemas.microsoft.com/office/infopath/2007/PartnerControls"/>
    </lcf76f155ced4ddcb4097134ff3c332f>
    <TaxCatchAll xmlns="a67ee70e-ec8b-4921-be12-5995f5b7e6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5369CBCC1CF84682E4310028318839" ma:contentTypeVersion="17" ma:contentTypeDescription="Create a new document." ma:contentTypeScope="" ma:versionID="db8fd7a1c0d045de0330783db87724c8">
  <xsd:schema xmlns:xsd="http://www.w3.org/2001/XMLSchema" xmlns:xs="http://www.w3.org/2001/XMLSchema" xmlns:p="http://schemas.microsoft.com/office/2006/metadata/properties" xmlns:ns2="ef144d31-7a41-4250-9c47-6521c5694861" xmlns:ns3="a67ee70e-ec8b-4921-be12-5995f5b7e6df" targetNamespace="http://schemas.microsoft.com/office/2006/metadata/properties" ma:root="true" ma:fieldsID="a7653d697cc414da8b57a7a86c61d6fe" ns2:_="" ns3:_="">
    <xsd:import namespace="ef144d31-7a41-4250-9c47-6521c5694861"/>
    <xsd:import namespace="a67ee70e-ec8b-4921-be12-5995f5b7e6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44d31-7a41-4250-9c47-6521c5694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a637bdc-cdf7-4776-b19c-027b9fe8eda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7ee70e-ec8b-4921-be12-5995f5b7e6d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f112b56-d009-46e6-819b-2bce596f74d7}" ma:internalName="TaxCatchAll" ma:showField="CatchAllData" ma:web="a67ee70e-ec8b-4921-be12-5995f5b7e6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350A9-54D3-4C6B-9712-9739C68C38F5}">
  <ds:schemaRefs>
    <ds:schemaRef ds:uri="http://schemas.microsoft.com/office/2006/metadata/properties"/>
    <ds:schemaRef ds:uri="http://schemas.microsoft.com/office/infopath/2007/PartnerControls"/>
    <ds:schemaRef ds:uri="ef144d31-7a41-4250-9c47-6521c5694861"/>
    <ds:schemaRef ds:uri="a67ee70e-ec8b-4921-be12-5995f5b7e6df"/>
  </ds:schemaRefs>
</ds:datastoreItem>
</file>

<file path=customXml/itemProps2.xml><?xml version="1.0" encoding="utf-8"?>
<ds:datastoreItem xmlns:ds="http://schemas.openxmlformats.org/officeDocument/2006/customXml" ds:itemID="{499CCC0C-DB23-467A-8394-C07DB76F90E6}">
  <ds:schemaRefs>
    <ds:schemaRef ds:uri="http://schemas.microsoft.com/sharepoint/v3/contenttype/forms"/>
  </ds:schemaRefs>
</ds:datastoreItem>
</file>

<file path=customXml/itemProps3.xml><?xml version="1.0" encoding="utf-8"?>
<ds:datastoreItem xmlns:ds="http://schemas.openxmlformats.org/officeDocument/2006/customXml" ds:itemID="{8874B01D-8B3D-4ADB-A0AB-0D3B73F78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44d31-7a41-4250-9c47-6521c5694861"/>
    <ds:schemaRef ds:uri="a67ee70e-ec8b-4921-be12-5995f5b7e6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Pothecary</dc:creator>
  <cp:keywords/>
  <dc:description/>
  <cp:lastModifiedBy>ryan pothecary</cp:lastModifiedBy>
  <cp:revision>2</cp:revision>
  <dcterms:created xsi:type="dcterms:W3CDTF">2024-05-16T07:15:00Z</dcterms:created>
  <dcterms:modified xsi:type="dcterms:W3CDTF">2024-05-16T07:15:00Z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417da91-0292-4fc2-ab24-c314d225118a_Enabled">
    <vt:lpwstr>true</vt:lpwstr>
  </property>
  <property fmtid="{D5CDD505-2E9C-101B-9397-08002B2CF9AE}" pid="3" name="MSIP_Label_d417da91-0292-4fc2-ab24-c314d225118a_SetDate">
    <vt:lpwstr>2022-06-20T06:42:37Z</vt:lpwstr>
  </property>
  <property fmtid="{D5CDD505-2E9C-101B-9397-08002B2CF9AE}" pid="4" name="MSIP_Label_d417da91-0292-4fc2-ab24-c314d225118a_Method">
    <vt:lpwstr>Standard</vt:lpwstr>
  </property>
  <property fmtid="{D5CDD505-2E9C-101B-9397-08002B2CF9AE}" pid="5" name="MSIP_Label_d417da91-0292-4fc2-ab24-c314d225118a_Name">
    <vt:lpwstr>General</vt:lpwstr>
  </property>
  <property fmtid="{D5CDD505-2E9C-101B-9397-08002B2CF9AE}" pid="6" name="MSIP_Label_d417da91-0292-4fc2-ab24-c314d225118a_SiteId">
    <vt:lpwstr>24ecd28f-00da-4009-988d-5c4a522aa118</vt:lpwstr>
  </property>
  <property fmtid="{D5CDD505-2E9C-101B-9397-08002B2CF9AE}" pid="7" name="MSIP_Label_d417da91-0292-4fc2-ab24-c314d225118a_ActionId">
    <vt:lpwstr>721793bd-bf54-4b0b-a70a-6b0477228b82</vt:lpwstr>
  </property>
  <property fmtid="{D5CDD505-2E9C-101B-9397-08002B2CF9AE}" pid="8" name="MSIP_Label_d417da91-0292-4fc2-ab24-c314d225118a_ContentBits">
    <vt:lpwstr>0</vt:lpwstr>
  </property>
  <property fmtid="{D5CDD505-2E9C-101B-9397-08002B2CF9AE}" pid="9" name="ContentTypeId">
    <vt:lpwstr>0x010100125369CBCC1CF84682E4310028318839</vt:lpwstr>
  </property>
</Properties>
</file>