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2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705"/>
        <w:gridCol w:w="5027"/>
        <w:gridCol w:w="1560"/>
        <w:gridCol w:w="1133"/>
      </w:tblGrid>
      <w:tr>
        <w:trPr>
          <w:trHeight w:val="334" w:hRule="atLeast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CURSO: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Ciência da Computação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SEMESTRE: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8o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DISCIPLINA:</w:t>
            </w:r>
          </w:p>
        </w:tc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color w:val="333399"/>
                <w:sz w:val="18"/>
                <w:szCs w:val="18"/>
              </w:rPr>
            </w:pPr>
            <w:r>
              <w:rPr>
                <w:rFonts w:cs="Arial"/>
                <w:b/>
                <w:sz w:val="22"/>
                <w:szCs w:val="22"/>
              </w:rPr>
              <w:t>Inteligência Artificial e Computacional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PROFESSOR:</w:t>
            </w:r>
          </w:p>
        </w:tc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2"/>
                <w:szCs w:val="22"/>
              </w:rPr>
              <w:t>Ivan Carlos Alcântara de Oliveira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CH:</w:t>
            </w:r>
          </w:p>
        </w:tc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80 horas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Data de Entrega</w:t>
            </w:r>
          </w:p>
        </w:tc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 de setembro</w:t>
            </w:r>
          </w:p>
        </w:tc>
      </w:tr>
      <w:tr>
        <w:trPr/>
        <w:tc>
          <w:tcPr>
            <w:tcW w:w="170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Nome do Aluno 1</w:t>
            </w:r>
          </w:p>
        </w:tc>
        <w:tc>
          <w:tcPr>
            <w:tcW w:w="772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Richard Matheus Pinheiro dos Santos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Matrícula 1</w:t>
            </w:r>
          </w:p>
        </w:tc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710273-4</w:t>
            </w:r>
          </w:p>
        </w:tc>
      </w:tr>
    </w:tbl>
    <w:p>
      <w:pPr>
        <w:pStyle w:val="Normal"/>
        <w:spacing w:before="0" w:after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Assunto: Agentes Inteligentes – Parte II – Programação de um Agente Inteligente Simples</w:t>
      </w:r>
    </w:p>
    <w:p>
      <w:pPr>
        <w:pStyle w:val="Normal"/>
        <w:spacing w:before="0" w:after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  <w:t>Considerando programa do agente inteligente exemplo da aula “Robô Guepardo”, e o cenário a seguir para um agente inteligente simples, denominado “Robô Gato”: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Ambiente: Parque do Carmo contendo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Coisas (em qualquer quantidade): Comida, Lago, Árvore, Pessoa, Água, Rato, Grama, Obstáculo, Cachorro, Gato ou Nada. Isso indica que você pode programar o cenário para conter qualquer quantidade de itens neste ambiente, ok!</w:t>
      </w:r>
    </w:p>
    <w:p>
      <w:pPr>
        <w:pStyle w:val="Normal"/>
        <w:rPr/>
      </w:pPr>
      <w:r>
        <w:rPr/>
      </w:r>
    </w:p>
    <w:tbl>
      <w:tblPr>
        <w:tblStyle w:val="TableGrid"/>
        <w:tblW w:w="8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4"/>
        <w:gridCol w:w="1081"/>
        <w:gridCol w:w="900"/>
        <w:gridCol w:w="1079"/>
        <w:gridCol w:w="1891"/>
        <w:gridCol w:w="1530"/>
        <w:gridCol w:w="1529"/>
      </w:tblGrid>
      <w:tr>
        <w:trPr/>
        <w:tc>
          <w:tcPr>
            <w:tcW w:w="894" w:type="dxa"/>
            <w:tcBorders/>
          </w:tcPr>
          <w:p>
            <w:pPr>
              <w:pStyle w:val="Normal"/>
              <w:rPr/>
            </w:pPr>
            <w:r>
              <w:rPr/>
              <w:t>Percepção</w:t>
            </w:r>
          </w:p>
        </w:tc>
        <w:tc>
          <w:tcPr>
            <w:tcW w:w="1081" w:type="dxa"/>
            <w:tcBorders/>
          </w:tcPr>
          <w:p>
            <w:pPr>
              <w:pStyle w:val="Normal"/>
              <w:rPr/>
            </w:pPr>
            <w:r>
              <w:rPr/>
              <w:t>Sente Comida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rPr/>
            </w:pPr>
            <w:r>
              <w:rPr/>
              <w:t>Sente Lago</w:t>
            </w:r>
          </w:p>
        </w:tc>
        <w:tc>
          <w:tcPr>
            <w:tcW w:w="1079" w:type="dxa"/>
            <w:tcBorders/>
          </w:tcPr>
          <w:p>
            <w:pPr>
              <w:pStyle w:val="Normal"/>
              <w:rPr/>
            </w:pPr>
            <w:r>
              <w:rPr/>
              <w:t>Sente Árvore</w:t>
            </w:r>
          </w:p>
        </w:tc>
        <w:tc>
          <w:tcPr>
            <w:tcW w:w="1891" w:type="dxa"/>
            <w:tcBorders/>
          </w:tcPr>
          <w:p>
            <w:pPr>
              <w:pStyle w:val="Normal"/>
              <w:rPr/>
            </w:pPr>
            <w:r>
              <w:rPr/>
              <w:t>Sente Pessoa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/>
            </w:pPr>
            <w:r>
              <w:rPr/>
              <w:t>Sente Água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/>
            </w:pPr>
            <w:r>
              <w:rPr/>
              <w:t>Sente Rato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rPr/>
            </w:pPr>
            <w:r>
              <w:rPr/>
              <w:t>Ação</w:t>
            </w:r>
          </w:p>
        </w:tc>
        <w:tc>
          <w:tcPr>
            <w:tcW w:w="1081" w:type="dxa"/>
            <w:tcBorders/>
          </w:tcPr>
          <w:p>
            <w:pPr>
              <w:pStyle w:val="Normal"/>
              <w:rPr/>
            </w:pPr>
            <w:r>
              <w:rPr/>
              <w:t>Comer</w:t>
            </w:r>
          </w:p>
        </w:tc>
        <w:tc>
          <w:tcPr>
            <w:tcW w:w="900" w:type="dxa"/>
            <w:tcBorders/>
          </w:tcPr>
          <w:p>
            <w:pPr>
              <w:pStyle w:val="Normal"/>
              <w:rPr/>
            </w:pPr>
            <w:r>
              <w:rPr/>
              <w:t>Nadar</w:t>
            </w:r>
          </w:p>
        </w:tc>
        <w:tc>
          <w:tcPr>
            <w:tcW w:w="1079" w:type="dxa"/>
            <w:tcBorders/>
          </w:tcPr>
          <w:p>
            <w:pPr>
              <w:pStyle w:val="Normal"/>
              <w:rPr/>
            </w:pPr>
            <w:r>
              <w:rPr/>
              <w:t>Subir</w:t>
            </w:r>
          </w:p>
        </w:tc>
        <w:tc>
          <w:tcPr>
            <w:tcW w:w="1891" w:type="dxa"/>
            <w:tcBorders/>
          </w:tcPr>
          <w:p>
            <w:pPr>
              <w:pStyle w:val="Normal"/>
              <w:rPr/>
            </w:pPr>
            <w:r>
              <w:rPr/>
              <w:t>Fazer Carinho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/>
            </w:pPr>
            <w:r>
              <w:rPr/>
              <w:t>Beber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/>
            </w:pPr>
            <w:r>
              <w:rPr/>
              <w:t>Caçar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4"/>
        <w:gridCol w:w="1620"/>
        <w:gridCol w:w="1621"/>
        <w:gridCol w:w="1890"/>
        <w:gridCol w:w="1440"/>
        <w:gridCol w:w="1439"/>
      </w:tblGrid>
      <w:tr>
        <w:trPr/>
        <w:tc>
          <w:tcPr>
            <w:tcW w:w="894" w:type="dxa"/>
            <w:tcBorders/>
          </w:tcPr>
          <w:p>
            <w:pPr>
              <w:pStyle w:val="Normal"/>
              <w:rPr/>
            </w:pPr>
            <w:r>
              <w:rPr/>
              <w:t>Percepção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rPr/>
            </w:pPr>
            <w:r>
              <w:rPr/>
              <w:t>Sente Grama</w:t>
            </w:r>
          </w:p>
        </w:tc>
        <w:tc>
          <w:tcPr>
            <w:tcW w:w="1621" w:type="dxa"/>
            <w:tcBorders/>
          </w:tcPr>
          <w:p>
            <w:pPr>
              <w:pStyle w:val="Normal"/>
              <w:rPr/>
            </w:pPr>
            <w:r>
              <w:rPr/>
              <w:t>Sente Obstáculo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rPr/>
            </w:pPr>
            <w:r>
              <w:rPr/>
              <w:t>Sente Cachorro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rPr/>
            </w:pPr>
            <w:r>
              <w:rPr/>
              <w:t>Sente Gato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rPr/>
            </w:pPr>
            <w:r>
              <w:rPr/>
              <w:t>Sente Nada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rPr/>
            </w:pPr>
            <w:r>
              <w:rPr/>
              <w:t>Ação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rPr/>
            </w:pPr>
            <w:r>
              <w:rPr/>
              <w:t>Rolar na grama</w:t>
            </w:r>
          </w:p>
        </w:tc>
        <w:tc>
          <w:tcPr>
            <w:tcW w:w="1621" w:type="dxa"/>
            <w:tcBorders/>
          </w:tcPr>
          <w:p>
            <w:pPr>
              <w:pStyle w:val="Normal"/>
              <w:rPr/>
            </w:pPr>
            <w:r>
              <w:rPr/>
              <w:t>Pular</w:t>
            </w:r>
          </w:p>
        </w:tc>
        <w:tc>
          <w:tcPr>
            <w:tcW w:w="1890" w:type="dxa"/>
            <w:tcBorders/>
          </w:tcPr>
          <w:p>
            <w:pPr>
              <w:pStyle w:val="Normal"/>
              <w:rPr/>
            </w:pPr>
            <w:r>
              <w:rPr/>
              <w:t>Fugir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rPr/>
            </w:pPr>
            <w:r>
              <w:rPr/>
              <w:t>Namorar</w:t>
            </w:r>
          </w:p>
        </w:tc>
        <w:tc>
          <w:tcPr>
            <w:tcW w:w="1439" w:type="dxa"/>
            <w:tcBorders/>
          </w:tcPr>
          <w:p>
            <w:pPr>
              <w:pStyle w:val="Normal"/>
              <w:rPr/>
            </w:pPr>
            <w:r>
              <w:rPr/>
              <w:t>Mover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Depois de atuar sobre cada “Coisa”, a “Coisa” pode ser removida do cenário!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  <w:t>Fazer uso do Jupyter Notebook para atualizar o programa do agente criando o “Robô Gato” juntamente com o seu ambiente, percepções e ações.</w:t>
      </w:r>
    </w:p>
    <w:p>
      <w:pPr>
        <w:pStyle w:val="Normal"/>
        <w:spacing w:before="0" w:after="120"/>
        <w:rPr/>
      </w:pPr>
      <w:r>
        <w:rPr/>
        <w:t>Não se esquecer de atualizar os comentários internos ao Jupyter Notebook e ao programa atualizado.</w:t>
      </w:r>
    </w:p>
    <w:p>
      <w:pPr>
        <w:pStyle w:val="Normal"/>
        <w:spacing w:before="0" w:after="120"/>
        <w:rPr>
          <w:rFonts w:cs="Arial"/>
          <w:sz w:val="22"/>
          <w:szCs w:val="22"/>
        </w:rPr>
      </w:pPr>
      <w:r>
        <w:rPr/>
        <w:t>Realizar os testes e entregar o arquivo do Jupyter Notebook contendo esses testes.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567" w:top="1418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udyOlSt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Pág.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TableGrid"/>
      <w:tblW w:w="946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242"/>
      <w:gridCol w:w="7088"/>
      <w:gridCol w:w="1134"/>
    </w:tblGrid>
    <w:tr>
      <w:trPr>
        <w:trHeight w:val="1102" w:hRule="atLeast"/>
      </w:trPr>
      <w:tc>
        <w:tcPr>
          <w:tcW w:w="124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754380" cy="619125"/>
                <wp:effectExtent l="0" t="0" r="0" b="0"/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38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>
              <w:rFonts w:cs="Arial"/>
              <w:b/>
              <w:b/>
              <w:color w:val="333399"/>
              <w:sz w:val="28"/>
              <w:szCs w:val="28"/>
            </w:rPr>
          </w:pPr>
          <w:r>
            <w:rPr>
              <w:rFonts w:cs="Arial"/>
              <w:b/>
              <w:color w:val="333399"/>
              <w:sz w:val="28"/>
              <w:szCs w:val="28"/>
            </w:rPr>
          </w:r>
        </w:p>
        <w:p>
          <w:pPr>
            <w:pStyle w:val="Header"/>
            <w:jc w:val="center"/>
            <w:rPr>
              <w:rFonts w:cs="Arial"/>
              <w:b/>
              <w:b/>
              <w:color w:val="333399"/>
              <w:sz w:val="28"/>
              <w:szCs w:val="28"/>
            </w:rPr>
          </w:pPr>
          <w:r>
            <w:rPr>
              <w:rFonts w:cs="Arial"/>
              <w:b/>
              <w:color w:val="333399"/>
              <w:sz w:val="28"/>
              <w:szCs w:val="28"/>
            </w:rPr>
            <w:t>ESCOLA DE COMPUTAÇÃO</w:t>
          </w:r>
        </w:p>
        <w:p>
          <w:pPr>
            <w:pStyle w:val="Header"/>
            <w:jc w:val="center"/>
            <w:rPr>
              <w:rFonts w:cs="Arial"/>
              <w:b/>
              <w:b/>
              <w:color w:val="333399"/>
              <w:sz w:val="28"/>
              <w:szCs w:val="28"/>
            </w:rPr>
          </w:pPr>
          <w:r>
            <w:rPr>
              <w:rFonts w:cs="Arial"/>
              <w:b/>
              <w:color w:val="333399"/>
              <w:szCs w:val="24"/>
            </w:rPr>
            <w:t>Atividade Individual – A4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jc w:val="center"/>
            <w:rPr>
              <w:szCs w:val="24"/>
            </w:rPr>
          </w:pPr>
          <w:r>
            <w:rPr>
              <w:szCs w:val="24"/>
            </w:rP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571500" cy="571500"/>
                <wp:effectExtent l="0" t="0" r="0" b="0"/>
                <wp:wrapSquare wrapText="bothSides"/>
                <wp:docPr id="2" name="Imagem 1" descr="Logo US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Logo US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42e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eastAsia="pt-BR" w:val="pt-BR" w:bidi="ar-SA"/>
    </w:rPr>
  </w:style>
  <w:style w:type="paragraph" w:styleId="Heading6">
    <w:name w:val="Heading 6"/>
    <w:basedOn w:val="Normal"/>
    <w:next w:val="Normal"/>
    <w:link w:val="Heading6Char"/>
    <w:unhideWhenUsed/>
    <w:qFormat/>
    <w:rsid w:val="004d42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d42e9"/>
    <w:pPr>
      <w:keepNext w:val="true"/>
      <w:jc w:val="both"/>
      <w:outlineLvl w:val="6"/>
    </w:pPr>
    <w:rPr>
      <w:sz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qFormat/>
    <w:rsid w:val="004d42e9"/>
    <w:rPr>
      <w:rFonts w:ascii="Calibri" w:hAnsi="Calibri" w:eastAsia="Times New Roman" w:cs="Times New Roman"/>
      <w:b/>
      <w:bCs/>
      <w:lang w:eastAsia="pt-BR"/>
    </w:rPr>
  </w:style>
  <w:style w:type="character" w:styleId="Heading7Char" w:customStyle="1">
    <w:name w:val="Heading 7 Char"/>
    <w:basedOn w:val="DefaultParagraphFont"/>
    <w:link w:val="Heading7"/>
    <w:qFormat/>
    <w:rsid w:val="004d42e9"/>
    <w:rPr>
      <w:rFonts w:ascii="Arial" w:hAnsi="Arial" w:eastAsia="Times New Roman" w:cs="Times New Roman"/>
      <w:sz w:val="20"/>
      <w:szCs w:val="20"/>
      <w:u w:val="single"/>
      <w:lang w:eastAsia="pt-BR"/>
    </w:rPr>
  </w:style>
  <w:style w:type="character" w:styleId="Strong">
    <w:name w:val="Strong"/>
    <w:basedOn w:val="DefaultParagraphFont"/>
    <w:uiPriority w:val="22"/>
    <w:qFormat/>
    <w:rsid w:val="004d42e9"/>
    <w:rPr>
      <w:b/>
      <w:bCs w:val="false"/>
    </w:rPr>
  </w:style>
  <w:style w:type="character" w:styleId="BodyTextChar" w:customStyle="1">
    <w:name w:val="Body Text Char"/>
    <w:basedOn w:val="DefaultParagraphFont"/>
    <w:link w:val="BodyText"/>
    <w:qFormat/>
    <w:rsid w:val="004d42e9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42e9"/>
    <w:rPr>
      <w:rFonts w:ascii="Tahoma" w:hAnsi="Tahoma" w:eastAsia="Times New Roman" w:cs="Tahoma"/>
      <w:sz w:val="16"/>
      <w:szCs w:val="16"/>
      <w:lang w:eastAsia="pt-B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42e9"/>
    <w:rPr>
      <w:rFonts w:ascii="Arial" w:hAnsi="Arial" w:eastAsia="Times New Roman" w:cs="Times New Roman"/>
      <w:sz w:val="24"/>
      <w:szCs w:val="20"/>
      <w:lang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42e9"/>
    <w:rPr>
      <w:rFonts w:ascii="Arial" w:hAnsi="Arial" w:eastAsia="Times New Roman" w:cs="Times New Roman"/>
      <w:sz w:val="24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nhideWhenUsed/>
    <w:rsid w:val="004d42e9"/>
    <w:pPr>
      <w:tabs>
        <w:tab w:val="clear" w:pos="708"/>
        <w:tab w:val="left" w:pos="709" w:leader="none"/>
      </w:tabs>
      <w:spacing w:lineRule="auto" w:line="360" w:before="0"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nhideWhenUsed/>
    <w:qFormat/>
    <w:rsid w:val="004d42e9"/>
    <w:pPr>
      <w:spacing w:beforeAutospacing="1" w:afterAutospacing="1"/>
    </w:pPr>
    <w:rPr>
      <w:rFonts w:ascii="Times New Roman" w:hAnsi="Times New Roman"/>
      <w:szCs w:val="24"/>
    </w:rPr>
  </w:style>
  <w:style w:type="paragraph" w:styleId="FormatahooR2" w:customStyle="1">
    <w:name w:val="FormatahooR2"/>
    <w:qFormat/>
    <w:rsid w:val="004d42e9"/>
    <w:pPr>
      <w:widowControl w:val="false"/>
      <w:bidi w:val="0"/>
      <w:snapToGrid w:val="false"/>
      <w:spacing w:lineRule="auto" w:line="240" w:before="0" w:after="0"/>
      <w:jc w:val="left"/>
    </w:pPr>
    <w:rPr>
      <w:rFonts w:ascii="GoudyOlSt BT" w:hAnsi="GoudyOlSt BT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2e9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42e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4d42e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31e98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6f5819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hi-IN" w:bidi="hi-IN"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42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LibreOffice/6.4.7.2$Linux_X86_64 LibreOffice_project/40$Build-2</Application>
  <Pages>1</Pages>
  <Words>222</Words>
  <Characters>1239</Characters>
  <CharactersWithSpaces>1414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2021-02-23T20:00:00Z</dcterms:created>
  <dc:creator>Elias Goulart</dc:creator>
  <dc:description/>
  <dc:language>pt-BR</dc:language>
  <cp:lastModifiedBy/>
  <dcterms:modified xsi:type="dcterms:W3CDTF">2021-09-12T21:57:04Z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