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FA51A" w14:textId="77777777" w:rsidR="00D42693" w:rsidRPr="00D42693" w:rsidRDefault="00D42693" w:rsidP="00D42693">
      <w:pPr>
        <w:ind w:left="720"/>
        <w:jc w:val="center"/>
        <w:rPr>
          <w:rFonts w:asciiTheme="majorHAnsi" w:hAnsiTheme="majorHAnsi"/>
          <w:b/>
          <w:bCs/>
          <w:lang w:val="pt-BR"/>
        </w:rPr>
      </w:pPr>
      <w:r w:rsidRPr="00D42693">
        <w:rPr>
          <w:rFonts w:asciiTheme="majorHAnsi" w:hAnsiTheme="majorHAnsi"/>
          <w:b/>
          <w:bCs/>
          <w:lang w:val="pt-BR"/>
        </w:rPr>
        <w:t>Etapa 4 – Métricas  </w:t>
      </w:r>
    </w:p>
    <w:p w14:paraId="55437D14" w14:textId="77777777" w:rsidR="00D42693" w:rsidRDefault="00D42693" w:rsidP="006C33BE">
      <w:pPr>
        <w:rPr>
          <w:rFonts w:ascii="Segoe UI Emoji" w:hAnsi="Segoe UI Emoji" w:cs="Segoe UI Emoji"/>
          <w:b/>
          <w:bCs/>
          <w:lang w:val="pt-BR"/>
        </w:rPr>
      </w:pPr>
    </w:p>
    <w:p w14:paraId="4C4D4336" w14:textId="44BCD063" w:rsidR="006C33BE" w:rsidRPr="006C33BE" w:rsidRDefault="006C33BE" w:rsidP="00D42693">
      <w:pPr>
        <w:pStyle w:val="PargrafodaLista"/>
        <w:numPr>
          <w:ilvl w:val="0"/>
          <w:numId w:val="3"/>
        </w:numPr>
        <w:rPr>
          <w:rFonts w:asciiTheme="majorHAnsi" w:hAnsiTheme="majorHAnsi"/>
          <w:b/>
          <w:bCs/>
          <w:lang w:val="pt-BR"/>
        </w:rPr>
      </w:pPr>
      <w:r w:rsidRPr="006C33BE">
        <w:rPr>
          <w:rFonts w:asciiTheme="majorHAnsi" w:hAnsiTheme="majorHAnsi"/>
          <w:b/>
          <w:bCs/>
          <w:lang w:val="pt-BR"/>
        </w:rPr>
        <w:t>Métricas de Desenvolvimento de Software (Desempenho da Equipe e do Código)</w:t>
      </w:r>
    </w:p>
    <w:p w14:paraId="4B1856D8" w14:textId="14487468" w:rsidR="006C33BE" w:rsidRPr="006C33BE" w:rsidRDefault="006C33BE" w:rsidP="00667C4D">
      <w:pPr>
        <w:spacing w:after="0"/>
        <w:rPr>
          <w:rFonts w:asciiTheme="majorHAnsi" w:hAnsiTheme="majorHAnsi"/>
          <w:b/>
          <w:bCs/>
        </w:rPr>
      </w:pPr>
      <w:r w:rsidRPr="006C33BE">
        <w:rPr>
          <w:rFonts w:asciiTheme="majorHAnsi" w:hAnsiTheme="majorHAnsi"/>
          <w:b/>
          <w:bCs/>
        </w:rPr>
        <w:t>Velocidade (Velocity)</w:t>
      </w:r>
    </w:p>
    <w:p w14:paraId="7FC86957" w14:textId="11093723" w:rsidR="006C33BE" w:rsidRPr="006C33BE" w:rsidRDefault="006C33BE" w:rsidP="006C33BE">
      <w:pPr>
        <w:rPr>
          <w:rFonts w:asciiTheme="majorHAnsi" w:hAnsiTheme="majorHAnsi"/>
          <w:lang w:val="pt-BR"/>
        </w:rPr>
      </w:pPr>
      <w:r w:rsidRPr="006C33BE">
        <w:rPr>
          <w:rFonts w:asciiTheme="majorHAnsi" w:hAnsiTheme="majorHAnsi"/>
        </w:rPr>
        <w:t>Quantidade de pontos de história entregues por sprint.</w:t>
      </w:r>
      <w:r w:rsidR="00667C4D">
        <w:rPr>
          <w:rFonts w:asciiTheme="majorHAnsi" w:hAnsiTheme="majorHAnsi"/>
          <w:lang w:val="pt-BR"/>
        </w:rPr>
        <w:t xml:space="preserve"> (</w:t>
      </w:r>
      <w:r w:rsidRPr="006C33BE">
        <w:rPr>
          <w:rFonts w:asciiTheme="majorHAnsi" w:hAnsiTheme="majorHAnsi"/>
        </w:rPr>
        <w:t>Permite medir produtividade e capacidade da equipe</w:t>
      </w:r>
      <w:r w:rsidR="00667C4D">
        <w:rPr>
          <w:rFonts w:asciiTheme="majorHAnsi" w:hAnsiTheme="majorHAnsi"/>
          <w:lang w:val="pt-BR"/>
        </w:rPr>
        <w:t>)</w:t>
      </w:r>
    </w:p>
    <w:p w14:paraId="467E3CBF" w14:textId="3AA66AA1" w:rsidR="006C33BE" w:rsidRPr="006C33BE" w:rsidRDefault="006C33BE" w:rsidP="00667C4D">
      <w:pPr>
        <w:spacing w:after="0"/>
        <w:rPr>
          <w:rFonts w:asciiTheme="majorHAnsi" w:hAnsiTheme="majorHAnsi"/>
          <w:b/>
          <w:bCs/>
        </w:rPr>
      </w:pPr>
      <w:r w:rsidRPr="006C33BE">
        <w:rPr>
          <w:rFonts w:asciiTheme="majorHAnsi" w:hAnsiTheme="majorHAnsi"/>
          <w:b/>
          <w:bCs/>
        </w:rPr>
        <w:t>Throughput</w:t>
      </w:r>
    </w:p>
    <w:p w14:paraId="73ED34E3" w14:textId="3D583D80" w:rsidR="006C33BE" w:rsidRPr="006C33BE" w:rsidRDefault="006C33BE" w:rsidP="006C33BE">
      <w:pPr>
        <w:rPr>
          <w:rFonts w:asciiTheme="majorHAnsi" w:hAnsiTheme="majorHAnsi"/>
          <w:lang w:val="pt-BR"/>
        </w:rPr>
      </w:pPr>
      <w:r w:rsidRPr="006C33BE">
        <w:rPr>
          <w:rFonts w:asciiTheme="majorHAnsi" w:hAnsiTheme="majorHAnsi"/>
        </w:rPr>
        <w:t>Número de tarefas finalizadas por período.</w:t>
      </w:r>
      <w:r w:rsidR="00667C4D">
        <w:rPr>
          <w:rFonts w:asciiTheme="majorHAnsi" w:hAnsiTheme="majorHAnsi"/>
          <w:lang w:val="pt-BR"/>
        </w:rPr>
        <w:t xml:space="preserve"> (</w:t>
      </w:r>
      <w:r w:rsidRPr="006C33BE">
        <w:rPr>
          <w:rFonts w:asciiTheme="majorHAnsi" w:hAnsiTheme="majorHAnsi"/>
        </w:rPr>
        <w:t>Indica efici</w:t>
      </w:r>
      <w:r w:rsidRPr="006C33BE">
        <w:rPr>
          <w:rFonts w:asciiTheme="majorHAnsi" w:hAnsiTheme="majorHAnsi" w:cs="Aptos"/>
        </w:rPr>
        <w:t>ê</w:t>
      </w:r>
      <w:r w:rsidRPr="006C33BE">
        <w:rPr>
          <w:rFonts w:asciiTheme="majorHAnsi" w:hAnsiTheme="majorHAnsi"/>
        </w:rPr>
        <w:t>ncia do fluxo de trabalho</w:t>
      </w:r>
      <w:r w:rsidR="00667C4D">
        <w:rPr>
          <w:rFonts w:asciiTheme="majorHAnsi" w:hAnsiTheme="majorHAnsi"/>
          <w:lang w:val="pt-BR"/>
        </w:rPr>
        <w:t>)</w:t>
      </w:r>
    </w:p>
    <w:p w14:paraId="6E12EFEF" w14:textId="1D558531" w:rsidR="006C33BE" w:rsidRPr="006C33BE" w:rsidRDefault="006C33BE" w:rsidP="00667C4D">
      <w:pPr>
        <w:spacing w:after="0"/>
        <w:rPr>
          <w:rFonts w:asciiTheme="majorHAnsi" w:hAnsiTheme="majorHAnsi"/>
          <w:b/>
          <w:bCs/>
        </w:rPr>
      </w:pPr>
      <w:r w:rsidRPr="006C33BE">
        <w:rPr>
          <w:rFonts w:asciiTheme="majorHAnsi" w:hAnsiTheme="majorHAnsi"/>
          <w:b/>
          <w:bCs/>
        </w:rPr>
        <w:t>Lead Time</w:t>
      </w:r>
    </w:p>
    <w:p w14:paraId="678B8D3F" w14:textId="1B08351C" w:rsidR="006C33BE" w:rsidRPr="006C33BE" w:rsidRDefault="006C33BE" w:rsidP="006C33BE">
      <w:pPr>
        <w:rPr>
          <w:rFonts w:asciiTheme="majorHAnsi" w:hAnsiTheme="majorHAnsi"/>
          <w:lang w:val="pt-BR"/>
        </w:rPr>
      </w:pPr>
      <w:r w:rsidRPr="006C33BE">
        <w:rPr>
          <w:rFonts w:asciiTheme="majorHAnsi" w:hAnsiTheme="majorHAnsi"/>
        </w:rPr>
        <w:t>Tempo entre a criação da tarefa e sua entrega final.</w:t>
      </w:r>
      <w:r w:rsidR="00667C4D">
        <w:rPr>
          <w:rFonts w:asciiTheme="majorHAnsi" w:hAnsiTheme="majorHAnsi"/>
          <w:lang w:val="pt-BR"/>
        </w:rPr>
        <w:t xml:space="preserve"> (</w:t>
      </w:r>
      <w:r w:rsidRPr="006C33BE">
        <w:rPr>
          <w:rFonts w:asciiTheme="majorHAnsi" w:hAnsiTheme="majorHAnsi"/>
        </w:rPr>
        <w:t xml:space="preserve">Quanto menor, mais </w:t>
      </w:r>
      <w:r w:rsidRPr="006C33BE">
        <w:rPr>
          <w:rFonts w:asciiTheme="majorHAnsi" w:hAnsiTheme="majorHAnsi" w:cs="Aptos"/>
        </w:rPr>
        <w:t>á</w:t>
      </w:r>
      <w:r w:rsidRPr="006C33BE">
        <w:rPr>
          <w:rFonts w:asciiTheme="majorHAnsi" w:hAnsiTheme="majorHAnsi"/>
        </w:rPr>
        <w:t>gil o processo</w:t>
      </w:r>
      <w:r w:rsidR="00667C4D">
        <w:rPr>
          <w:rFonts w:asciiTheme="majorHAnsi" w:hAnsiTheme="majorHAnsi"/>
          <w:lang w:val="pt-BR"/>
        </w:rPr>
        <w:t>)</w:t>
      </w:r>
    </w:p>
    <w:p w14:paraId="6FB6999A" w14:textId="74E35CDF" w:rsidR="006C33BE" w:rsidRPr="006C33BE" w:rsidRDefault="006C33BE" w:rsidP="00667C4D">
      <w:pPr>
        <w:spacing w:after="0"/>
        <w:rPr>
          <w:rFonts w:asciiTheme="majorHAnsi" w:hAnsiTheme="majorHAnsi"/>
          <w:b/>
          <w:bCs/>
        </w:rPr>
      </w:pPr>
      <w:r w:rsidRPr="006C33BE">
        <w:rPr>
          <w:rFonts w:asciiTheme="majorHAnsi" w:hAnsiTheme="majorHAnsi"/>
          <w:b/>
          <w:bCs/>
        </w:rPr>
        <w:t>Cycle Time</w:t>
      </w:r>
    </w:p>
    <w:p w14:paraId="4B2FA27B" w14:textId="69CF9414" w:rsidR="006C33BE" w:rsidRPr="006C33BE" w:rsidRDefault="006C33BE" w:rsidP="006C33BE">
      <w:pPr>
        <w:rPr>
          <w:rFonts w:asciiTheme="majorHAnsi" w:hAnsiTheme="majorHAnsi"/>
          <w:lang w:val="pt-BR"/>
        </w:rPr>
      </w:pPr>
      <w:r w:rsidRPr="006C33BE">
        <w:rPr>
          <w:rFonts w:asciiTheme="majorHAnsi" w:hAnsiTheme="majorHAnsi"/>
        </w:rPr>
        <w:t>Tempo de execução real das tarefas.</w:t>
      </w:r>
      <w:r w:rsidR="00667C4D">
        <w:rPr>
          <w:rFonts w:asciiTheme="majorHAnsi" w:hAnsiTheme="majorHAnsi"/>
          <w:lang w:val="pt-BR"/>
        </w:rPr>
        <w:t xml:space="preserve"> (</w:t>
      </w:r>
      <w:r w:rsidRPr="006C33BE">
        <w:rPr>
          <w:rFonts w:asciiTheme="majorHAnsi" w:hAnsiTheme="majorHAnsi"/>
        </w:rPr>
        <w:t>Ajuda a identificar gargalos no desenvolvimento</w:t>
      </w:r>
      <w:r w:rsidR="00667C4D">
        <w:rPr>
          <w:rFonts w:asciiTheme="majorHAnsi" w:hAnsiTheme="majorHAnsi"/>
          <w:lang w:val="pt-BR"/>
        </w:rPr>
        <w:t>)</w:t>
      </w:r>
    </w:p>
    <w:p w14:paraId="7D791422" w14:textId="516EE06E" w:rsidR="006C33BE" w:rsidRPr="006C33BE" w:rsidRDefault="006C33BE" w:rsidP="00667C4D">
      <w:pPr>
        <w:spacing w:after="0"/>
        <w:rPr>
          <w:rFonts w:asciiTheme="majorHAnsi" w:hAnsiTheme="majorHAnsi"/>
          <w:b/>
          <w:bCs/>
        </w:rPr>
      </w:pPr>
      <w:r w:rsidRPr="006C33BE">
        <w:rPr>
          <w:rFonts w:asciiTheme="majorHAnsi" w:hAnsiTheme="majorHAnsi"/>
          <w:b/>
          <w:bCs/>
        </w:rPr>
        <w:t>Taxa de Retrabalho</w:t>
      </w:r>
    </w:p>
    <w:p w14:paraId="2906592F" w14:textId="6467618C" w:rsidR="006C33BE" w:rsidRPr="006C33BE" w:rsidRDefault="006C33BE" w:rsidP="006C33BE">
      <w:pPr>
        <w:rPr>
          <w:rFonts w:asciiTheme="majorHAnsi" w:hAnsiTheme="majorHAnsi"/>
          <w:lang w:val="pt-BR"/>
        </w:rPr>
      </w:pPr>
      <w:r w:rsidRPr="006C33BE">
        <w:rPr>
          <w:rFonts w:asciiTheme="majorHAnsi" w:hAnsiTheme="majorHAnsi"/>
        </w:rPr>
        <w:t>% de tarefas que precisaram voltar por falhas ou mudanças.</w:t>
      </w:r>
      <w:r w:rsidR="00667C4D">
        <w:rPr>
          <w:rFonts w:asciiTheme="majorHAnsi" w:hAnsiTheme="majorHAnsi"/>
          <w:lang w:val="pt-BR"/>
        </w:rPr>
        <w:t xml:space="preserve"> (</w:t>
      </w:r>
      <w:r w:rsidRPr="006C33BE">
        <w:rPr>
          <w:rFonts w:asciiTheme="majorHAnsi" w:hAnsiTheme="majorHAnsi"/>
        </w:rPr>
        <w:t>Alto retrabalho = problema de requisitos ou comunica</w:t>
      </w:r>
      <w:r w:rsidRPr="006C33BE">
        <w:rPr>
          <w:rFonts w:asciiTheme="majorHAnsi" w:hAnsiTheme="majorHAnsi" w:cs="Aptos"/>
        </w:rPr>
        <w:t>çã</w:t>
      </w:r>
      <w:r w:rsidRPr="006C33BE">
        <w:rPr>
          <w:rFonts w:asciiTheme="majorHAnsi" w:hAnsiTheme="majorHAnsi"/>
        </w:rPr>
        <w:t>o</w:t>
      </w:r>
      <w:r w:rsidR="00667C4D">
        <w:rPr>
          <w:rFonts w:asciiTheme="majorHAnsi" w:hAnsiTheme="majorHAnsi"/>
          <w:lang w:val="pt-BR"/>
        </w:rPr>
        <w:t>)</w:t>
      </w:r>
    </w:p>
    <w:p w14:paraId="73982B39" w14:textId="25A4BAE6" w:rsidR="006C33BE" w:rsidRPr="006C33BE" w:rsidRDefault="006C33BE" w:rsidP="00667C4D">
      <w:pPr>
        <w:spacing w:after="0"/>
        <w:rPr>
          <w:rFonts w:asciiTheme="majorHAnsi" w:hAnsiTheme="majorHAnsi"/>
          <w:b/>
          <w:bCs/>
        </w:rPr>
      </w:pPr>
      <w:r w:rsidRPr="006C33BE">
        <w:rPr>
          <w:rFonts w:asciiTheme="majorHAnsi" w:hAnsiTheme="majorHAnsi"/>
          <w:b/>
          <w:bCs/>
        </w:rPr>
        <w:t>Cobertura de Testes (Test Coverage)</w:t>
      </w:r>
    </w:p>
    <w:p w14:paraId="2FBF3107" w14:textId="26BB4D23" w:rsidR="006C33BE" w:rsidRPr="006C33BE" w:rsidRDefault="006C33BE" w:rsidP="006C33BE">
      <w:pPr>
        <w:rPr>
          <w:rFonts w:asciiTheme="majorHAnsi" w:hAnsiTheme="majorHAnsi"/>
          <w:lang w:val="pt-BR"/>
        </w:rPr>
      </w:pPr>
      <w:r w:rsidRPr="006C33BE">
        <w:rPr>
          <w:rFonts w:asciiTheme="majorHAnsi" w:hAnsiTheme="majorHAnsi"/>
        </w:rPr>
        <w:t>% do código coberto por testes automatizados.</w:t>
      </w:r>
      <w:r w:rsidR="00667C4D">
        <w:rPr>
          <w:rFonts w:asciiTheme="majorHAnsi" w:hAnsiTheme="majorHAnsi"/>
          <w:lang w:val="pt-BR"/>
        </w:rPr>
        <w:t xml:space="preserve"> (</w:t>
      </w:r>
      <w:r w:rsidRPr="006C33BE">
        <w:rPr>
          <w:rFonts w:asciiTheme="majorHAnsi" w:hAnsiTheme="majorHAnsi"/>
        </w:rPr>
        <w:t>Quanto maior, menor risco de bugs</w:t>
      </w:r>
      <w:r w:rsidR="00667C4D">
        <w:rPr>
          <w:rFonts w:asciiTheme="majorHAnsi" w:hAnsiTheme="majorHAnsi"/>
          <w:lang w:val="pt-BR"/>
        </w:rPr>
        <w:t>)</w:t>
      </w:r>
    </w:p>
    <w:p w14:paraId="54C8B52E" w14:textId="3BA2C25A" w:rsidR="006C33BE" w:rsidRPr="006C33BE" w:rsidRDefault="006C33BE" w:rsidP="00667C4D">
      <w:pPr>
        <w:spacing w:after="0"/>
        <w:rPr>
          <w:rFonts w:asciiTheme="majorHAnsi" w:hAnsiTheme="majorHAnsi"/>
          <w:b/>
          <w:bCs/>
        </w:rPr>
      </w:pPr>
      <w:r w:rsidRPr="006C33BE">
        <w:rPr>
          <w:rFonts w:asciiTheme="majorHAnsi" w:hAnsiTheme="majorHAnsi"/>
          <w:b/>
          <w:bCs/>
        </w:rPr>
        <w:t>Bug Rate / Defect Density</w:t>
      </w:r>
    </w:p>
    <w:p w14:paraId="32DB852C" w14:textId="28570194" w:rsidR="006C33BE" w:rsidRPr="006C33BE" w:rsidRDefault="006C33BE" w:rsidP="006C33BE">
      <w:pPr>
        <w:rPr>
          <w:rFonts w:asciiTheme="majorHAnsi" w:hAnsiTheme="majorHAnsi"/>
          <w:lang w:val="pt-BR"/>
        </w:rPr>
      </w:pPr>
      <w:r w:rsidRPr="006C33BE">
        <w:rPr>
          <w:rFonts w:asciiTheme="majorHAnsi" w:hAnsiTheme="majorHAnsi"/>
        </w:rPr>
        <w:t>Número de bugs por módulo ou por mil linhas de código.</w:t>
      </w:r>
      <w:r w:rsidR="00667C4D">
        <w:rPr>
          <w:rFonts w:asciiTheme="majorHAnsi" w:hAnsiTheme="majorHAnsi"/>
          <w:lang w:val="pt-BR"/>
        </w:rPr>
        <w:t xml:space="preserve"> (</w:t>
      </w:r>
      <w:r w:rsidRPr="006C33BE">
        <w:rPr>
          <w:rFonts w:asciiTheme="majorHAnsi" w:hAnsiTheme="majorHAnsi"/>
        </w:rPr>
        <w:t>Importante para medir qualidade</w:t>
      </w:r>
      <w:r w:rsidR="00667C4D">
        <w:rPr>
          <w:rFonts w:asciiTheme="majorHAnsi" w:hAnsiTheme="majorHAnsi"/>
          <w:lang w:val="pt-BR"/>
        </w:rPr>
        <w:t>)</w:t>
      </w:r>
    </w:p>
    <w:p w14:paraId="205A5CCC" w14:textId="77777777" w:rsidR="00D42693" w:rsidRDefault="00D42693" w:rsidP="006C33BE">
      <w:pPr>
        <w:rPr>
          <w:rFonts w:asciiTheme="majorHAnsi" w:hAnsiTheme="majorHAnsi"/>
          <w:lang w:val="pt-BR"/>
        </w:rPr>
      </w:pPr>
    </w:p>
    <w:p w14:paraId="138769B3" w14:textId="1B156F45" w:rsidR="006C33BE" w:rsidRPr="006C33BE" w:rsidRDefault="006C33BE" w:rsidP="00D42693">
      <w:pPr>
        <w:pStyle w:val="PargrafodaLista"/>
        <w:numPr>
          <w:ilvl w:val="0"/>
          <w:numId w:val="3"/>
        </w:numPr>
        <w:rPr>
          <w:rFonts w:asciiTheme="majorHAnsi" w:hAnsiTheme="majorHAnsi"/>
          <w:b/>
          <w:bCs/>
          <w:lang w:val="pt-BR"/>
        </w:rPr>
      </w:pPr>
      <w:r w:rsidRPr="006C33BE">
        <w:rPr>
          <w:rFonts w:asciiTheme="majorHAnsi" w:hAnsiTheme="majorHAnsi"/>
          <w:b/>
          <w:bCs/>
          <w:lang w:val="pt-BR"/>
        </w:rPr>
        <w:t>Métricas Técnicas e de Infraestrutura</w:t>
      </w:r>
    </w:p>
    <w:p w14:paraId="4CEEC068" w14:textId="5ED74107" w:rsidR="006C33BE" w:rsidRPr="006C33BE" w:rsidRDefault="006C33BE" w:rsidP="00667C4D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6C33BE">
        <w:rPr>
          <w:rFonts w:asciiTheme="majorHAnsi" w:hAnsiTheme="majorHAnsi"/>
          <w:b/>
          <w:bCs/>
          <w:sz w:val="22"/>
          <w:szCs w:val="22"/>
        </w:rPr>
        <w:t>Escalabilidade (Requests por segundo)</w:t>
      </w:r>
    </w:p>
    <w:p w14:paraId="7E584173" w14:textId="77777777" w:rsidR="006C33BE" w:rsidRPr="006C33BE" w:rsidRDefault="006C33BE" w:rsidP="006C33BE">
      <w:pPr>
        <w:rPr>
          <w:rFonts w:asciiTheme="majorHAnsi" w:hAnsiTheme="majorHAnsi"/>
          <w:sz w:val="22"/>
          <w:szCs w:val="22"/>
        </w:rPr>
      </w:pPr>
      <w:r w:rsidRPr="006C33BE">
        <w:rPr>
          <w:rFonts w:asciiTheme="majorHAnsi" w:hAnsiTheme="majorHAnsi"/>
          <w:sz w:val="22"/>
          <w:szCs w:val="22"/>
        </w:rPr>
        <w:t>Quantas requisições o sistema suporta sem cair.</w:t>
      </w:r>
    </w:p>
    <w:p w14:paraId="1AD3D9A8" w14:textId="4C6FA9D7" w:rsidR="006C33BE" w:rsidRPr="006C33BE" w:rsidRDefault="006C33BE" w:rsidP="00667C4D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6C33BE">
        <w:rPr>
          <w:rFonts w:asciiTheme="majorHAnsi" w:hAnsiTheme="majorHAnsi"/>
          <w:b/>
          <w:bCs/>
          <w:sz w:val="22"/>
          <w:szCs w:val="22"/>
        </w:rPr>
        <w:t xml:space="preserve"> Latência Média</w:t>
      </w:r>
    </w:p>
    <w:p w14:paraId="4C51C5B1" w14:textId="77777777" w:rsidR="006C33BE" w:rsidRPr="006C33BE" w:rsidRDefault="006C33BE" w:rsidP="006C33BE">
      <w:pPr>
        <w:rPr>
          <w:rFonts w:asciiTheme="majorHAnsi" w:hAnsiTheme="majorHAnsi"/>
          <w:sz w:val="22"/>
          <w:szCs w:val="22"/>
        </w:rPr>
      </w:pPr>
      <w:r w:rsidRPr="006C33BE">
        <w:rPr>
          <w:rFonts w:asciiTheme="majorHAnsi" w:hAnsiTheme="majorHAnsi"/>
          <w:sz w:val="22"/>
          <w:szCs w:val="22"/>
        </w:rPr>
        <w:t>Tempo entre a ação do usuário e a resposta do sistema.</w:t>
      </w:r>
    </w:p>
    <w:p w14:paraId="7819F1F6" w14:textId="76B4CD0D" w:rsidR="006C33BE" w:rsidRPr="006C33BE" w:rsidRDefault="006C33BE" w:rsidP="00667C4D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6C33BE">
        <w:rPr>
          <w:rFonts w:asciiTheme="majorHAnsi" w:hAnsiTheme="majorHAnsi"/>
          <w:b/>
          <w:bCs/>
          <w:sz w:val="22"/>
          <w:szCs w:val="22"/>
        </w:rPr>
        <w:t>Erros por API (HTTP Error Rate)</w:t>
      </w:r>
    </w:p>
    <w:p w14:paraId="16646255" w14:textId="77777777" w:rsidR="006C33BE" w:rsidRPr="006C33BE" w:rsidRDefault="006C33BE" w:rsidP="006C33BE">
      <w:pPr>
        <w:rPr>
          <w:rFonts w:asciiTheme="majorHAnsi" w:hAnsiTheme="majorHAnsi"/>
          <w:sz w:val="22"/>
          <w:szCs w:val="22"/>
        </w:rPr>
      </w:pPr>
      <w:r w:rsidRPr="006C33BE">
        <w:rPr>
          <w:rFonts w:asciiTheme="majorHAnsi" w:hAnsiTheme="majorHAnsi"/>
          <w:sz w:val="22"/>
          <w:szCs w:val="22"/>
        </w:rPr>
        <w:t>Taxa de erros 4xx ou 5xx.</w:t>
      </w:r>
    </w:p>
    <w:p w14:paraId="241D0304" w14:textId="0F594B7C" w:rsidR="006C33BE" w:rsidRPr="006C33BE" w:rsidRDefault="006C33BE" w:rsidP="00667C4D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6C33BE">
        <w:rPr>
          <w:rFonts w:asciiTheme="majorHAnsi" w:hAnsiTheme="majorHAnsi"/>
          <w:b/>
          <w:bCs/>
          <w:sz w:val="22"/>
          <w:szCs w:val="22"/>
        </w:rPr>
        <w:t>Consumo de Recursos (CPU / RAM / Banco de Dados)</w:t>
      </w:r>
    </w:p>
    <w:p w14:paraId="08096368" w14:textId="77777777" w:rsidR="006C33BE" w:rsidRPr="006C33BE" w:rsidRDefault="006C33BE" w:rsidP="006C33BE">
      <w:pPr>
        <w:rPr>
          <w:rFonts w:asciiTheme="majorHAnsi" w:hAnsiTheme="majorHAnsi"/>
          <w:sz w:val="22"/>
          <w:szCs w:val="22"/>
        </w:rPr>
      </w:pPr>
      <w:r w:rsidRPr="006C33BE">
        <w:rPr>
          <w:rFonts w:asciiTheme="majorHAnsi" w:hAnsiTheme="majorHAnsi"/>
          <w:sz w:val="22"/>
          <w:szCs w:val="22"/>
        </w:rPr>
        <w:t>Monitorar gargalos para evitar travamentos.</w:t>
      </w:r>
    </w:p>
    <w:p w14:paraId="6B375409" w14:textId="2DA1C975" w:rsidR="006C33BE" w:rsidRPr="006C33BE" w:rsidRDefault="006C33BE" w:rsidP="00667C4D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6C33BE">
        <w:rPr>
          <w:rFonts w:asciiTheme="majorHAnsi" w:hAnsiTheme="majorHAnsi"/>
          <w:b/>
          <w:bCs/>
          <w:sz w:val="22"/>
          <w:szCs w:val="22"/>
        </w:rPr>
        <w:t>Segurança (Security Metrics)</w:t>
      </w:r>
    </w:p>
    <w:p w14:paraId="06FA9E23" w14:textId="77777777" w:rsidR="00667C4D" w:rsidRDefault="006C33BE" w:rsidP="00667C4D">
      <w:pPr>
        <w:rPr>
          <w:rFonts w:asciiTheme="majorHAnsi" w:hAnsiTheme="majorHAnsi"/>
          <w:sz w:val="22"/>
          <w:szCs w:val="22"/>
          <w:lang w:val="pt-BR"/>
        </w:rPr>
      </w:pPr>
      <w:r w:rsidRPr="006C33BE">
        <w:rPr>
          <w:rFonts w:asciiTheme="majorHAnsi" w:hAnsiTheme="majorHAnsi"/>
          <w:sz w:val="22"/>
          <w:szCs w:val="22"/>
        </w:rPr>
        <w:t>Tentativas de login suspeitas</w:t>
      </w:r>
      <w:r w:rsidR="00D42693" w:rsidRPr="00667C4D">
        <w:rPr>
          <w:rFonts w:asciiTheme="majorHAnsi" w:hAnsiTheme="majorHAnsi"/>
          <w:sz w:val="22"/>
          <w:szCs w:val="22"/>
          <w:lang w:val="pt-BR"/>
        </w:rPr>
        <w:t xml:space="preserve">; </w:t>
      </w:r>
      <w:r w:rsidRPr="006C33BE">
        <w:rPr>
          <w:rFonts w:asciiTheme="majorHAnsi" w:hAnsiTheme="majorHAnsi"/>
          <w:sz w:val="22"/>
          <w:szCs w:val="22"/>
        </w:rPr>
        <w:t>Detecção de fraudes</w:t>
      </w:r>
      <w:r w:rsidR="00D42693" w:rsidRPr="00667C4D">
        <w:rPr>
          <w:rFonts w:asciiTheme="majorHAnsi" w:hAnsiTheme="majorHAnsi"/>
          <w:sz w:val="22"/>
          <w:szCs w:val="22"/>
          <w:lang w:val="pt-BR"/>
        </w:rPr>
        <w:t xml:space="preserve">; </w:t>
      </w:r>
      <w:r w:rsidRPr="006C33BE">
        <w:rPr>
          <w:rFonts w:asciiTheme="majorHAnsi" w:hAnsiTheme="majorHAnsi"/>
          <w:sz w:val="22"/>
          <w:szCs w:val="22"/>
        </w:rPr>
        <w:t>Incidentes de violação de dados</w:t>
      </w:r>
    </w:p>
    <w:p w14:paraId="002D27BE" w14:textId="77777777" w:rsidR="00667C4D" w:rsidRDefault="00667C4D" w:rsidP="00667C4D">
      <w:pPr>
        <w:rPr>
          <w:rFonts w:asciiTheme="majorHAnsi" w:hAnsiTheme="majorHAnsi"/>
          <w:sz w:val="22"/>
          <w:szCs w:val="22"/>
          <w:lang w:val="pt-BR"/>
        </w:rPr>
      </w:pPr>
    </w:p>
    <w:p w14:paraId="519C89D0" w14:textId="5791671A" w:rsidR="006C33BE" w:rsidRPr="00D42693" w:rsidRDefault="006C33BE" w:rsidP="00667C4D">
      <w:pPr>
        <w:pStyle w:val="PargrafodaLista"/>
        <w:numPr>
          <w:ilvl w:val="0"/>
          <w:numId w:val="3"/>
        </w:numPr>
        <w:rPr>
          <w:rFonts w:asciiTheme="majorHAnsi" w:hAnsiTheme="majorHAnsi"/>
          <w:b/>
          <w:bCs/>
          <w:lang w:val="pt-BR"/>
        </w:rPr>
      </w:pPr>
      <w:r w:rsidRPr="006C33BE">
        <w:rPr>
          <w:rFonts w:asciiTheme="majorHAnsi" w:hAnsiTheme="majorHAnsi"/>
          <w:b/>
          <w:bCs/>
          <w:lang w:val="pt-BR"/>
        </w:rPr>
        <w:lastRenderedPageBreak/>
        <w:t>Métricas de Entrega e Manutenção</w:t>
      </w:r>
    </w:p>
    <w:p w14:paraId="7D5FC634" w14:textId="0561CABF" w:rsidR="006C33BE" w:rsidRPr="006C33BE" w:rsidRDefault="006C33BE" w:rsidP="00667C4D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6C33BE">
        <w:rPr>
          <w:rFonts w:asciiTheme="majorHAnsi" w:hAnsiTheme="majorHAnsi"/>
          <w:b/>
          <w:bCs/>
          <w:sz w:val="22"/>
          <w:szCs w:val="22"/>
        </w:rPr>
        <w:t>MTTR – Mean Time to Recovery</w:t>
      </w:r>
    </w:p>
    <w:p w14:paraId="5E43AA55" w14:textId="77777777" w:rsidR="006C33BE" w:rsidRPr="006C33BE" w:rsidRDefault="006C33BE" w:rsidP="006C33BE">
      <w:pPr>
        <w:rPr>
          <w:rFonts w:asciiTheme="majorHAnsi" w:hAnsiTheme="majorHAnsi"/>
          <w:sz w:val="22"/>
          <w:szCs w:val="22"/>
        </w:rPr>
      </w:pPr>
      <w:r w:rsidRPr="006C33BE">
        <w:rPr>
          <w:rFonts w:asciiTheme="majorHAnsi" w:hAnsiTheme="majorHAnsi"/>
          <w:sz w:val="22"/>
          <w:szCs w:val="22"/>
        </w:rPr>
        <w:t>Tempo médio para recuperar o sistema após falha.</w:t>
      </w:r>
    </w:p>
    <w:p w14:paraId="64EA5904" w14:textId="0308D862" w:rsidR="006C33BE" w:rsidRPr="006C33BE" w:rsidRDefault="006C33BE" w:rsidP="00667C4D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6C33BE">
        <w:rPr>
          <w:rFonts w:asciiTheme="majorHAnsi" w:hAnsiTheme="majorHAnsi"/>
          <w:b/>
          <w:bCs/>
          <w:sz w:val="22"/>
          <w:szCs w:val="22"/>
        </w:rPr>
        <w:t>Frequência de Deploys</w:t>
      </w:r>
    </w:p>
    <w:p w14:paraId="0D65DC00" w14:textId="77777777" w:rsidR="006C33BE" w:rsidRPr="006C33BE" w:rsidRDefault="006C33BE" w:rsidP="006C33BE">
      <w:pPr>
        <w:rPr>
          <w:rFonts w:asciiTheme="majorHAnsi" w:hAnsiTheme="majorHAnsi"/>
          <w:sz w:val="22"/>
          <w:szCs w:val="22"/>
        </w:rPr>
      </w:pPr>
      <w:r w:rsidRPr="006C33BE">
        <w:rPr>
          <w:rFonts w:asciiTheme="majorHAnsi" w:hAnsiTheme="majorHAnsi"/>
          <w:sz w:val="22"/>
          <w:szCs w:val="22"/>
        </w:rPr>
        <w:t>Quantas vezes a equipe entrega novas versões.</w:t>
      </w:r>
    </w:p>
    <w:p w14:paraId="17B5B4E8" w14:textId="3C3B7E71" w:rsidR="006C33BE" w:rsidRPr="006C33BE" w:rsidRDefault="006C33BE" w:rsidP="00667C4D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6C33BE">
        <w:rPr>
          <w:rFonts w:asciiTheme="majorHAnsi" w:hAnsiTheme="majorHAnsi"/>
          <w:b/>
          <w:bCs/>
          <w:sz w:val="22"/>
          <w:szCs w:val="22"/>
        </w:rPr>
        <w:t>Lead Time de Reparo (Bug Fix Lead Time)</w:t>
      </w:r>
    </w:p>
    <w:p w14:paraId="30E9F802" w14:textId="77777777" w:rsidR="006C33BE" w:rsidRPr="006C33BE" w:rsidRDefault="006C33BE" w:rsidP="006C33BE">
      <w:pPr>
        <w:rPr>
          <w:rFonts w:asciiTheme="majorHAnsi" w:hAnsiTheme="majorHAnsi"/>
          <w:sz w:val="22"/>
          <w:szCs w:val="22"/>
        </w:rPr>
      </w:pPr>
      <w:r w:rsidRPr="006C33BE">
        <w:rPr>
          <w:rFonts w:asciiTheme="majorHAnsi" w:hAnsiTheme="majorHAnsi"/>
          <w:sz w:val="22"/>
          <w:szCs w:val="22"/>
        </w:rPr>
        <w:t>Tempo entre abrir um bug e corrigi-lo.</w:t>
      </w:r>
    </w:p>
    <w:p w14:paraId="1ADC2265" w14:textId="4313E373" w:rsidR="006C33BE" w:rsidRPr="006C33BE" w:rsidRDefault="006C33BE" w:rsidP="00667C4D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6C33BE">
        <w:rPr>
          <w:rFonts w:asciiTheme="majorHAnsi" w:hAnsiTheme="majorHAnsi"/>
          <w:b/>
          <w:bCs/>
          <w:sz w:val="22"/>
          <w:szCs w:val="22"/>
        </w:rPr>
        <w:t>Aderência ao Cronograma</w:t>
      </w:r>
    </w:p>
    <w:p w14:paraId="0A2042FA" w14:textId="77777777" w:rsidR="006C33BE" w:rsidRPr="006C33BE" w:rsidRDefault="006C33BE" w:rsidP="006C33BE">
      <w:pPr>
        <w:rPr>
          <w:rFonts w:asciiTheme="majorHAnsi" w:hAnsiTheme="majorHAnsi"/>
          <w:sz w:val="22"/>
          <w:szCs w:val="22"/>
        </w:rPr>
      </w:pPr>
      <w:r w:rsidRPr="006C33BE">
        <w:rPr>
          <w:rFonts w:asciiTheme="majorHAnsi" w:hAnsiTheme="majorHAnsi"/>
          <w:sz w:val="22"/>
          <w:szCs w:val="22"/>
        </w:rPr>
        <w:t>Comparação entre datas planejadas vs entregues.</w:t>
      </w:r>
    </w:p>
    <w:p w14:paraId="4FD85BDA" w14:textId="77777777" w:rsidR="00170B4B" w:rsidRPr="00D42693" w:rsidRDefault="00170B4B">
      <w:pPr>
        <w:rPr>
          <w:rFonts w:asciiTheme="majorHAnsi" w:hAnsiTheme="majorHAnsi"/>
        </w:rPr>
      </w:pPr>
    </w:p>
    <w:sectPr w:rsidR="00170B4B" w:rsidRPr="00D426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9606E"/>
    <w:multiLevelType w:val="hybridMultilevel"/>
    <w:tmpl w:val="32C035D2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0274A6"/>
    <w:multiLevelType w:val="multilevel"/>
    <w:tmpl w:val="C95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0608F"/>
    <w:multiLevelType w:val="multilevel"/>
    <w:tmpl w:val="405A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56009">
    <w:abstractNumId w:val="2"/>
  </w:num>
  <w:num w:numId="2" w16cid:durableId="1388796636">
    <w:abstractNumId w:val="1"/>
  </w:num>
  <w:num w:numId="3" w16cid:durableId="27343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BE"/>
    <w:rsid w:val="000C128F"/>
    <w:rsid w:val="00170B4B"/>
    <w:rsid w:val="00667C4D"/>
    <w:rsid w:val="006C33BE"/>
    <w:rsid w:val="00D42693"/>
    <w:rsid w:val="00FB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66A99"/>
  <w15:chartTrackingRefBased/>
  <w15:docId w15:val="{0C7C73BE-D1EC-4FF3-B14E-0E0A9AE5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3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3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3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3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3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3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3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3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7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ANDREY DOS REIS MOREIRA</dc:creator>
  <cp:keywords/>
  <dc:description/>
  <cp:lastModifiedBy>RICHARD ANDREY DOS REIS MOREIRA</cp:lastModifiedBy>
  <cp:revision>2</cp:revision>
  <dcterms:created xsi:type="dcterms:W3CDTF">2025-11-14T02:34:00Z</dcterms:created>
  <dcterms:modified xsi:type="dcterms:W3CDTF">2025-11-14T02:48:00Z</dcterms:modified>
</cp:coreProperties>
</file>