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107"/>
        <w:gridCol w:w="5524"/>
      </w:tblGrid>
      <w:tr w:rsidR="00E63E6C" w:rsidRPr="00C20FCB" w:rsidTr="00F62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8449BD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</w:t>
            </w:r>
          </w:p>
        </w:tc>
        <w:tc>
          <w:tcPr>
            <w:tcW w:w="7107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User Story</w:t>
            </w:r>
          </w:p>
        </w:tc>
        <w:tc>
          <w:tcPr>
            <w:tcW w:w="5524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Akzeptanzkriterien</w:t>
            </w:r>
          </w:p>
        </w:tc>
      </w:tr>
      <w:tr w:rsidR="00E63E6C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037D21" w:rsidP="00037D21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Begrüßung</w:t>
            </w:r>
          </w:p>
        </w:tc>
        <w:tc>
          <w:tcPr>
            <w:tcW w:w="7107" w:type="dxa"/>
          </w:tcPr>
          <w:p w:rsidR="00D00D30" w:rsidRPr="00C20FCB" w:rsidRDefault="00037D21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</w:t>
            </w:r>
            <w:r w:rsidR="00BA5BBF" w:rsidRPr="00C20FCB">
              <w:rPr>
                <w:rFonts w:ascii="Helvetica Neue" w:hAnsi="Helvetica Neue"/>
                <w:sz w:val="22"/>
                <w:szCs w:val="22"/>
              </w:rPr>
              <w:t>User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möchte ich den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S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imple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B</w:t>
            </w:r>
            <w:r w:rsidRPr="00C20FCB">
              <w:rPr>
                <w:rFonts w:ascii="Helvetica Neue" w:hAnsi="Helvetica Neue"/>
                <w:sz w:val="22"/>
                <w:szCs w:val="22"/>
              </w:rPr>
              <w:t>arkeeper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einfach per 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Sprachbefehl "Alexa starte </w:t>
            </w:r>
            <w:r w:rsidR="00474844">
              <w:rPr>
                <w:rFonts w:ascii="Helvetica Neue" w:hAnsi="Helvetica Neue"/>
                <w:sz w:val="22"/>
                <w:szCs w:val="22"/>
              </w:rPr>
              <w:t>Simple Barkeeper</w:t>
            </w:r>
            <w:r w:rsidR="00251D3C">
              <w:rPr>
                <w:rFonts w:ascii="Helvetica Neue" w:hAnsi="Helvetica Neue"/>
                <w:sz w:val="22"/>
                <w:szCs w:val="22"/>
              </w:rPr>
              <w:t>"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starten können und von ihm begrüßt werden, um das Gefühl eines</w:t>
            </w:r>
            <w:r w:rsidR="00714399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Gesprächs zu bekommen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 und zu wissen, dass </w:t>
            </w:r>
            <w:r w:rsidR="008945E1">
              <w:rPr>
                <w:rFonts w:ascii="Helvetica Neue" w:hAnsi="Helvetica Neue"/>
                <w:sz w:val="22"/>
                <w:szCs w:val="22"/>
              </w:rPr>
              <w:t xml:space="preserve">Alexa </w:t>
            </w:r>
            <w:r w:rsidR="00251D3C">
              <w:rPr>
                <w:rFonts w:ascii="Helvetica Neue" w:hAnsi="Helvetica Neue"/>
                <w:sz w:val="22"/>
                <w:szCs w:val="22"/>
              </w:rPr>
              <w:t>mich verstanden hat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524" w:type="dxa"/>
          </w:tcPr>
          <w:p w:rsidR="00D00D30" w:rsidRDefault="0038007A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Nutzer </w:t>
            </w:r>
            <w:r w:rsidRPr="00474844">
              <w:rPr>
                <w:rFonts w:ascii="Helvetica Neue" w:hAnsi="Helvetica Neue"/>
                <w:sz w:val="22"/>
                <w:szCs w:val="22"/>
              </w:rPr>
              <w:t xml:space="preserve">startet </w:t>
            </w:r>
            <w:r w:rsidR="00474844" w:rsidRPr="00474844">
              <w:rPr>
                <w:rFonts w:ascii="Helvetica Neue" w:hAnsi="Helvetica Neue"/>
                <w:sz w:val="22"/>
                <w:szCs w:val="22"/>
              </w:rPr>
              <w:t>SB</w:t>
            </w:r>
            <w:r w:rsidR="00474844"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mit Sprachbefehl "Alexa starte Simple Barkeeper"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38007A" w:rsidRPr="00C20FCB" w:rsidRDefault="00474844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</w:t>
            </w:r>
            <w:r w:rsidR="0038007A">
              <w:rPr>
                <w:rFonts w:ascii="Helvetica Neue" w:hAnsi="Helvetica Neue"/>
                <w:sz w:val="22"/>
                <w:szCs w:val="22"/>
              </w:rPr>
              <w:t xml:space="preserve"> begrüßt Nutzer, um Kontakt aufzubauen und Eingabe zu bestätigen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E63E6C" w:rsidRPr="00C20FCB" w:rsidTr="00F620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eingeben</w:t>
            </w:r>
          </w:p>
          <w:p w:rsidR="00D00D30" w:rsidRPr="00C20FCB" w:rsidRDefault="00D00D30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7107" w:type="dxa"/>
          </w:tcPr>
          <w:p w:rsidR="00D00D30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dem Simple Barkeeper eigene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Drinks inkl. </w:t>
            </w:r>
            <w:r w:rsidR="00727301">
              <w:rPr>
                <w:rFonts w:ascii="Helvetica Neue" w:hAnsi="Helvetica Neue"/>
                <w:sz w:val="22"/>
                <w:szCs w:val="22"/>
              </w:rPr>
              <w:t>Zutaten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hinzufügen können, um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sie mir nicht merken zu müssen,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sie später abfragen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zu können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und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den Drink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vorgeschlagen zu bekommen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524" w:type="dxa"/>
          </w:tcPr>
          <w:p w:rsidR="00F50031" w:rsidRDefault="00F5003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von "Drink eingeben" auf.</w:t>
            </w:r>
          </w:p>
          <w:p w:rsidR="00727301" w:rsidRDefault="0072730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Nutzer kann eigene Drinks hinzufügen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wird vom Nutzer eingegeben und vom SB als Bestätigung widerholt, sowie Korrektheit durch Nutzer geprüft.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Jede Zutat und zugehörige Menge werden einzeln abgefragt, vom SB widerholt und auf Korrektheit vom Nutzer überprüft.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jeder Zutat wird gefragt, ob weitere Zutat eingegeben werden soll.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wiederholt sich dieser Block.</w:t>
            </w:r>
          </w:p>
          <w:p w:rsidR="00C20FCB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nicht, wird bestätigt, dass Drink gespeichert wurde,</w:t>
            </w:r>
          </w:p>
          <w:p w:rsidR="00A3023D" w:rsidRPr="00A3023D" w:rsidRDefault="00A3023D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löschen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nicht mehr benötigte </w:t>
            </w:r>
            <w:r w:rsidR="00195EFB">
              <w:rPr>
                <w:rFonts w:ascii="Helvetica Neue" w:hAnsi="Helvetica Neue"/>
                <w:sz w:val="22"/>
                <w:szCs w:val="22"/>
              </w:rPr>
              <w:t>Drinks (inkl. Zutaten)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aus dem Simple Barkeeper löschen können, um sie nicht mehr vorgeschlagen zu bekommen.</w:t>
            </w:r>
          </w:p>
        </w:tc>
        <w:tc>
          <w:tcPr>
            <w:tcW w:w="5524" w:type="dxa"/>
          </w:tcPr>
          <w:p w:rsidR="00A80631" w:rsidRDefault="00A80631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"Drink löschen" auf.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wird vom Nutzer genannt.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 widerholt den Namen und prüft somit ob der richtige Drink erkannt wurde.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Nach Ja/Nein Antwort des Nutzers wird entsprechender Drink gelöscht oder Abfrage widerholt.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Abschließende Bestätigung der Löschung.</w:t>
            </w:r>
          </w:p>
          <w:p w:rsidR="00037D21" w:rsidRPr="00C20FCB" w:rsidRDefault="00A3023D" w:rsidP="00FD7467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Favoriten festlegen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Drink als Favoriten festlegen können, um ihn später ohne namentliche Nennung abrufen zu können</w:t>
            </w:r>
            <w:r w:rsidR="00B91AA3">
              <w:rPr>
                <w:rFonts w:ascii="Helvetica Neue" w:hAnsi="Helvetica Neue"/>
                <w:sz w:val="22"/>
                <w:szCs w:val="22"/>
              </w:rPr>
              <w:t xml:space="preserve"> bzw. mir den Namen nicht merken zu müssen.</w:t>
            </w:r>
          </w:p>
        </w:tc>
        <w:tc>
          <w:tcPr>
            <w:tcW w:w="5524" w:type="dxa"/>
          </w:tcPr>
          <w:p w:rsidR="00A80631" w:rsidRDefault="00A80631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den Ausspruch "Favoriten festlegen" auf.</w:t>
            </w:r>
          </w:p>
          <w:p w:rsidR="006B0CD1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 des Favoriten wird vom SB abgefragt.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Getränk vorhanden wird Name widerholt Bestätigung vom Nutzer eingeholt, dass er richtig verstanden wurde.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wird Favorit gespeichert und eine Meldung diesbezüglich ausgegeben.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wird Block widerholt.</w:t>
            </w:r>
          </w:p>
          <w:p w:rsidR="00FD7467" w:rsidRP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Favorit abrufen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festgelegten Drink, den Favoriten, ohne namentliche Nennung abrufen können, um nicht über den exakten Namen nachdenken zu müssen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 oder ihn mir zu merken.</w:t>
            </w:r>
          </w:p>
        </w:tc>
        <w:tc>
          <w:tcPr>
            <w:tcW w:w="5524" w:type="dxa"/>
          </w:tcPr>
          <w:p w:rsidR="00363C8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"Favorit abrufen" und erhält als Antwort vom SB den Namen des Drinks.</w:t>
            </w:r>
          </w:p>
          <w:p w:rsid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Fehlermeldung, falls zuvor kein Drink festgelegt wurde.</w:t>
            </w:r>
          </w:p>
          <w:p w:rsidR="00A80631" w:rsidRP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Zutaten abfragen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vom Simple Barkeeper die Zutaten eines bestimmten Drinks abfragen können, um ihn mir zuzubereiten.</w:t>
            </w:r>
          </w:p>
        </w:tc>
        <w:tc>
          <w:tcPr>
            <w:tcW w:w="5524" w:type="dxa"/>
          </w:tcPr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"Zutaten abfragen" wird vom SB nach dem Getränkenamen/Favoriten gefragt.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 nach Auswahl erhält der User vom SB als Antwort eine Liste von Zutaten und zugehörigen Mengen.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Ist kein Favorit festgelegt oder Drink nicht vorhanden, erfolgt Fehlermeldung durch SB.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Drink vorschlagen</w:t>
            </w:r>
          </w:p>
        </w:tc>
        <w:tc>
          <w:tcPr>
            <w:tcW w:w="7107" w:type="dxa"/>
          </w:tcPr>
          <w:p w:rsidR="00037D21" w:rsidRPr="00C20FCB" w:rsidRDefault="00BA5BBF" w:rsidP="00E63E6C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tageszeitabhängig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einen Drink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vorgeschlagen bekommen -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anhand einer genannten Zutat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, eines Geschmacks oder per Zufall und unter der Angabe ob Alkohol erwünscht ist. Ich will mir keine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eigenen Gedanken zu einem Getränkewunsch machen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und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eventuell vorhandene Zutaten aufzubrauchen</w:t>
            </w:r>
            <w:r w:rsidR="00E63E6C"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5524" w:type="dxa"/>
          </w:tcPr>
          <w:p w:rsidR="00E63E6C" w:rsidRPr="00E63E6C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per Ausruf "Drink vorschlagen auf" und wird vom SB gefragt, ob Alkohol erlaubt ist.</w:t>
            </w:r>
          </w:p>
          <w:p w:rsidR="00410C43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Nach seiner Antwort </w:t>
            </w:r>
            <w:r w:rsidR="00410C43">
              <w:rPr>
                <w:rFonts w:ascii="Helvetica Neue" w:hAnsi="Helvetica Neue"/>
                <w:sz w:val="22"/>
                <w:szCs w:val="22"/>
              </w:rPr>
              <w:t xml:space="preserve">wird </w:t>
            </w:r>
            <w:r>
              <w:rPr>
                <w:rFonts w:ascii="Helvetica Neue" w:hAnsi="Helvetica Neue"/>
                <w:sz w:val="22"/>
                <w:szCs w:val="22"/>
              </w:rPr>
              <w:t xml:space="preserve">er </w:t>
            </w:r>
            <w:r w:rsidR="00410C43">
              <w:rPr>
                <w:rFonts w:ascii="Helvetica Neue" w:hAnsi="Helvetica Neue"/>
                <w:sz w:val="22"/>
                <w:szCs w:val="22"/>
              </w:rPr>
              <w:t>vom SB gefragt, ob nach Zutat/Geschmack/</w:t>
            </w:r>
            <w:r>
              <w:rPr>
                <w:rFonts w:ascii="Helvetica Neue" w:hAnsi="Helvetica Neue"/>
                <w:sz w:val="22"/>
                <w:szCs w:val="22"/>
              </w:rPr>
              <w:t>Zufall</w:t>
            </w:r>
            <w:r w:rsidR="00410C43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</w:t>
            </w:r>
            <w:r w:rsidR="00410C43">
              <w:rPr>
                <w:rFonts w:ascii="Helvetica Neue" w:hAnsi="Helvetica Neue"/>
                <w:sz w:val="22"/>
                <w:szCs w:val="22"/>
              </w:rPr>
              <w:t xml:space="preserve"> der Wahl "Zutat" wird vom SB eine gewünschte Zutat erfragt</w:t>
            </w:r>
            <w:r>
              <w:rPr>
                <w:rFonts w:ascii="Helvetica Neue" w:hAnsi="Helvetica Neue"/>
                <w:sz w:val="22"/>
                <w:szCs w:val="22"/>
              </w:rPr>
              <w:t xml:space="preserve">, bei der Wahl "Geschmack" ein Geschmack. Bei Zufall wird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random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ausgewählt.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User nennt </w:t>
            </w:r>
            <w:r w:rsidR="00E63E6C">
              <w:rPr>
                <w:rFonts w:ascii="Helvetica Neue" w:hAnsi="Helvetica Neue"/>
                <w:sz w:val="22"/>
                <w:szCs w:val="22"/>
              </w:rPr>
              <w:t>Zutat/Geschmack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und erhält,</w:t>
            </w:r>
            <w:r w:rsidR="003860CE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Helvetica Neue" w:hAnsi="Helvetica Neue"/>
                <w:sz w:val="22"/>
                <w:szCs w:val="22"/>
              </w:rPr>
              <w:t>einen entsprechenden Vorschlag vom SB (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).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Danach erfolgt Frage, ob weiterer Vorschlag erfolgen soll.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Falls ja, </w:t>
            </w:r>
            <w:r w:rsidR="00E63E6C">
              <w:rPr>
                <w:rFonts w:ascii="Helvetica Neue" w:hAnsi="Helvetica Neue"/>
                <w:sz w:val="22"/>
                <w:szCs w:val="22"/>
              </w:rPr>
              <w:t>neuer Vorschlag nach bekannten Vorgaben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Rückkehr zum Hauptmenü.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5B4B6C" w:rsidRPr="00C20FCB" w:rsidTr="00F620ED">
        <w:trPr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B4B6C" w:rsidRPr="005B4B6C" w:rsidRDefault="005B4B6C" w:rsidP="00D00D30">
            <w:pPr>
              <w:pStyle w:val="StandardWeb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Rezept abfragen</w:t>
            </w:r>
          </w:p>
        </w:tc>
        <w:tc>
          <w:tcPr>
            <w:tcW w:w="7107" w:type="dxa"/>
          </w:tcPr>
          <w:p w:rsidR="005B4B6C" w:rsidRPr="00C20FCB" w:rsidRDefault="005B4B6C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Als User möchte ich das Rezept eines Drinks abfragen können. Das heißt die Zubereitungsschritte sollen einzeln aufgelistet</w:t>
            </w:r>
            <w:r w:rsidR="00135E08">
              <w:rPr>
                <w:rFonts w:ascii="Helvetica Neue" w:hAnsi="Helvetica Neue"/>
                <w:sz w:val="22"/>
                <w:szCs w:val="22"/>
              </w:rPr>
              <w:t xml:space="preserve"> werden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und es soll die Möglichkeit geben zum vorherigen Schritt zurück zu gehen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, </w:t>
            </w:r>
            <w:r>
              <w:rPr>
                <w:rFonts w:ascii="Helvetica Neue" w:hAnsi="Helvetica Neue"/>
                <w:sz w:val="22"/>
                <w:szCs w:val="22"/>
              </w:rPr>
              <w:t>sich den aktuellen Schritt wiederholen zu lassen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 oder mit dem nächsten Schritt fortzufahren. </w:t>
            </w:r>
          </w:p>
        </w:tc>
        <w:tc>
          <w:tcPr>
            <w:tcW w:w="5524" w:type="dxa"/>
          </w:tcPr>
          <w:p w:rsidR="005B4B6C" w:rsidRDefault="005B4B6C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User ruft die Funktion per Ausruf „Rezept abfragen“ auf und wird vom SB nach dem gewünschten Drink gefragt</w:t>
            </w:r>
          </w:p>
          <w:p w:rsidR="005B4B6C" w:rsidRDefault="004C24C1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Ist der vom User genannte Drink vorhanden, gibt </w:t>
            </w:r>
            <w:r w:rsidR="00F620ED">
              <w:rPr>
                <w:rFonts w:ascii="Helvetica Neue" w:hAnsi="Helvetica Neue"/>
                <w:sz w:val="22"/>
                <w:szCs w:val="22"/>
              </w:rPr>
              <w:t>der SB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den ersten Schritt zur Zubereitung des Drinks aus. Der User kann dann „wiederholen“</w:t>
            </w:r>
            <w:r w:rsidR="00375BAB">
              <w:rPr>
                <w:rFonts w:ascii="Helvetica Neue" w:hAnsi="Helvetica Neue"/>
                <w:sz w:val="22"/>
                <w:szCs w:val="22"/>
              </w:rPr>
              <w:t xml:space="preserve">, </w:t>
            </w:r>
            <w:r>
              <w:rPr>
                <w:rFonts w:ascii="Helvetica Neue" w:hAnsi="Helvetica Neue"/>
                <w:sz w:val="22"/>
                <w:szCs w:val="22"/>
              </w:rPr>
              <w:t>„weiter“</w:t>
            </w:r>
            <w:r w:rsidR="00375BAB">
              <w:rPr>
                <w:rFonts w:ascii="Helvetica Neue" w:hAnsi="Helvetica Neue"/>
                <w:sz w:val="22"/>
                <w:szCs w:val="22"/>
              </w:rPr>
              <w:t xml:space="preserve"> oder „zurück“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sagen.</w:t>
            </w:r>
          </w:p>
          <w:p w:rsidR="004C24C1" w:rsidRDefault="00375BAB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Sagt der User „wiederholen“ so wiederholt 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der SB </w:t>
            </w:r>
            <w:r>
              <w:rPr>
                <w:rFonts w:ascii="Helvetica Neue" w:hAnsi="Helvetica Neue"/>
                <w:sz w:val="22"/>
                <w:szCs w:val="22"/>
              </w:rPr>
              <w:t>den aktuellen Schritt.</w:t>
            </w:r>
          </w:p>
          <w:p w:rsidR="00375BAB" w:rsidRDefault="00375BAB" w:rsidP="00375BAB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Sagt der User </w:t>
            </w:r>
            <w:r w:rsidR="00F620ED">
              <w:rPr>
                <w:rFonts w:ascii="Helvetica Neue" w:hAnsi="Helvetica Neue"/>
                <w:sz w:val="22"/>
                <w:szCs w:val="22"/>
              </w:rPr>
              <w:t>„weiter“, so fährt der SB mit dem nächsten Schritt fort</w:t>
            </w:r>
            <w:r>
              <w:rPr>
                <w:rFonts w:ascii="Helvetica Neue" w:hAnsi="Helvetica Neue"/>
                <w:sz w:val="22"/>
                <w:szCs w:val="22"/>
              </w:rPr>
              <w:t xml:space="preserve">. </w:t>
            </w:r>
            <w:r w:rsidR="00F620ED">
              <w:rPr>
                <w:rFonts w:ascii="Helvetica Neue" w:hAnsi="Helvetica Neue"/>
                <w:sz w:val="22"/>
                <w:szCs w:val="22"/>
              </w:rPr>
              <w:t>Wenn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es keinen nächsten Schritt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 gibt</w:t>
            </w:r>
            <w:r>
              <w:rPr>
                <w:rFonts w:ascii="Helvetica Neue" w:hAnsi="Helvetica Neue"/>
                <w:sz w:val="22"/>
                <w:szCs w:val="22"/>
              </w:rPr>
              <w:t>, teilt Alexa dem User mit, dass der Drink jetzt fertig ist und kehrt zum Hauptmenü zurück.</w:t>
            </w:r>
          </w:p>
          <w:p w:rsidR="00375BAB" w:rsidRDefault="00375BAB" w:rsidP="00375BAB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Sagt der User „zurück“ </w:t>
            </w:r>
            <w:r w:rsidR="00F620ED">
              <w:rPr>
                <w:rFonts w:ascii="Helvetica Neue" w:hAnsi="Helvetica Neue"/>
                <w:sz w:val="22"/>
                <w:szCs w:val="22"/>
              </w:rPr>
              <w:t>kehrt der SB zum vorherigen Schritt zurück und wiederholt ihn</w:t>
            </w:r>
            <w:r>
              <w:rPr>
                <w:rFonts w:ascii="Helvetica Neue" w:hAnsi="Helvetica Neue"/>
                <w:sz w:val="22"/>
                <w:szCs w:val="22"/>
              </w:rPr>
              <w:t xml:space="preserve">. 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Wenn </w:t>
            </w:r>
            <w:r>
              <w:rPr>
                <w:rFonts w:ascii="Helvetica Neue" w:hAnsi="Helvetica Neue"/>
                <w:sz w:val="22"/>
                <w:szCs w:val="22"/>
              </w:rPr>
              <w:t>es keinen vorherigen Schritt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 gibt</w:t>
            </w:r>
            <w:r>
              <w:rPr>
                <w:rFonts w:ascii="Helvetica Neue" w:hAnsi="Helvetica Neue"/>
                <w:sz w:val="22"/>
                <w:szCs w:val="22"/>
              </w:rPr>
              <w:t xml:space="preserve">, sagt </w:t>
            </w:r>
            <w:r w:rsidR="00F620ED">
              <w:rPr>
                <w:rFonts w:ascii="Helvetica Neue" w:hAnsi="Helvetica Neue"/>
                <w:sz w:val="22"/>
                <w:szCs w:val="22"/>
              </w:rPr>
              <w:t>der SB</w:t>
            </w:r>
            <w:r>
              <w:rPr>
                <w:rFonts w:ascii="Helvetica Neue" w:hAnsi="Helvetica Neue"/>
                <w:sz w:val="22"/>
                <w:szCs w:val="22"/>
              </w:rPr>
              <w:t xml:space="preserve">, dass der aktuelle Schritt 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der Erste </w:t>
            </w:r>
            <w:r>
              <w:rPr>
                <w:rFonts w:ascii="Helvetica Neue" w:hAnsi="Helvetica Neue"/>
                <w:sz w:val="22"/>
                <w:szCs w:val="22"/>
              </w:rPr>
              <w:t>ist und wiederholt ihn.</w:t>
            </w:r>
          </w:p>
          <w:p w:rsidR="00375BAB" w:rsidRPr="00375BAB" w:rsidRDefault="00375BAB" w:rsidP="00375BAB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 User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kann außerdem jeder</w:t>
            </w:r>
            <w:r w:rsidR="002F4682">
              <w:rPr>
                <w:rFonts w:ascii="Helvetica Neue" w:hAnsi="Helvetica Neue"/>
                <w:sz w:val="22"/>
                <w:szCs w:val="22"/>
              </w:rPr>
              <w:t>z</w:t>
            </w:r>
            <w:r>
              <w:rPr>
                <w:rFonts w:ascii="Helvetica Neue" w:hAnsi="Helvetica Neue"/>
                <w:sz w:val="22"/>
                <w:szCs w:val="22"/>
              </w:rPr>
              <w:t xml:space="preserve">eit „abbrechen“ </w:t>
            </w:r>
            <w:proofErr w:type="gramStart"/>
            <w:r>
              <w:rPr>
                <w:rFonts w:ascii="Helvetica Neue" w:hAnsi="Helvetica Neue"/>
                <w:sz w:val="22"/>
                <w:szCs w:val="22"/>
              </w:rPr>
              <w:t>sagen</w:t>
            </w:r>
            <w:proofErr w:type="gramEnd"/>
            <w:r>
              <w:rPr>
                <w:rFonts w:ascii="Helvetica Neue" w:hAnsi="Helvetica Neue"/>
                <w:sz w:val="22"/>
                <w:szCs w:val="22"/>
              </w:rPr>
              <w:t xml:space="preserve"> um zum Hauptmenü zurückzukehren.</w:t>
            </w:r>
          </w:p>
        </w:tc>
      </w:tr>
      <w:tr w:rsidR="00F620ED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F620ED" w:rsidRPr="00C20FCB" w:rsidRDefault="00F620ED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Hilfe verlangen</w:t>
            </w:r>
          </w:p>
        </w:tc>
        <w:tc>
          <w:tcPr>
            <w:tcW w:w="7107" w:type="dxa"/>
          </w:tcPr>
          <w:p w:rsidR="00F620ED" w:rsidRPr="00C20FCB" w:rsidRDefault="00F620ED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erfahren, welche Optionen mir zur Verfügung </w:t>
            </w:r>
            <w:proofErr w:type="gramStart"/>
            <w:r w:rsidRPr="00C20FCB">
              <w:rPr>
                <w:rFonts w:ascii="Helvetica Neue" w:hAnsi="Helvetica Neue"/>
                <w:sz w:val="22"/>
                <w:szCs w:val="22"/>
              </w:rPr>
              <w:t>stehen</w:t>
            </w:r>
            <w:proofErr w:type="gramEnd"/>
            <w:r w:rsidRPr="00C20FCB">
              <w:rPr>
                <w:rFonts w:ascii="Helvetica Neue" w:hAnsi="Helvetica Neue"/>
                <w:sz w:val="22"/>
                <w:szCs w:val="22"/>
              </w:rPr>
              <w:t xml:space="preserve"> um ihn richtig verwenden zu können.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Bei genauerer nachfrage soll ein Beispiel aufgeführt werden.</w:t>
            </w:r>
          </w:p>
        </w:tc>
        <w:tc>
          <w:tcPr>
            <w:tcW w:w="5524" w:type="dxa"/>
          </w:tcPr>
          <w:p w:rsidR="00F620ED" w:rsidRDefault="00F620ED" w:rsidP="00AE3D81">
            <w:pPr>
              <w:pStyle w:val="Standard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"Hilfe" und der SB erklärt ihm kurz alle Punkte des Hauptmenüs.</w:t>
            </w:r>
          </w:p>
          <w:p w:rsidR="00F620ED" w:rsidRDefault="00F620ED" w:rsidP="00AE3D81">
            <w:pPr>
              <w:pStyle w:val="Standard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„Hilfe“ + Funktionsname (z.B. „Hilfe Favoriten abfragen“) und der SB führt dem User ein Beispiel zur gewünschten Funktion auf.</w:t>
            </w:r>
          </w:p>
        </w:tc>
      </w:tr>
      <w:tr w:rsidR="00F620ED" w:rsidRPr="00C20FCB" w:rsidTr="00F620ED">
        <w:trPr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F620ED" w:rsidRPr="00C20FCB" w:rsidRDefault="00F620ED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Barkeeper schließen</w:t>
            </w:r>
          </w:p>
        </w:tc>
        <w:tc>
          <w:tcPr>
            <w:tcW w:w="7107" w:type="dxa"/>
          </w:tcPr>
          <w:p w:rsidR="00F620ED" w:rsidRPr="00C20FCB" w:rsidRDefault="00F620ED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Als User möchte ich den Simple Barkeeper auf Zuruf schließen </w:t>
            </w:r>
            <w:proofErr w:type="gramStart"/>
            <w:r>
              <w:rPr>
                <w:rFonts w:ascii="Helvetica Neue" w:hAnsi="Helvetica Neue"/>
                <w:sz w:val="22"/>
                <w:szCs w:val="22"/>
              </w:rPr>
              <w:t>können</w:t>
            </w:r>
            <w:proofErr w:type="gramEnd"/>
            <w:r>
              <w:rPr>
                <w:rFonts w:ascii="Helvetica Neue" w:hAnsi="Helvetica Neue"/>
                <w:sz w:val="22"/>
                <w:szCs w:val="22"/>
              </w:rPr>
              <w:t xml:space="preserve"> um das Gespräch zu beenden.</w:t>
            </w:r>
          </w:p>
        </w:tc>
        <w:tc>
          <w:tcPr>
            <w:tcW w:w="5524" w:type="dxa"/>
          </w:tcPr>
          <w:p w:rsidR="00F620ED" w:rsidRDefault="00F620ED" w:rsidP="00AE3D81">
            <w:pPr>
              <w:pStyle w:val="StandardWeb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wird durch den Ausruf "Beenden" beendet.</w:t>
            </w:r>
          </w:p>
          <w:p w:rsidR="00F620ED" w:rsidRPr="00C20FCB" w:rsidRDefault="00F620ED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verabschiedet sich wie ein Gesprächspartner vom User.</w:t>
            </w:r>
          </w:p>
        </w:tc>
      </w:tr>
    </w:tbl>
    <w:p w:rsidR="00D00D30" w:rsidRPr="00C20FCB" w:rsidRDefault="00D00D30">
      <w:pPr>
        <w:rPr>
          <w:rFonts w:ascii="Helvetica Neue" w:hAnsi="Helvetica Neue"/>
          <w:sz w:val="22"/>
          <w:szCs w:val="22"/>
        </w:rPr>
      </w:pPr>
    </w:p>
    <w:sectPr w:rsidR="00D00D30" w:rsidRPr="00C20FCB" w:rsidSect="005606E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9E5"/>
    <w:multiLevelType w:val="hybridMultilevel"/>
    <w:tmpl w:val="37505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440"/>
    <w:multiLevelType w:val="hybridMultilevel"/>
    <w:tmpl w:val="3B50D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067A"/>
    <w:multiLevelType w:val="hybridMultilevel"/>
    <w:tmpl w:val="51CED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76E"/>
    <w:multiLevelType w:val="hybridMultilevel"/>
    <w:tmpl w:val="8836F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A87"/>
    <w:multiLevelType w:val="hybridMultilevel"/>
    <w:tmpl w:val="AC723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3298D"/>
    <w:multiLevelType w:val="hybridMultilevel"/>
    <w:tmpl w:val="989E8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27A4"/>
    <w:multiLevelType w:val="hybridMultilevel"/>
    <w:tmpl w:val="D16A9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1708E"/>
    <w:multiLevelType w:val="hybridMultilevel"/>
    <w:tmpl w:val="A6022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51957"/>
    <w:multiLevelType w:val="hybridMultilevel"/>
    <w:tmpl w:val="CF0EF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30"/>
    <w:rsid w:val="00037D21"/>
    <w:rsid w:val="000450A2"/>
    <w:rsid w:val="00055CCF"/>
    <w:rsid w:val="00135E08"/>
    <w:rsid w:val="00195EFB"/>
    <w:rsid w:val="00251D3C"/>
    <w:rsid w:val="002F4682"/>
    <w:rsid w:val="00322200"/>
    <w:rsid w:val="00322442"/>
    <w:rsid w:val="00363C81"/>
    <w:rsid w:val="00375BAB"/>
    <w:rsid w:val="0038007A"/>
    <w:rsid w:val="003860CE"/>
    <w:rsid w:val="003E36AC"/>
    <w:rsid w:val="00410C43"/>
    <w:rsid w:val="00474844"/>
    <w:rsid w:val="004A2990"/>
    <w:rsid w:val="004C24C1"/>
    <w:rsid w:val="004C2A91"/>
    <w:rsid w:val="005606E0"/>
    <w:rsid w:val="00573B44"/>
    <w:rsid w:val="005B4B6C"/>
    <w:rsid w:val="0062430F"/>
    <w:rsid w:val="00684B2E"/>
    <w:rsid w:val="006B0CD1"/>
    <w:rsid w:val="00700512"/>
    <w:rsid w:val="00714399"/>
    <w:rsid w:val="00727301"/>
    <w:rsid w:val="00731204"/>
    <w:rsid w:val="007669D2"/>
    <w:rsid w:val="00771DD6"/>
    <w:rsid w:val="007869CD"/>
    <w:rsid w:val="008449BD"/>
    <w:rsid w:val="00864B7F"/>
    <w:rsid w:val="00872F1B"/>
    <w:rsid w:val="008945E1"/>
    <w:rsid w:val="00A3023D"/>
    <w:rsid w:val="00A80631"/>
    <w:rsid w:val="00AC5A4F"/>
    <w:rsid w:val="00AE3D81"/>
    <w:rsid w:val="00B03946"/>
    <w:rsid w:val="00B462EC"/>
    <w:rsid w:val="00B62550"/>
    <w:rsid w:val="00B91AA3"/>
    <w:rsid w:val="00BA5BBF"/>
    <w:rsid w:val="00C20FCB"/>
    <w:rsid w:val="00D00D30"/>
    <w:rsid w:val="00E63E6C"/>
    <w:rsid w:val="00F50031"/>
    <w:rsid w:val="00F620ED"/>
    <w:rsid w:val="00F67C24"/>
    <w:rsid w:val="00F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66C5"/>
  <w15:chartTrackingRefBased/>
  <w15:docId w15:val="{2867625D-60FF-884B-9D57-66FDC8B5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0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D00D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EinfacheTabelle3">
    <w:name w:val="Plain Table 3"/>
    <w:basedOn w:val="NormaleTabelle"/>
    <w:uiPriority w:val="43"/>
    <w:rsid w:val="00037D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037D2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037D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37D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37D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037D2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037D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37D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BF3AA0-816D-4A32-8E03-71C44772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5160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haala</dc:creator>
  <cp:keywords/>
  <dc:description/>
  <cp:lastModifiedBy>Alexander Heinritzi</cp:lastModifiedBy>
  <cp:revision>40</cp:revision>
  <dcterms:created xsi:type="dcterms:W3CDTF">2018-11-10T08:59:00Z</dcterms:created>
  <dcterms:modified xsi:type="dcterms:W3CDTF">2018-12-06T13:27:00Z</dcterms:modified>
</cp:coreProperties>
</file>