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34.0" w:type="dxa"/>
        <w:jc w:val="left"/>
        <w:tblInd w:w="0.0" w:type="dxa"/>
        <w:tblBorders>
          <w:bottom w:color="000000" w:space="0" w:sz="6" w:val="single"/>
        </w:tblBorders>
        <w:tblLayout w:type="fixed"/>
        <w:tblLook w:val="0000"/>
      </w:tblPr>
      <w:tblGrid>
        <w:gridCol w:w="2376"/>
        <w:gridCol w:w="6129"/>
        <w:gridCol w:w="6129"/>
        <w:tblGridChange w:id="0">
          <w:tblGrid>
            <w:gridCol w:w="2376"/>
            <w:gridCol w:w="6129"/>
            <w:gridCol w:w="61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295400" cy="1295400"/>
                  <wp:effectExtent b="76200" l="76200" r="76200" t="762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/>
                          <a:ln w="762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72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Eötvös Loránd Tudományegyetem</w:t>
            </w:r>
          </w:p>
          <w:p w:rsidR="00000000" w:rsidDel="00000000" w:rsidP="00000000" w:rsidRDefault="00000000" w:rsidRPr="00000000" w14:paraId="00000004">
            <w:pPr>
              <w:spacing w:before="12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Informatikai Kar</w:t>
            </w:r>
          </w:p>
          <w:p w:rsidR="00000000" w:rsidDel="00000000" w:rsidP="00000000" w:rsidRDefault="00000000" w:rsidRPr="00000000" w14:paraId="00000005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Térinformatikai és távérzékelési alkalmazások fejlesztése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before="72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center" w:pos="142"/>
        </w:tabs>
        <w:spacing w:before="34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Pontfelhő vizualizáció</w:t>
      </w:r>
    </w:p>
    <w:p w:rsidR="00000000" w:rsidDel="00000000" w:rsidP="00000000" w:rsidRDefault="00000000" w:rsidRPr="00000000" w14:paraId="00000008">
      <w:pPr>
        <w:tabs>
          <w:tab w:val="center" w:pos="142"/>
        </w:tabs>
        <w:spacing w:before="34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56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Nagy Richárd Tibor, </w:t>
      </w:r>
      <w:r w:rsidDel="00000000" w:rsidR="00000000" w:rsidRPr="00000000">
        <w:rPr>
          <w:sz w:val="32"/>
          <w:szCs w:val="32"/>
          <w:rtl w:val="0"/>
        </w:rPr>
        <w:t xml:space="preserve">Budapest, 2020</w:t>
      </w:r>
    </w:p>
    <w:p w:rsidR="00000000" w:rsidDel="00000000" w:rsidP="00000000" w:rsidRDefault="00000000" w:rsidRPr="00000000" w14:paraId="0000000A">
      <w:pPr>
        <w:pStyle w:val="Heading1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56"/>
          <w:szCs w:val="56"/>
          <w:u w:val="none"/>
          <w:shd w:fill="auto" w:val="clear"/>
          <w:vertAlign w:val="baseline"/>
        </w:rPr>
      </w:pPr>
      <w:bookmarkStart w:colFirst="0" w:colLast="0" w:name="_wahijp2tbo7l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56"/>
          <w:szCs w:val="56"/>
          <w:u w:val="none"/>
          <w:shd w:fill="auto" w:val="clear"/>
          <w:vertAlign w:val="baseline"/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8507.000000000002"/>
            </w:tabs>
            <w:spacing w:before="80" w:line="240" w:lineRule="auto"/>
            <w:ind w:left="0" w:firstLine="0"/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ahijp2tbo7l">
            <w:r w:rsidDel="00000000" w:rsidR="00000000" w:rsidRPr="00000000">
              <w:rPr>
                <w:rFonts w:ascii="CMU Serif" w:cs="CMU Serif" w:eastAsia="CMU Serif" w:hAnsi="CMU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_wahijp2tbo7l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507.000000000002"/>
            </w:tabs>
            <w:spacing w:before="200" w:line="240" w:lineRule="auto"/>
            <w:ind w:left="0" w:firstLine="0"/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cxiyrhwgzvy">
            <w:r w:rsidDel="00000000" w:rsidR="00000000" w:rsidRPr="00000000">
              <w:rPr>
                <w:rFonts w:ascii="CMU Serif" w:cs="CMU Serif" w:eastAsia="CMU Serif" w:hAnsi="CMU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_vcxiyrhwgzvy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507.000000000002"/>
            </w:tabs>
            <w:spacing w:before="200" w:line="240" w:lineRule="auto"/>
            <w:ind w:left="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Felhasználói dokumentáció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Rendszerkövetelmények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Telepítés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Indítás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uq6rn86asya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Főmenü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_quq6rn86asya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Kamera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7.000000000002"/>
            </w:tabs>
            <w:spacing w:before="200" w:line="240" w:lineRule="auto"/>
            <w:ind w:left="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dokumentáció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Elemzés - pontfelhők megjelenítése Unity-ben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környezet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Felhasználói esetek diagramja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Felhasználói esetek leírása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gy635148j0x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komponensek diagramja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_zgy635148j0x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Modell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Perzisztencia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Nézet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7.000000000002"/>
            </w:tabs>
            <w:spacing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Tesztelés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7.000000000002"/>
            </w:tabs>
            <w:spacing w:before="60" w:line="240" w:lineRule="auto"/>
            <w:ind w:left="72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Egységtesztek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7.000000000002"/>
            </w:tabs>
            <w:spacing w:before="60" w:line="240" w:lineRule="auto"/>
            <w:ind w:left="72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Végfelhasználói tesztek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7.000000000002"/>
            </w:tabs>
            <w:spacing w:after="80" w:before="60" w:line="240" w:lineRule="auto"/>
            <w:ind w:left="360" w:firstLine="0"/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CMU Serif" w:cs="CMU Serif" w:eastAsia="CMU Serif" w:hAnsi="CMU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Skálázhatóság</w:t>
            </w:r>
          </w:hyperlink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CMU Serif" w:cs="CMU Serif" w:eastAsia="CMU Serif" w:hAnsi="CMU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spacing w:before="0" w:lineRule="auto"/>
        <w:rPr/>
      </w:pPr>
      <w:bookmarkStart w:colFirst="0" w:colLast="0" w:name="_vcxiyrhwgzv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/>
      </w:pPr>
      <w:bookmarkStart w:colFirst="0" w:colLast="0" w:name="_1xyxjzg1szm" w:id="2"/>
      <w:bookmarkEnd w:id="2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 feladat egy olyan grafikus felületű alkalmazás megvalósítása, amely lehetővé teszi LiDAR (Light Detection and Ranging) pontfelhők interaktív 3 dimenziós vizualizációját. A felületnek támogatnia kell a szokásos megjelenítési funkciókat, úgy mint a navigálás, nagyítás, forgatás, metaadatok tematikus megjelenítése.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Felhasználói dokumentáció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Rendszerkövetelmények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Telepítés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Indítás</w:t>
      </w:r>
    </w:p>
    <w:p w:rsidR="00000000" w:rsidDel="00000000" w:rsidP="00000000" w:rsidRDefault="00000000" w:rsidRPr="00000000" w14:paraId="00000029">
      <w:pPr>
        <w:pStyle w:val="Heading2"/>
        <w:spacing w:before="160" w:lineRule="auto"/>
        <w:rPr/>
      </w:pPr>
      <w:bookmarkStart w:colFirst="0" w:colLast="0" w:name="_quq6rn86asya" w:id="7"/>
      <w:bookmarkEnd w:id="7"/>
      <w:r w:rsidDel="00000000" w:rsidR="00000000" w:rsidRPr="00000000">
        <w:rPr>
          <w:rtl w:val="0"/>
        </w:rPr>
        <w:t xml:space="preserve">Főmenü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Kamera</w:t>
      </w:r>
    </w:p>
    <w:p w:rsidR="00000000" w:rsidDel="00000000" w:rsidP="00000000" w:rsidRDefault="00000000" w:rsidRPr="00000000" w14:paraId="0000002B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Fejlesztői dokumentáció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Elemzés - pontfelhők megjelenítése Unity-ben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rq4rvvcmhn4" w:id="11"/>
      <w:bookmarkEnd w:id="11"/>
      <w:r w:rsidDel="00000000" w:rsidR="00000000" w:rsidRPr="00000000">
        <w:rPr>
          <w:rtl w:val="0"/>
        </w:rPr>
        <w:t xml:space="preserve">Minden pont egy Unity GameObject</w:t>
      </w:r>
    </w:p>
    <w:p w:rsidR="00000000" w:rsidDel="00000000" w:rsidP="00000000" w:rsidRDefault="00000000" w:rsidRPr="00000000" w14:paraId="0000002F">
      <w:pPr>
        <w:spacing w:before="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https://docs.unity3d.com/ScriptReference/GameObject.html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A legkevésbé optimális módszer, jelentős valós idejű optimalizációra lenne szükség. (Pl.: távoli pontok elrejtése, nyolcadoló fával)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before="0" w:lineRule="auto"/>
        <w:rPr/>
      </w:pPr>
      <w:bookmarkStart w:colFirst="0" w:colLast="0" w:name="_vt8k4fup2cuk" w:id="12"/>
      <w:bookmarkEnd w:id="12"/>
      <w:r w:rsidDel="00000000" w:rsidR="00000000" w:rsidRPr="00000000">
        <w:rPr>
          <w:rtl w:val="0"/>
        </w:rPr>
        <w:t xml:space="preserve">Minden pont egy particle a Unity ParticleSystem-ben</w:t>
      </w:r>
    </w:p>
    <w:p w:rsidR="00000000" w:rsidDel="00000000" w:rsidP="00000000" w:rsidRDefault="00000000" w:rsidRPr="00000000" w14:paraId="00000033">
      <w:pPr>
        <w:spacing w:before="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https://docs.unity3d.com/ScriptReference/ParticleSystem.html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rPr/>
      </w:pPr>
      <w:r w:rsidDel="00000000" w:rsidR="00000000" w:rsidRPr="00000000">
        <w:rPr>
          <w:rtl w:val="0"/>
        </w:rPr>
        <w:t xml:space="preserve">Az alapoktól kezdve nagy mennyiségű elemek megjelenítésére lett optimalizálva, azonban az egyes ParticleEmitter-ek limitáltak.</w:t>
      </w:r>
    </w:p>
    <w:p w:rsidR="00000000" w:rsidDel="00000000" w:rsidP="00000000" w:rsidRDefault="00000000" w:rsidRPr="00000000" w14:paraId="0000003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before="0" w:lineRule="auto"/>
        <w:rPr/>
      </w:pPr>
      <w:bookmarkStart w:colFirst="0" w:colLast="0" w:name="_gw0iua5fipi3" w:id="13"/>
      <w:bookmarkEnd w:id="13"/>
      <w:r w:rsidDel="00000000" w:rsidR="00000000" w:rsidRPr="00000000">
        <w:rPr>
          <w:rtl w:val="0"/>
        </w:rPr>
        <w:t xml:space="preserve">Unity DOTs</w:t>
      </w:r>
    </w:p>
    <w:p w:rsidR="00000000" w:rsidDel="00000000" w:rsidP="00000000" w:rsidRDefault="00000000" w:rsidRPr="00000000" w14:paraId="0000003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https://unity.com/dots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rPr/>
      </w:pPr>
      <w:r w:rsidDel="00000000" w:rsidR="00000000" w:rsidRPr="00000000">
        <w:rPr>
          <w:rtl w:val="0"/>
        </w:rPr>
        <w:t xml:space="preserve">OOP helyet Data Oriented Programming. Pl.: egy pont objektumokból álló lista helyett tároljunk 3 tömböt, az x, y, és z koordinátákkal. A memória olvasási overhead így drasztikusan csökkenthető.</w:t>
      </w:r>
    </w:p>
    <w:p w:rsidR="00000000" w:rsidDel="00000000" w:rsidP="00000000" w:rsidRDefault="00000000" w:rsidRPr="00000000" w14:paraId="0000003A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before="0" w:lineRule="auto"/>
        <w:rPr/>
      </w:pPr>
      <w:bookmarkStart w:colFirst="0" w:colLast="0" w:name="_rwxarhx6ru7b" w:id="14"/>
      <w:bookmarkEnd w:id="14"/>
      <w:r w:rsidDel="00000000" w:rsidR="00000000" w:rsidRPr="00000000">
        <w:rPr>
          <w:rtl w:val="0"/>
        </w:rPr>
        <w:t xml:space="preserve">Mesh generálás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beolvasott pontfelhőkből egy mesh-t generálunk. Ha lehetséges, ezzel a módszerrel lenne a leglassabb a betöltés, viszont maga a megjelenítés így lenne a legkisebb költségű.</w:t>
      </w:r>
    </w:p>
    <w:p w:rsidR="00000000" w:rsidDel="00000000" w:rsidP="00000000" w:rsidRDefault="00000000" w:rsidRPr="00000000" w14:paraId="0000003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Fejlesztői környezet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szoftver fejlesztése során az alábbi programokat használtam fel: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/>
      </w:pPr>
      <w:r w:rsidDel="00000000" w:rsidR="00000000" w:rsidRPr="00000000">
        <w:rPr>
          <w:rFonts w:ascii="CMU Serif" w:cs="CMU Serif" w:eastAsia="CMU Serif" w:hAnsi="CM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MU Serif" w:cs="CMU Serif" w:eastAsia="CMU Serif" w:hAnsi="CM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MU Serif" w:cs="CMU Serif" w:eastAsia="CMU Serif" w:hAnsi="CM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MU Serif" w:cs="CMU Serif" w:eastAsia="CMU Serif" w:hAnsi="CM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GitKraken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4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Felhasználói esetek diagramja</w:t>
      </w:r>
    </w:p>
    <w:p w:rsidR="00000000" w:rsidDel="00000000" w:rsidP="00000000" w:rsidRDefault="00000000" w:rsidRPr="00000000" w14:paraId="00000046">
      <w:pPr>
        <w:spacing w:after="160" w:before="0"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1945" cy="391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Felhasználói esetek leírása</w:t>
      </w:r>
    </w:p>
    <w:tbl>
      <w:tblPr>
        <w:tblStyle w:val="Table2"/>
        <w:tblW w:w="85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1456"/>
        <w:gridCol w:w="4975"/>
        <w:gridCol w:w="31"/>
        <w:tblGridChange w:id="0">
          <w:tblGrid>
            <w:gridCol w:w="2065"/>
            <w:gridCol w:w="1456"/>
            <w:gridCol w:w="4975"/>
            <w:gridCol w:w="31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Felhasználói eset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4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Indítás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fájlkezelőben van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Rákattint a futtatható állományra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Elindul a program</w:t>
            </w:r>
          </w:p>
        </w:tc>
      </w:tr>
      <w:tr>
        <w:trPr>
          <w:trHeight w:val="4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Kilépés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 a program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Rákattint a kilépés gombra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programleáll</w:t>
            </w:r>
          </w:p>
        </w:tc>
      </w:tr>
      <w:tr>
        <w:trPr>
          <w:trHeight w:val="4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Betöltés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főmenüben van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Rákattint a betöltés gombra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Megjelenik a fájl választó menü</w:t>
            </w:r>
          </w:p>
        </w:tc>
      </w:tr>
      <w:tr>
        <w:trPr>
          <w:trHeight w:val="4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Betöltés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fájl választó menüben van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Rákattint egy megfelelő fájlra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pontfelhő betöltődik</w:t>
            </w:r>
          </w:p>
        </w:tc>
      </w:tr>
      <w:tr>
        <w:trPr>
          <w:trHeight w:val="4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Navigáció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pontfelhő betöltődött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Használja a navigációs inputokat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kamera elmozdul</w:t>
            </w:r>
          </w:p>
        </w:tc>
      </w:tr>
      <w:tr>
        <w:trPr>
          <w:trHeight w:val="43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Metaadatok megjelenítése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 pontfelhő betöltődött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Változtat a metaadat opciókon</w:t>
            </w:r>
          </w:p>
        </w:tc>
      </w:tr>
      <w:tr>
        <w:trPr>
          <w:trHeight w:val="43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megjelenő metaadatok megváltoznak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zgy635148j0x" w:id="18"/>
      <w:bookmarkEnd w:id="18"/>
      <w:r w:rsidDel="00000000" w:rsidR="00000000" w:rsidRPr="00000000">
        <w:rPr>
          <w:rtl w:val="0"/>
        </w:rPr>
        <w:t xml:space="preserve">A komponensek diagramja</w:t>
      </w:r>
    </w:p>
    <w:p w:rsidR="00000000" w:rsidDel="00000000" w:rsidP="00000000" w:rsidRDefault="00000000" w:rsidRPr="00000000" w14:paraId="00000094">
      <w:pPr>
        <w:spacing w:after="160" w:before="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866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Modell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41mghml" w:id="20"/>
      <w:bookmarkEnd w:id="20"/>
      <w:r w:rsidDel="00000000" w:rsidR="00000000" w:rsidRPr="00000000">
        <w:rPr>
          <w:rtl w:val="0"/>
        </w:rPr>
        <w:t xml:space="preserve">Perzisztencia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 bináris LAS fájlok beolvasását az integrált laszip.net könyvtár végzi.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https://github.com/shintadono/laszip.net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4025" cy="1466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grqrue" w:id="21"/>
      <w:bookmarkEnd w:id="21"/>
      <w:r w:rsidDel="00000000" w:rsidR="00000000" w:rsidRPr="00000000">
        <w:rPr>
          <w:rtl w:val="0"/>
        </w:rPr>
        <w:t xml:space="preserve">Nézet</w:t>
      </w:r>
    </w:p>
    <w:p w:rsidR="00000000" w:rsidDel="00000000" w:rsidP="00000000" w:rsidRDefault="00000000" w:rsidRPr="00000000" w14:paraId="0000009B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111kx3o" w:id="22"/>
      <w:bookmarkEnd w:id="22"/>
      <w:r w:rsidDel="00000000" w:rsidR="00000000" w:rsidRPr="00000000">
        <w:rPr>
          <w:rtl w:val="0"/>
        </w:rPr>
        <w:t xml:space="preserve">Tesztelés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3l18frh" w:id="23"/>
      <w:bookmarkEnd w:id="23"/>
      <w:r w:rsidDel="00000000" w:rsidR="00000000" w:rsidRPr="00000000">
        <w:rPr>
          <w:rtl w:val="0"/>
        </w:rPr>
        <w:t xml:space="preserve">Egységtesztek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206ipza" w:id="24"/>
      <w:bookmarkEnd w:id="24"/>
      <w:r w:rsidDel="00000000" w:rsidR="00000000" w:rsidRPr="00000000">
        <w:rPr>
          <w:rtl w:val="0"/>
        </w:rPr>
        <w:t xml:space="preserve">Végfelhasználói tesztek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2zbgiuw" w:id="25"/>
      <w:bookmarkEnd w:id="25"/>
      <w:r w:rsidDel="00000000" w:rsidR="00000000" w:rsidRPr="00000000">
        <w:rPr>
          <w:rtl w:val="0"/>
        </w:rPr>
        <w:t xml:space="preserve">Skálázhatóság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footerReference r:id="rId14" w:type="first"/>
      <w:pgSz w:h="16838" w:w="11906"/>
      <w:pgMar w:bottom="1418" w:top="1418" w:left="1985" w:right="1418" w:header="709" w:footer="70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MU Serif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MU Serif" w:cs="CMU Serif" w:eastAsia="CMU Serif" w:hAnsi="CMU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MU Serif" w:cs="CMU Serif" w:eastAsia="CMU Serif" w:hAnsi="CMU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MU Serif" w:cs="CMU Serif" w:eastAsia="CMU Serif" w:hAnsi="CMU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MU Serif" w:cs="CMU Serif" w:eastAsia="CMU Serif" w:hAnsi="CMU Serif"/>
        <w:sz w:val="24"/>
        <w:szCs w:val="24"/>
        <w:lang w:val="hu-HU"/>
      </w:rPr>
    </w:rPrDefault>
    <w:pPrDefault>
      <w:pPr>
        <w:spacing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1f386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s://github.com/shintadono/laszip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ty.com/dot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unity3d.com/ScriptReference/GameObject.html" TargetMode="External"/><Relationship Id="rId8" Type="http://schemas.openxmlformats.org/officeDocument/2006/relationships/hyperlink" Target="https://docs.unity3d.com/ScriptReference/Particle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