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Para realizar el análisis de secuencias de Mycobacterium Tuberculosis. vamos a realizar los siguientes pasos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Seguiremos este diagrama de flujo.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8f9fa" w:val="clear"/>
          <w:rtl w:val="0"/>
        </w:rPr>
        <w:t xml:space="preserve">1.- Docker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Primero  verificamos la instalación correcta de Docker en nuestro equipo.</w:t>
      </w:r>
    </w:p>
    <w:p w:rsidR="00000000" w:rsidDel="00000000" w:rsidP="00000000" w:rsidRDefault="00000000" w:rsidRPr="00000000" w14:paraId="0000000A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8f9fa" w:val="clear"/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docker run --name conda-ubuntu_WGS -d  -v TU_CARPETA_EN_WINDOWS:/home/WGS_Delfin/  continuumio/miniconda3  tail -f /dev/null</w:t>
      </w:r>
    </w:p>
    <w:p w:rsidR="00000000" w:rsidDel="00000000" w:rsidP="00000000" w:rsidRDefault="00000000" w:rsidRPr="00000000" w14:paraId="0000000C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8f9fa" w:val="clear"/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docker exec -it conda-ubuntu_WGS   /bin/bash</w:t>
      </w:r>
    </w:p>
    <w:p w:rsidR="00000000" w:rsidDel="00000000" w:rsidP="00000000" w:rsidRDefault="00000000" w:rsidRPr="00000000" w14:paraId="0000000F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8f9fa" w:val="clear"/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Procedemos a instalar y actualizar Anaconda y bioconda.</w:t>
      </w:r>
    </w:p>
    <w:p w:rsidR="00000000" w:rsidDel="00000000" w:rsidP="00000000" w:rsidRDefault="00000000" w:rsidRPr="00000000" w14:paraId="00000012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8f9fa" w:val="clear"/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conda config --add channels defaults</w:t>
      </w:r>
    </w:p>
    <w:p w:rsidR="00000000" w:rsidDel="00000000" w:rsidP="00000000" w:rsidRDefault="00000000" w:rsidRPr="00000000" w14:paraId="00000014">
      <w:pPr>
        <w:shd w:fill="f8f9fa" w:val="clear"/>
        <w:rPr>
          <w:rFonts w:ascii="Roboto" w:cs="Roboto" w:eastAsia="Roboto" w:hAnsi="Roboto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conda config --add channels bioconda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8f9fa" w:val="clear"/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8f9fa" w:val="clear"/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conda config --add channels conda-forge</w:t>
      </w:r>
    </w:p>
    <w:p w:rsidR="00000000" w:rsidDel="00000000" w:rsidP="00000000" w:rsidRDefault="00000000" w:rsidRPr="00000000" w14:paraId="00000017">
      <w:pPr>
        <w:shd w:fill="f8f9fa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8f9fa" w:val="clear"/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Instalar MTBseq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conda install -c bioconda mtbseq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Procedemo s configurar GATK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Nos desplazamos a la carpeta de MTBseq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cd /opt/conda/share/mtbseq-1.0.4-2/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dentro de esta carpeta descargamos GATk con el siguiente link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wget </w:t>
      </w:r>
      <w:r w:rsidDel="00000000" w:rsidR="00000000" w:rsidRPr="00000000">
        <w:rPr>
          <w:i w:val="1"/>
          <w:rtl w:val="0"/>
        </w:rPr>
        <w:t xml:space="preserve">https://storage.googleapis.com/gatk-software/package-archive/gatk/GenomeAnalysisTK-3.8-0-ge9d806836.tar.bz2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Descomprimimos el archivo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44444"/>
          <w:sz w:val="24"/>
          <w:szCs w:val="24"/>
          <w:highlight w:val="white"/>
          <w:rtl w:val="0"/>
        </w:rPr>
        <w:t xml:space="preserve">tar -xvf </w:t>
      </w:r>
      <w:r w:rsidDel="00000000" w:rsidR="00000000" w:rsidRPr="00000000">
        <w:rPr>
          <w:i w:val="1"/>
          <w:color w:val="444444"/>
          <w:rtl w:val="0"/>
        </w:rPr>
        <w:t xml:space="preserve">GenomeAnalysisTK-3.8-0-ge9d806836.tar.bz2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Verificamos la instalación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Check the version: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44444"/>
          <w:sz w:val="24"/>
          <w:szCs w:val="24"/>
          <w:highlight w:val="white"/>
          <w:rtl w:val="0"/>
        </w:rPr>
        <w:t xml:space="preserve">MTBseq --version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highlight w:val="white"/>
          <w:rtl w:val="0"/>
        </w:rPr>
        <w:t xml:space="preserve">Check the dependencies: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i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44444"/>
          <w:sz w:val="24"/>
          <w:szCs w:val="24"/>
          <w:highlight w:val="white"/>
          <w:rtl w:val="0"/>
        </w:rPr>
        <w:t xml:space="preserve">MTBseq --check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3.- Correr MTBseq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3.1-ENSAMBLE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MTBseq –step TBbwa –threads 4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3.2-CALIBRACIÓN DEL ENSAMBLE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MTBseq –step TBrefine  –threads 4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3.3-FORMATO DE ACUMULACIÓN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MTBseq –step TBpile  –threads 4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3.4-TRANSFORMACIÓN DE ACUMULACIÓN A LISTA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MTBseq –step TBlist  –threads 4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3.5-LLAMADA DE VARIANTES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MTBseq –step TBvariants  –threads 4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3.6-VALORACIÓN DEL ENSAMBLE 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MTBseq –step TBstats  –threads 4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3.7-CLASIFICACIÓN DEL LINAGE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MTBseq –step TBstrains  –threads 4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3.8-TABLA COMPARATIVxxA DE SNPs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MTBseq –step TBjoin  --snp_vars –samples samples.txt  --project WGS_delfin  –threads 4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3.9-POSPROCESAMIENTO DE TABLA DE SNPS EXPORTAR A OTROS FORMATOS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MTBseq –step TBamend  --snp_vars –samples samples.txt  --project WGS_delfin  –threads 4</w:t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