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F1E8F" w14:textId="77777777" w:rsidR="0066635A" w:rsidRPr="0066635A" w:rsidRDefault="0066635A" w:rsidP="0066635A">
      <w:pPr>
        <w:spacing w:after="0" w:line="240" w:lineRule="auto"/>
        <w:rPr>
          <w:sz w:val="28"/>
          <w:szCs w:val="28"/>
        </w:rPr>
      </w:pPr>
      <w:r w:rsidRPr="0066635A">
        <w:rPr>
          <w:b/>
          <w:bCs/>
          <w:sz w:val="28"/>
          <w:szCs w:val="28"/>
        </w:rPr>
        <w:t>Disciplina</w:t>
      </w:r>
      <w:r w:rsidRPr="0066635A">
        <w:rPr>
          <w:sz w:val="28"/>
          <w:szCs w:val="28"/>
        </w:rPr>
        <w:t>: SEGURANÇA DA INFORMAÇÃO</w:t>
      </w:r>
    </w:p>
    <w:p w14:paraId="4F641A02" w14:textId="77777777" w:rsidR="0066635A" w:rsidRPr="0066635A" w:rsidRDefault="0066635A" w:rsidP="0066635A">
      <w:pPr>
        <w:spacing w:after="0" w:line="240" w:lineRule="auto"/>
        <w:rPr>
          <w:sz w:val="28"/>
          <w:szCs w:val="28"/>
        </w:rPr>
      </w:pPr>
      <w:r w:rsidRPr="0066635A">
        <w:rPr>
          <w:b/>
          <w:bCs/>
          <w:sz w:val="28"/>
          <w:szCs w:val="28"/>
        </w:rPr>
        <w:t>Carga Horária</w:t>
      </w:r>
      <w:r w:rsidRPr="0066635A">
        <w:rPr>
          <w:sz w:val="28"/>
          <w:szCs w:val="28"/>
        </w:rPr>
        <w:t>: 80 horas/aula</w:t>
      </w:r>
    </w:p>
    <w:p w14:paraId="1B98EA40" w14:textId="77777777" w:rsidR="0066635A" w:rsidRPr="0066635A" w:rsidRDefault="0066635A" w:rsidP="0066635A">
      <w:pPr>
        <w:spacing w:after="0" w:line="240" w:lineRule="auto"/>
        <w:rPr>
          <w:b/>
          <w:bCs/>
          <w:sz w:val="28"/>
          <w:szCs w:val="28"/>
        </w:rPr>
      </w:pPr>
      <w:r w:rsidRPr="0066635A">
        <w:rPr>
          <w:b/>
          <w:bCs/>
          <w:sz w:val="28"/>
          <w:szCs w:val="28"/>
        </w:rPr>
        <w:t>EMENTA:</w:t>
      </w:r>
    </w:p>
    <w:p w14:paraId="13AE8D14" w14:textId="77777777" w:rsidR="0066635A" w:rsidRDefault="0066635A" w:rsidP="0066635A">
      <w:pPr>
        <w:spacing w:after="0" w:line="240" w:lineRule="auto"/>
        <w:ind w:left="708" w:firstLine="0"/>
        <w:rPr>
          <w:sz w:val="22"/>
          <w:szCs w:val="22"/>
        </w:rPr>
      </w:pPr>
      <w:r w:rsidRPr="0066635A">
        <w:rPr>
          <w:sz w:val="22"/>
          <w:szCs w:val="22"/>
        </w:rPr>
        <w:t xml:space="preserve">Fundamentos da Segurança da Informação, Criptografia e Autenticação. </w:t>
      </w:r>
    </w:p>
    <w:p w14:paraId="61E5CCC9" w14:textId="47EE1528" w:rsidR="0066635A" w:rsidRDefault="0066635A" w:rsidP="0066635A">
      <w:pPr>
        <w:spacing w:after="0" w:line="240" w:lineRule="auto"/>
        <w:ind w:left="708" w:firstLine="0"/>
        <w:rPr>
          <w:sz w:val="22"/>
          <w:szCs w:val="22"/>
        </w:rPr>
      </w:pPr>
      <w:r w:rsidRPr="0066635A">
        <w:rPr>
          <w:sz w:val="22"/>
          <w:szCs w:val="22"/>
        </w:rPr>
        <w:t>Desafios e</w:t>
      </w:r>
      <w:r>
        <w:rPr>
          <w:sz w:val="22"/>
          <w:szCs w:val="22"/>
        </w:rPr>
        <w:t xml:space="preserve"> </w:t>
      </w:r>
      <w:r w:rsidRPr="0066635A">
        <w:rPr>
          <w:sz w:val="22"/>
          <w:szCs w:val="22"/>
        </w:rPr>
        <w:t xml:space="preserve">Requisitos de Segurança. </w:t>
      </w:r>
    </w:p>
    <w:p w14:paraId="5251F9D8" w14:textId="77777777" w:rsidR="0066635A" w:rsidRDefault="0066635A" w:rsidP="0066635A">
      <w:pPr>
        <w:spacing w:after="0" w:line="240" w:lineRule="auto"/>
        <w:ind w:left="565"/>
        <w:rPr>
          <w:sz w:val="22"/>
          <w:szCs w:val="22"/>
        </w:rPr>
      </w:pPr>
      <w:r w:rsidRPr="0066635A">
        <w:rPr>
          <w:sz w:val="22"/>
          <w:szCs w:val="22"/>
        </w:rPr>
        <w:t>Ameaças, Ataques e Vulnerabilidades de Segurança de Redes, Internet,</w:t>
      </w:r>
      <w:r>
        <w:rPr>
          <w:sz w:val="22"/>
          <w:szCs w:val="22"/>
        </w:rPr>
        <w:t xml:space="preserve"> </w:t>
      </w:r>
      <w:r w:rsidRPr="0066635A">
        <w:rPr>
          <w:sz w:val="22"/>
          <w:szCs w:val="22"/>
        </w:rPr>
        <w:t xml:space="preserve">Redes Sem Fio, Leis e Normatizações. </w:t>
      </w:r>
    </w:p>
    <w:p w14:paraId="20FF8F7C" w14:textId="77777777" w:rsidR="0066635A" w:rsidRDefault="0066635A" w:rsidP="0066635A">
      <w:pPr>
        <w:spacing w:after="0" w:line="240" w:lineRule="auto"/>
        <w:ind w:left="565"/>
        <w:rPr>
          <w:sz w:val="22"/>
          <w:szCs w:val="22"/>
        </w:rPr>
      </w:pPr>
      <w:r w:rsidRPr="0066635A">
        <w:rPr>
          <w:sz w:val="22"/>
          <w:szCs w:val="22"/>
        </w:rPr>
        <w:t>Educação Ambiental: Como vulnerabilidade naturais podem</w:t>
      </w:r>
      <w:r>
        <w:rPr>
          <w:sz w:val="22"/>
          <w:szCs w:val="22"/>
        </w:rPr>
        <w:t xml:space="preserve"> </w:t>
      </w:r>
      <w:r w:rsidRPr="0066635A">
        <w:rPr>
          <w:sz w:val="22"/>
          <w:szCs w:val="22"/>
        </w:rPr>
        <w:t xml:space="preserve">afetar negativamente um ou mais princípios de segurança da informação gerando incidentes. </w:t>
      </w:r>
    </w:p>
    <w:p w14:paraId="2E91B1CA" w14:textId="4CA99680" w:rsidR="0066635A" w:rsidRPr="0066635A" w:rsidRDefault="0066635A" w:rsidP="0066635A">
      <w:pPr>
        <w:spacing w:after="0" w:line="240" w:lineRule="auto"/>
        <w:ind w:left="565"/>
        <w:rPr>
          <w:sz w:val="22"/>
          <w:szCs w:val="22"/>
        </w:rPr>
      </w:pPr>
      <w:r w:rsidRPr="0066635A">
        <w:rPr>
          <w:sz w:val="22"/>
          <w:szCs w:val="22"/>
        </w:rPr>
        <w:t>(</w:t>
      </w:r>
      <w:r w:rsidRPr="0066635A">
        <w:rPr>
          <w:sz w:val="22"/>
          <w:szCs w:val="22"/>
          <w:highlight w:val="yellow"/>
        </w:rPr>
        <w:t xml:space="preserve">Está </w:t>
      </w:r>
      <w:r w:rsidRPr="0066635A">
        <w:rPr>
          <w:sz w:val="22"/>
          <w:szCs w:val="22"/>
          <w:highlight w:val="yellow"/>
        </w:rPr>
        <w:t>disciplina faz parte da curricularização da extensão</w:t>
      </w:r>
      <w:r w:rsidRPr="0066635A">
        <w:rPr>
          <w:sz w:val="22"/>
          <w:szCs w:val="22"/>
        </w:rPr>
        <w:t>).</w:t>
      </w:r>
    </w:p>
    <w:p w14:paraId="21D0614D" w14:textId="77777777" w:rsidR="0066635A" w:rsidRDefault="0066635A" w:rsidP="0066635A">
      <w:pPr>
        <w:spacing w:after="0" w:line="240" w:lineRule="auto"/>
        <w:rPr>
          <w:sz w:val="22"/>
          <w:szCs w:val="22"/>
        </w:rPr>
      </w:pPr>
    </w:p>
    <w:p w14:paraId="265E5825" w14:textId="2DEABFE4" w:rsidR="0066635A" w:rsidRPr="0066635A" w:rsidRDefault="0066635A" w:rsidP="0066635A">
      <w:pPr>
        <w:spacing w:after="0" w:line="240" w:lineRule="auto"/>
        <w:rPr>
          <w:b/>
          <w:bCs/>
        </w:rPr>
      </w:pPr>
      <w:r w:rsidRPr="0066635A">
        <w:rPr>
          <w:b/>
          <w:bCs/>
        </w:rPr>
        <w:t>Bibliografia Básica:</w:t>
      </w:r>
    </w:p>
    <w:p w14:paraId="0C683B0B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>SEMOLA, Marcos. Gestão de segurança da informação: uma visão executiva. 2 ed., 2013</w:t>
      </w:r>
    </w:p>
    <w:p w14:paraId="15ADBFEF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>HINTZBERGEN, Jule et al. Fundamentos de segurança da informação: com base na ISO 27001 e na</w:t>
      </w:r>
    </w:p>
    <w:p w14:paraId="45A8EA5F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 xml:space="preserve">ISO 27002. Rio de Janeiro: </w:t>
      </w:r>
      <w:proofErr w:type="spellStart"/>
      <w:r w:rsidRPr="0066635A">
        <w:rPr>
          <w:sz w:val="22"/>
          <w:szCs w:val="22"/>
        </w:rPr>
        <w:t>Brasport</w:t>
      </w:r>
      <w:proofErr w:type="spellEnd"/>
      <w:r w:rsidRPr="0066635A">
        <w:rPr>
          <w:sz w:val="22"/>
          <w:szCs w:val="22"/>
        </w:rPr>
        <w:t>, 2018. Disponível na BV Pearson:</w:t>
      </w:r>
    </w:p>
    <w:p w14:paraId="7C342157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>https://plataforma.bvirtual.com.br/Acervo/Publicacao/160044</w:t>
      </w:r>
    </w:p>
    <w:p w14:paraId="76EFF6D8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>MANOEL, Sergio da Silva. Governança de segurança da informação: como criar oportunidades para</w:t>
      </w:r>
    </w:p>
    <w:p w14:paraId="6EDDC091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 xml:space="preserve">o seu negócio. 1. ed. Rio de Janeiro: </w:t>
      </w:r>
      <w:proofErr w:type="spellStart"/>
      <w:r w:rsidRPr="0066635A">
        <w:rPr>
          <w:sz w:val="22"/>
          <w:szCs w:val="22"/>
        </w:rPr>
        <w:t>Brasport</w:t>
      </w:r>
      <w:proofErr w:type="spellEnd"/>
      <w:r w:rsidRPr="0066635A">
        <w:rPr>
          <w:sz w:val="22"/>
          <w:szCs w:val="22"/>
        </w:rPr>
        <w:t>, 2014. E-book. Disponível em:</w:t>
      </w:r>
    </w:p>
    <w:p w14:paraId="4C315D81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>https://plataforma.bvirtual.com.br. Acesso em: 29 abr. 2024.</w:t>
      </w:r>
    </w:p>
    <w:p w14:paraId="1CDD0E2F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>https://plataforma.bvirtual.com.br/Acervo/Publicacao/160684</w:t>
      </w:r>
    </w:p>
    <w:p w14:paraId="5133086E" w14:textId="77777777" w:rsidR="0066635A" w:rsidRDefault="0066635A" w:rsidP="0066635A">
      <w:pPr>
        <w:spacing w:after="0" w:line="240" w:lineRule="auto"/>
        <w:rPr>
          <w:sz w:val="22"/>
          <w:szCs w:val="22"/>
        </w:rPr>
      </w:pPr>
    </w:p>
    <w:p w14:paraId="6775DF43" w14:textId="523187C9" w:rsidR="0066635A" w:rsidRPr="0066635A" w:rsidRDefault="0066635A" w:rsidP="0066635A">
      <w:pPr>
        <w:spacing w:after="0" w:line="240" w:lineRule="auto"/>
        <w:rPr>
          <w:b/>
          <w:bCs/>
        </w:rPr>
      </w:pPr>
      <w:r w:rsidRPr="0066635A">
        <w:rPr>
          <w:b/>
          <w:bCs/>
        </w:rPr>
        <w:t>Bibliografia Complementar:</w:t>
      </w:r>
    </w:p>
    <w:p w14:paraId="30030467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>POLESEL, Jussara de Oliveira Machado. Cibersegurança, privacidade e proteção de dados</w:t>
      </w:r>
    </w:p>
    <w:p w14:paraId="7ECCAEF1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>pessoais no Brasil à luz do direito comparado e dos internacionais de regulamentação. 1. ed.</w:t>
      </w:r>
    </w:p>
    <w:p w14:paraId="0D60575A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 xml:space="preserve">Caxias do Sul, RS: </w:t>
      </w:r>
      <w:proofErr w:type="spellStart"/>
      <w:r w:rsidRPr="0066635A">
        <w:rPr>
          <w:sz w:val="22"/>
          <w:szCs w:val="22"/>
        </w:rPr>
        <w:t>Educs</w:t>
      </w:r>
      <w:proofErr w:type="spellEnd"/>
      <w:r w:rsidRPr="0066635A">
        <w:rPr>
          <w:sz w:val="22"/>
          <w:szCs w:val="22"/>
        </w:rPr>
        <w:t xml:space="preserve">, 2021. Disponível NA </w:t>
      </w:r>
      <w:proofErr w:type="spellStart"/>
      <w:r w:rsidRPr="0066635A">
        <w:rPr>
          <w:sz w:val="22"/>
          <w:szCs w:val="22"/>
        </w:rPr>
        <w:t>Bv</w:t>
      </w:r>
      <w:proofErr w:type="spellEnd"/>
      <w:r w:rsidRPr="0066635A">
        <w:rPr>
          <w:sz w:val="22"/>
          <w:szCs w:val="22"/>
        </w:rPr>
        <w:t xml:space="preserve"> Pearson:</w:t>
      </w:r>
    </w:p>
    <w:p w14:paraId="4403DEA7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>https://plataforma.bvirtual.com.br/Acervo/Publicacao/208392.</w:t>
      </w:r>
    </w:p>
    <w:p w14:paraId="63818708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 xml:space="preserve">SLEIGHT, Steve. Como Usar A Tecnologia Da </w:t>
      </w:r>
      <w:proofErr w:type="spellStart"/>
      <w:r w:rsidRPr="0066635A">
        <w:rPr>
          <w:sz w:val="22"/>
          <w:szCs w:val="22"/>
        </w:rPr>
        <w:t>Informacao</w:t>
      </w:r>
      <w:proofErr w:type="spellEnd"/>
      <w:r w:rsidRPr="0066635A">
        <w:rPr>
          <w:sz w:val="22"/>
          <w:szCs w:val="22"/>
        </w:rPr>
        <w:t>, Publifolha.</w:t>
      </w:r>
    </w:p>
    <w:p w14:paraId="7B2619FD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 xml:space="preserve">PRADO, Darci, Gerencia De Projetos Em Tecnologia Da </w:t>
      </w:r>
      <w:proofErr w:type="spellStart"/>
      <w:r w:rsidRPr="0066635A">
        <w:rPr>
          <w:sz w:val="22"/>
          <w:szCs w:val="22"/>
        </w:rPr>
        <w:t>Informacao</w:t>
      </w:r>
      <w:proofErr w:type="spellEnd"/>
      <w:r w:rsidRPr="0066635A">
        <w:rPr>
          <w:sz w:val="22"/>
          <w:szCs w:val="22"/>
        </w:rPr>
        <w:t xml:space="preserve">. </w:t>
      </w:r>
      <w:proofErr w:type="spellStart"/>
      <w:r w:rsidRPr="0066635A">
        <w:rPr>
          <w:sz w:val="22"/>
          <w:szCs w:val="22"/>
        </w:rPr>
        <w:t>Edg</w:t>
      </w:r>
      <w:proofErr w:type="spellEnd"/>
      <w:r w:rsidRPr="0066635A">
        <w:rPr>
          <w:sz w:val="22"/>
          <w:szCs w:val="22"/>
        </w:rPr>
        <w:t>.</w:t>
      </w:r>
    </w:p>
    <w:p w14:paraId="7FC0082D" w14:textId="77777777" w:rsidR="0066635A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 xml:space="preserve">MARTINS, Camila Saldanha. Cibercrime e as organizações criminosas. 1. ed. São Paulo: </w:t>
      </w:r>
      <w:proofErr w:type="spellStart"/>
      <w:r w:rsidRPr="0066635A">
        <w:rPr>
          <w:sz w:val="22"/>
          <w:szCs w:val="22"/>
        </w:rPr>
        <w:t>Contentus</w:t>
      </w:r>
      <w:proofErr w:type="spellEnd"/>
      <w:r w:rsidRPr="0066635A">
        <w:rPr>
          <w:sz w:val="22"/>
          <w:szCs w:val="22"/>
        </w:rPr>
        <w:t>,</w:t>
      </w:r>
    </w:p>
    <w:p w14:paraId="6BDEFB01" w14:textId="05069D90" w:rsidR="00F308C0" w:rsidRPr="0066635A" w:rsidRDefault="0066635A" w:rsidP="0066635A">
      <w:pPr>
        <w:spacing w:after="0" w:line="240" w:lineRule="auto"/>
        <w:rPr>
          <w:sz w:val="22"/>
          <w:szCs w:val="22"/>
        </w:rPr>
      </w:pPr>
      <w:r w:rsidRPr="0066635A">
        <w:rPr>
          <w:sz w:val="22"/>
          <w:szCs w:val="22"/>
        </w:rPr>
        <w:t>2020. Disponível na BV Pearson: https://plataforma.bvirtual.com.br/Acervo/Publicacao/186352.</w:t>
      </w:r>
    </w:p>
    <w:sectPr w:rsidR="00F308C0" w:rsidRPr="00666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0"/>
    <w:rsid w:val="004F77C0"/>
    <w:rsid w:val="0066635A"/>
    <w:rsid w:val="009276F0"/>
    <w:rsid w:val="00EF0EA5"/>
    <w:rsid w:val="00F308C0"/>
    <w:rsid w:val="00F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3D7B"/>
  <w15:chartTrackingRefBased/>
  <w15:docId w15:val="{2143B48F-070E-4D78-9FF9-CDE09AB5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7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7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7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7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7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7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7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7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7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7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7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77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77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7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77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7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7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77C0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7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7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77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77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77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7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77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7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275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Vieira do Espirito Santo</dc:creator>
  <cp:keywords/>
  <dc:description/>
  <cp:lastModifiedBy>Richard Vieira do Espirito Santo</cp:lastModifiedBy>
  <cp:revision>2</cp:revision>
  <dcterms:created xsi:type="dcterms:W3CDTF">2025-01-28T00:11:00Z</dcterms:created>
  <dcterms:modified xsi:type="dcterms:W3CDTF">2025-01-28T00:20:00Z</dcterms:modified>
</cp:coreProperties>
</file>