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1AC" w:rsidRDefault="003431AC" w:rsidP="003431AC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FC3F09">
        <w:rPr>
          <w:rFonts w:ascii="Arial" w:hAnsi="Arial" w:cs="Arial"/>
          <w:b/>
          <w:sz w:val="28"/>
          <w:szCs w:val="28"/>
        </w:rPr>
        <w:t>ATAQUES CIBERNETICOS NA AMÉ</w:t>
      </w:r>
      <w:r w:rsidRPr="003431AC">
        <w:rPr>
          <w:rFonts w:ascii="Arial" w:hAnsi="Arial" w:cs="Arial"/>
          <w:b/>
          <w:sz w:val="28"/>
          <w:szCs w:val="28"/>
        </w:rPr>
        <w:t>RICA DO SUL</w:t>
      </w:r>
    </w:p>
    <w:p w:rsidR="00FC3F09" w:rsidRDefault="00FC3F09" w:rsidP="003431AC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</w:p>
    <w:p w:rsidR="00FC3F09" w:rsidRDefault="00FC3F09" w:rsidP="00FC3F09">
      <w:pPr>
        <w:tabs>
          <w:tab w:val="center" w:pos="4252"/>
          <w:tab w:val="right" w:pos="8504"/>
        </w:tabs>
        <w:jc w:val="right"/>
        <w:rPr>
          <w:rFonts w:ascii="Arial" w:hAnsi="Arial" w:cs="Arial"/>
          <w:b/>
          <w:sz w:val="28"/>
          <w:szCs w:val="28"/>
        </w:rPr>
      </w:pPr>
    </w:p>
    <w:p w:rsidR="00FC3F09" w:rsidRPr="00FC3F09" w:rsidRDefault="00FC3F09" w:rsidP="00FC3F09">
      <w:pPr>
        <w:tabs>
          <w:tab w:val="center" w:pos="4252"/>
          <w:tab w:val="right" w:pos="8504"/>
        </w:tabs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Rodrigo dos Santos S</w:t>
      </w:r>
      <w:r w:rsidRPr="00FC3F09">
        <w:rPr>
          <w:rFonts w:ascii="Arial" w:hAnsi="Arial" w:cs="Arial"/>
          <w:sz w:val="20"/>
          <w:szCs w:val="20"/>
        </w:rPr>
        <w:t>ilva</w:t>
      </w:r>
    </w:p>
    <w:p w:rsidR="00FC3F09" w:rsidRDefault="00FC3F09" w:rsidP="00FC3F09">
      <w:pPr>
        <w:tabs>
          <w:tab w:val="center" w:pos="4252"/>
          <w:tab w:val="right" w:pos="8504"/>
        </w:tabs>
        <w:jc w:val="right"/>
        <w:rPr>
          <w:rFonts w:ascii="Arial" w:hAnsi="Arial" w:cs="Arial"/>
          <w:sz w:val="20"/>
          <w:szCs w:val="20"/>
        </w:rPr>
      </w:pPr>
      <w:r w:rsidRPr="00FC3F09">
        <w:rPr>
          <w:rFonts w:ascii="Arial" w:hAnsi="Arial" w:cs="Arial"/>
          <w:sz w:val="20"/>
          <w:szCs w:val="20"/>
        </w:rPr>
        <w:t>Tecnólogo em analise e desenvolvimento de sistemas – AEMS</w:t>
      </w:r>
    </w:p>
    <w:p w:rsidR="00FC3F09" w:rsidRDefault="00FC3F09" w:rsidP="00FC3F09">
      <w:pPr>
        <w:tabs>
          <w:tab w:val="center" w:pos="4252"/>
          <w:tab w:val="right" w:pos="8504"/>
        </w:tabs>
        <w:jc w:val="right"/>
        <w:rPr>
          <w:rFonts w:ascii="Arial" w:hAnsi="Arial" w:cs="Arial"/>
          <w:sz w:val="20"/>
          <w:szCs w:val="20"/>
        </w:rPr>
      </w:pPr>
    </w:p>
    <w:p w:rsidR="00FC3F09" w:rsidRDefault="00FC3F09" w:rsidP="00FC3F09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C3F09">
        <w:rPr>
          <w:b/>
          <w:sz w:val="28"/>
          <w:szCs w:val="28"/>
        </w:rPr>
        <w:t>RESUMO</w:t>
      </w:r>
      <w:r w:rsidRPr="00FC3F09">
        <w:rPr>
          <w:rFonts w:ascii="Arial" w:hAnsi="Arial" w:cs="Arial"/>
          <w:b/>
          <w:sz w:val="20"/>
          <w:szCs w:val="20"/>
        </w:rPr>
        <w:t>:</w:t>
      </w:r>
      <w:r w:rsidR="00495BB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Um grupo de criminosos usou </w:t>
      </w:r>
      <w:proofErr w:type="spellStart"/>
      <w:r w:rsidR="00495BB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ransomware</w:t>
      </w:r>
      <w:proofErr w:type="spellEnd"/>
      <w:r w:rsidR="00495BB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para criptografar e roubar dados, incluindo informações de cidadãos colombiano. </w:t>
      </w:r>
      <w:r w:rsidRPr="00FC3F09">
        <w:rPr>
          <w:rFonts w:ascii="Arial" w:hAnsi="Arial" w:cs="Arial"/>
          <w:sz w:val="20"/>
          <w:szCs w:val="20"/>
          <w:shd w:val="clear" w:color="auto" w:fill="FFFFFF"/>
        </w:rPr>
        <w:t>Outros países foram afetados, como Chile, Argentina e Panamá – há relatos que estimam mais de 700 empresas afetadas. Mais de dois milhões de processos judiciais estavam inacessíveis na Colômbia</w:t>
      </w:r>
      <w:r w:rsidRPr="00FC3F09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495BBD" w:rsidRDefault="00495BBD" w:rsidP="00FC3F09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495BBD" w:rsidRDefault="00495BBD" w:rsidP="00FC3F09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PALAVRA CHAVE: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Ataques;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Afetados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; crime cibernético.</w:t>
      </w:r>
    </w:p>
    <w:p w:rsidR="00495BBD" w:rsidRDefault="00495BBD" w:rsidP="00FC3F09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495BBD" w:rsidRDefault="00864BCE" w:rsidP="00FC3F09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1 </w:t>
      </w:r>
      <w:r w:rsidR="00495BBD">
        <w:rPr>
          <w:rFonts w:ascii="Arial" w:hAnsi="Arial" w:cs="Arial"/>
          <w:b/>
          <w:sz w:val="28"/>
          <w:szCs w:val="28"/>
          <w:shd w:val="clear" w:color="auto" w:fill="FFFFFF"/>
        </w:rPr>
        <w:t xml:space="preserve">INTRODUÇÃO </w:t>
      </w:r>
    </w:p>
    <w:p w:rsidR="00495BBD" w:rsidRPr="00864BCE" w:rsidRDefault="00495BBD" w:rsidP="00065150">
      <w:pPr>
        <w:ind w:left="850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64BCE">
        <w:rPr>
          <w:rFonts w:ascii="Arial" w:hAnsi="Arial" w:cs="Arial"/>
          <w:b/>
          <w:sz w:val="24"/>
          <w:szCs w:val="24"/>
          <w:shd w:val="clear" w:color="auto" w:fill="FFFFFF"/>
        </w:rPr>
        <w:t xml:space="preserve">      </w:t>
      </w:r>
      <w:r w:rsidR="00864BC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864BCE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A</w:t>
      </w:r>
      <w:r w:rsidR="00864BCE" w:rsidRPr="00864B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multinacional de telecomunicações IFX Networks sofreu um ataque hacker que derrubou o sistema judiciário colombiano, se tornando um dos maiores </w:t>
      </w:r>
      <w:proofErr w:type="spellStart"/>
      <w:r w:rsidR="00864BCE" w:rsidRPr="00864BCE">
        <w:rPr>
          <w:rFonts w:ascii="Arial" w:hAnsi="Arial" w:cs="Arial"/>
          <w:color w:val="000000"/>
          <w:sz w:val="24"/>
          <w:szCs w:val="24"/>
          <w:shd w:val="clear" w:color="auto" w:fill="FFFFFF"/>
        </w:rPr>
        <w:t>ciberataques</w:t>
      </w:r>
      <w:proofErr w:type="spellEnd"/>
      <w:r w:rsidR="00864BCE" w:rsidRPr="00864B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 história do país.</w:t>
      </w:r>
      <w:r w:rsidR="00864BCE" w:rsidRPr="00864B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864BCE" w:rsidRPr="00864BCE">
        <w:rPr>
          <w:rFonts w:ascii="Arial" w:hAnsi="Arial" w:cs="Arial"/>
          <w:color w:val="000000"/>
          <w:sz w:val="24"/>
          <w:szCs w:val="24"/>
          <w:shd w:val="clear" w:color="auto" w:fill="FFFFFF"/>
        </w:rPr>
        <w:t>Presente em 16 países latino-americanos, a IFX Networks presta serviços de telecomunicações na região. Na Colômbia, a empresa foi contratada para prestar seus serviços a entidades como o Poder Judiciário, o Ministério da Saúde, a Superintendência da Indústria e Comércio, e a Superintendência de Saúde do país</w:t>
      </w:r>
      <w:r w:rsidR="00864BCE">
        <w:rPr>
          <w:rFonts w:ascii="Merriweather Sans" w:hAnsi="Merriweather Sans"/>
          <w:color w:val="000000"/>
          <w:sz w:val="21"/>
          <w:szCs w:val="21"/>
          <w:shd w:val="clear" w:color="auto" w:fill="FFFFFF"/>
        </w:rPr>
        <w:t>.</w:t>
      </w:r>
    </w:p>
    <w:p w:rsidR="00495BBD" w:rsidRDefault="00495BBD" w:rsidP="00FC3F09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864BCE" w:rsidRDefault="00864BCE" w:rsidP="00FC3F09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864BCE" w:rsidRDefault="00864BCE" w:rsidP="00FC3F09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2 PRIMEIRA SEÇÃO DO DESENVOLVIMENTO </w:t>
      </w:r>
    </w:p>
    <w:p w:rsidR="00065150" w:rsidRDefault="00065150" w:rsidP="00065150">
      <w:pPr>
        <w:ind w:left="85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2.1</w:t>
      </w:r>
      <w:r w:rsidRPr="00065150">
        <w:rPr>
          <w:rFonts w:ascii="Arial" w:hAnsi="Arial" w:cs="Arial"/>
          <w:b/>
          <w:sz w:val="24"/>
          <w:szCs w:val="24"/>
          <w:shd w:val="clear" w:color="auto" w:fill="FFFFFF"/>
        </w:rPr>
        <w:t xml:space="preserve">      </w:t>
      </w:r>
      <w:r w:rsidRPr="000651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"O tamanho e a extensão desse ataque mostram como a América Latina ainda não está preparada para ataques cibernéticos sofisticados. Mesmo que a empresa provedora dos serviços de telecomunicações tenha proteção, empresas e órgãos públicos colombianos deveriam, também, garantir que os dados sensíveis estavam protegidos", explica </w:t>
      </w:r>
      <w:proofErr w:type="spellStart"/>
      <w:r w:rsidRPr="00065150">
        <w:rPr>
          <w:rFonts w:ascii="Arial" w:hAnsi="Arial" w:cs="Arial"/>
          <w:color w:val="000000"/>
          <w:sz w:val="24"/>
          <w:szCs w:val="24"/>
          <w:shd w:val="clear" w:color="auto" w:fill="FFFFFF"/>
        </w:rPr>
        <w:t>Alvaro</w:t>
      </w:r>
      <w:proofErr w:type="spellEnd"/>
      <w:r w:rsidRPr="000651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Almeida, diretor Comercial da </w:t>
      </w:r>
      <w:proofErr w:type="spellStart"/>
      <w:r w:rsidRPr="00065150">
        <w:rPr>
          <w:rFonts w:ascii="Arial" w:hAnsi="Arial" w:cs="Arial"/>
          <w:color w:val="000000"/>
          <w:sz w:val="24"/>
          <w:szCs w:val="24"/>
          <w:shd w:val="clear" w:color="auto" w:fill="FFFFFF"/>
        </w:rPr>
        <w:t>Evolutia</w:t>
      </w:r>
      <w:proofErr w:type="spellEnd"/>
      <w:r w:rsidRPr="0006515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065150" w:rsidRDefault="00065150" w:rsidP="00065150">
      <w:pPr>
        <w:ind w:left="850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65150" w:rsidRPr="00065150" w:rsidRDefault="00065150" w:rsidP="00065150">
      <w:pPr>
        <w:ind w:left="850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 xml:space="preserve">2.2       </w:t>
      </w:r>
      <w:r w:rsidRPr="00065150">
        <w:rPr>
          <w:rFonts w:ascii="Arial" w:hAnsi="Arial" w:cs="Arial"/>
          <w:color w:val="000000"/>
          <w:sz w:val="24"/>
          <w:szCs w:val="24"/>
          <w:shd w:val="clear" w:color="auto" w:fill="FFFFFF"/>
        </w:rPr>
        <w:t>"Infelizmente nossa prática diária mostra que a segurança ainda não é uma prioridade e as condições econômicas acabam empurrando as empresas para soluções baratas e que não garantem a proteção para esse novo cenário. Grupos de criminosos virtuais atuam com o mesmo nív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el de organização que empresas</w:t>
      </w:r>
      <w:r w:rsidRPr="000651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com acesso à tecnologia de ponta. Resumindo: ainda seguimos tentando tapar o sol com a peneira", aponta o especialista.</w:t>
      </w:r>
    </w:p>
    <w:p w:rsidR="00FC3F09" w:rsidRPr="00065150" w:rsidRDefault="00065150" w:rsidP="00065150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    </w:t>
      </w:r>
    </w:p>
    <w:p w:rsidR="00FC3F09" w:rsidRDefault="00FC3F09" w:rsidP="00FC3F09">
      <w:pPr>
        <w:tabs>
          <w:tab w:val="center" w:pos="4252"/>
          <w:tab w:val="right" w:pos="8504"/>
        </w:tabs>
        <w:jc w:val="right"/>
        <w:rPr>
          <w:rFonts w:ascii="Arial" w:hAnsi="Arial" w:cs="Arial"/>
          <w:b/>
          <w:sz w:val="20"/>
          <w:szCs w:val="20"/>
        </w:rPr>
      </w:pPr>
    </w:p>
    <w:p w:rsidR="00FC3F09" w:rsidRPr="00FC3F09" w:rsidRDefault="00065150" w:rsidP="00FC3F09">
      <w:pPr>
        <w:tabs>
          <w:tab w:val="center" w:pos="4252"/>
          <w:tab w:val="right" w:pos="8504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026785" cy="3067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o-ransomware-por-regiao-800x55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340" cy="30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09" w:rsidRDefault="00FC3F09" w:rsidP="00FC3F09">
      <w:pPr>
        <w:tabs>
          <w:tab w:val="center" w:pos="4252"/>
          <w:tab w:val="right" w:pos="8504"/>
        </w:tabs>
        <w:jc w:val="right"/>
        <w:rPr>
          <w:rFonts w:ascii="Arial" w:hAnsi="Arial" w:cs="Arial"/>
          <w:b/>
          <w:sz w:val="20"/>
          <w:szCs w:val="20"/>
        </w:rPr>
      </w:pPr>
    </w:p>
    <w:p w:rsidR="00FC3F09" w:rsidRDefault="00FC3F09" w:rsidP="00FC3F09">
      <w:pPr>
        <w:tabs>
          <w:tab w:val="center" w:pos="4252"/>
          <w:tab w:val="right" w:pos="8504"/>
        </w:tabs>
        <w:jc w:val="right"/>
        <w:rPr>
          <w:rFonts w:ascii="Arial" w:hAnsi="Arial" w:cs="Arial"/>
          <w:b/>
          <w:sz w:val="20"/>
          <w:szCs w:val="20"/>
        </w:rPr>
      </w:pPr>
    </w:p>
    <w:p w:rsidR="00FC3F09" w:rsidRDefault="00237661" w:rsidP="00662FE7">
      <w:pPr>
        <w:tabs>
          <w:tab w:val="center" w:pos="4252"/>
          <w:tab w:val="right" w:pos="8504"/>
        </w:tabs>
        <w:rPr>
          <w:rStyle w:val="Forte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3 </w:t>
      </w:r>
      <w:r w:rsidR="00662FE7" w:rsidRPr="00662FE7">
        <w:rPr>
          <w:rStyle w:val="Forte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Anatomia do </w:t>
      </w:r>
      <w:proofErr w:type="spellStart"/>
      <w:r w:rsidR="00662FE7" w:rsidRPr="00662FE7">
        <w:rPr>
          <w:rStyle w:val="Forte"/>
          <w:rFonts w:ascii="Arial" w:hAnsi="Arial" w:cs="Arial"/>
          <w:color w:val="000000"/>
          <w:sz w:val="28"/>
          <w:szCs w:val="28"/>
          <w:shd w:val="clear" w:color="auto" w:fill="FFFFFF"/>
        </w:rPr>
        <w:t>ransomware</w:t>
      </w:r>
      <w:proofErr w:type="spellEnd"/>
    </w:p>
    <w:p w:rsidR="00237661" w:rsidRPr="00237661" w:rsidRDefault="00662FE7" w:rsidP="00237661">
      <w:pPr>
        <w:pStyle w:val="NormalWeb"/>
        <w:shd w:val="clear" w:color="auto" w:fill="FFFFFF"/>
        <w:spacing w:before="0" w:beforeAutospacing="0" w:after="315" w:afterAutospacing="0"/>
        <w:ind w:left="850"/>
        <w:rPr>
          <w:rFonts w:ascii="Arial" w:hAnsi="Arial" w:cs="Arial"/>
          <w:color w:val="000000"/>
        </w:rPr>
      </w:pPr>
      <w:r w:rsidRPr="00237661">
        <w:rPr>
          <w:rStyle w:val="Forte"/>
          <w:rFonts w:ascii="Arial" w:hAnsi="Arial" w:cs="Arial"/>
          <w:color w:val="000000"/>
          <w:shd w:val="clear" w:color="auto" w:fill="FFFFFF"/>
        </w:rPr>
        <w:t xml:space="preserve">      </w:t>
      </w:r>
      <w:r w:rsidR="00237661" w:rsidRPr="00237661">
        <w:rPr>
          <w:rFonts w:ascii="Arial" w:hAnsi="Arial" w:cs="Arial"/>
          <w:color w:val="000000"/>
        </w:rPr>
        <w:t xml:space="preserve">Relatório da IBM divulgado no começo deste ano aponta que o sequestro de dados, ou </w:t>
      </w:r>
      <w:proofErr w:type="spellStart"/>
      <w:r w:rsidR="00237661" w:rsidRPr="00237661">
        <w:rPr>
          <w:rFonts w:ascii="Arial" w:hAnsi="Arial" w:cs="Arial"/>
          <w:color w:val="000000"/>
        </w:rPr>
        <w:t>ransomware</w:t>
      </w:r>
      <w:proofErr w:type="spellEnd"/>
      <w:r w:rsidR="00237661" w:rsidRPr="00237661">
        <w:rPr>
          <w:rFonts w:ascii="Arial" w:hAnsi="Arial" w:cs="Arial"/>
          <w:color w:val="000000"/>
        </w:rPr>
        <w:t xml:space="preserve">, é o maior vetor de ataques da América Latina, representando 32% dos casos. Embora números apontem uma queda no número de ataques desse tipo, o </w:t>
      </w:r>
      <w:proofErr w:type="spellStart"/>
      <w:r w:rsidR="00237661" w:rsidRPr="00237661">
        <w:rPr>
          <w:rFonts w:ascii="Arial" w:hAnsi="Arial" w:cs="Arial"/>
          <w:color w:val="000000"/>
        </w:rPr>
        <w:t>ransomware</w:t>
      </w:r>
      <w:proofErr w:type="spellEnd"/>
      <w:r w:rsidR="00237661" w:rsidRPr="00237661">
        <w:rPr>
          <w:rFonts w:ascii="Arial" w:hAnsi="Arial" w:cs="Arial"/>
          <w:color w:val="000000"/>
        </w:rPr>
        <w:t xml:space="preserve"> segue sendo uma ameaça potencial para o países latino-americanos.</w:t>
      </w:r>
    </w:p>
    <w:p w:rsidR="00237661" w:rsidRDefault="00237661" w:rsidP="00237661">
      <w:pPr>
        <w:pStyle w:val="NormalWeb"/>
        <w:shd w:val="clear" w:color="auto" w:fill="FFFFFF"/>
        <w:spacing w:before="0" w:beforeAutospacing="0" w:after="315" w:afterAutospacing="0"/>
        <w:ind w:left="850"/>
        <w:rPr>
          <w:rFonts w:ascii="Merriweather Sans" w:hAnsi="Merriweather Sans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      </w:t>
      </w:r>
      <w:r w:rsidRPr="00237661">
        <w:rPr>
          <w:rFonts w:ascii="Arial" w:hAnsi="Arial" w:cs="Arial"/>
          <w:color w:val="000000"/>
        </w:rPr>
        <w:t xml:space="preserve">Outro relatório, divulgado pelo </w:t>
      </w:r>
      <w:proofErr w:type="spellStart"/>
      <w:r w:rsidRPr="00237661">
        <w:rPr>
          <w:rFonts w:ascii="Arial" w:hAnsi="Arial" w:cs="Arial"/>
          <w:color w:val="000000"/>
        </w:rPr>
        <w:t>Fortiguard</w:t>
      </w:r>
      <w:proofErr w:type="spellEnd"/>
      <w:r w:rsidRPr="00237661">
        <w:rPr>
          <w:rFonts w:ascii="Arial" w:hAnsi="Arial" w:cs="Arial"/>
          <w:color w:val="000000"/>
        </w:rPr>
        <w:t xml:space="preserve"> </w:t>
      </w:r>
      <w:proofErr w:type="spellStart"/>
      <w:r w:rsidRPr="00237661">
        <w:rPr>
          <w:rFonts w:ascii="Arial" w:hAnsi="Arial" w:cs="Arial"/>
          <w:color w:val="000000"/>
        </w:rPr>
        <w:t>Labs</w:t>
      </w:r>
      <w:proofErr w:type="spellEnd"/>
      <w:r w:rsidRPr="00237661">
        <w:rPr>
          <w:rFonts w:ascii="Arial" w:hAnsi="Arial" w:cs="Arial"/>
          <w:color w:val="000000"/>
        </w:rPr>
        <w:t xml:space="preserve">, aponta que o Brasil registrou um total de 23 milhões de tentativas de ataques cibernéticos no primeiro semestre. Na sequência estão o México, com 14 bilhões, Venezuela, com 10 </w:t>
      </w:r>
      <w:proofErr w:type="gramStart"/>
      <w:r w:rsidRPr="00237661">
        <w:rPr>
          <w:rFonts w:ascii="Arial" w:hAnsi="Arial" w:cs="Arial"/>
          <w:color w:val="000000"/>
        </w:rPr>
        <w:t>bilhões</w:t>
      </w:r>
      <w:proofErr w:type="gramEnd"/>
      <w:r w:rsidRPr="00237661">
        <w:rPr>
          <w:rFonts w:ascii="Arial" w:hAnsi="Arial" w:cs="Arial"/>
          <w:color w:val="000000"/>
        </w:rPr>
        <w:t>, e Col</w:t>
      </w:r>
      <w:bookmarkStart w:id="0" w:name="_GoBack"/>
      <w:bookmarkEnd w:id="0"/>
      <w:r w:rsidRPr="00237661">
        <w:rPr>
          <w:rFonts w:ascii="Arial" w:hAnsi="Arial" w:cs="Arial"/>
          <w:color w:val="000000"/>
        </w:rPr>
        <w:t xml:space="preserve">ômbia, com 5 bilhões de ataques. Ao </w:t>
      </w:r>
      <w:r w:rsidRPr="00237661">
        <w:rPr>
          <w:rFonts w:ascii="Arial" w:hAnsi="Arial" w:cs="Arial"/>
          <w:color w:val="000000"/>
        </w:rPr>
        <w:lastRenderedPageBreak/>
        <w:t xml:space="preserve">todo, a América Latina registrou mais de 63 bilhões de tentativas de </w:t>
      </w:r>
      <w:proofErr w:type="spellStart"/>
      <w:r w:rsidRPr="00237661">
        <w:rPr>
          <w:rFonts w:ascii="Arial" w:hAnsi="Arial" w:cs="Arial"/>
          <w:color w:val="000000"/>
        </w:rPr>
        <w:t>atques</w:t>
      </w:r>
      <w:proofErr w:type="spellEnd"/>
      <w:r w:rsidRPr="00237661">
        <w:rPr>
          <w:rFonts w:ascii="Arial" w:hAnsi="Arial" w:cs="Arial"/>
          <w:color w:val="000000"/>
        </w:rPr>
        <w:t xml:space="preserve"> cibernéticos no período</w:t>
      </w:r>
      <w:r>
        <w:rPr>
          <w:rFonts w:ascii="Merriweather Sans" w:hAnsi="Merriweather Sans"/>
          <w:color w:val="000000"/>
          <w:sz w:val="21"/>
          <w:szCs w:val="21"/>
        </w:rPr>
        <w:t>.</w:t>
      </w:r>
    </w:p>
    <w:p w:rsidR="00237661" w:rsidRDefault="00237661" w:rsidP="00237661">
      <w:pPr>
        <w:pStyle w:val="NormalWeb"/>
        <w:shd w:val="clear" w:color="auto" w:fill="FFFFFF"/>
        <w:spacing w:before="0" w:beforeAutospacing="0" w:after="315" w:afterAutospacing="0"/>
        <w:ind w:left="8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  <w:r w:rsidRPr="00237661">
        <w:rPr>
          <w:rFonts w:ascii="Arial" w:hAnsi="Arial" w:cs="Arial"/>
          <w:color w:val="000000"/>
        </w:rPr>
        <w:t>"A única possibilidade de garantir a proteção nesse contexto é atualizar as soluções de segurança, adotando tecnologias que já usam Inteligência Artificial e que são capazes de identificar, prevenir e remediar ataques sofisticados, que unem técnica e engenharia social. É a única maneira de combater os crimes cibernéticos – e evitar que situações dessa magnitude, e que comprometem milhões de dados de pessoas físicas caiam nas mãos de criminosos"</w:t>
      </w:r>
    </w:p>
    <w:p w:rsidR="005D1C0E" w:rsidRDefault="005D1C0E" w:rsidP="005D1C0E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00000"/>
        </w:rPr>
      </w:pPr>
    </w:p>
    <w:p w:rsidR="00237661" w:rsidRDefault="00237661" w:rsidP="005D1C0E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4 CONSIDERAÇÕES FINAIS</w:t>
      </w:r>
    </w:p>
    <w:p w:rsidR="00237661" w:rsidRDefault="005D1C0E" w:rsidP="005D1C0E">
      <w:pPr>
        <w:pStyle w:val="NormalWeb"/>
        <w:shd w:val="clear" w:color="auto" w:fill="FFFFFF"/>
        <w:spacing w:before="0" w:beforeAutospacing="0" w:after="315" w:afterAutospacing="0"/>
        <w:ind w:left="8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</w:t>
      </w:r>
      <w:r w:rsidR="00237661">
        <w:rPr>
          <w:rFonts w:ascii="Arial" w:hAnsi="Arial" w:cs="Arial"/>
          <w:color w:val="000000"/>
        </w:rPr>
        <w:t xml:space="preserve">Os ataques cibernéticos na </w:t>
      </w:r>
      <w:proofErr w:type="spellStart"/>
      <w:r w:rsidR="00237661">
        <w:rPr>
          <w:rFonts w:ascii="Arial" w:hAnsi="Arial" w:cs="Arial"/>
          <w:color w:val="000000"/>
        </w:rPr>
        <w:t>Ameria</w:t>
      </w:r>
      <w:proofErr w:type="spellEnd"/>
      <w:r w:rsidR="00237661">
        <w:rPr>
          <w:rFonts w:ascii="Arial" w:hAnsi="Arial" w:cs="Arial"/>
          <w:color w:val="000000"/>
        </w:rPr>
        <w:t xml:space="preserve"> do Sul pode variar, mas geralmente inclui a necessidade de maior cooperação entre os países da região para fortalecer a segurança </w:t>
      </w:r>
      <w:proofErr w:type="spellStart"/>
      <w:proofErr w:type="gramStart"/>
      <w:r w:rsidR="00237661">
        <w:rPr>
          <w:rFonts w:ascii="Arial" w:hAnsi="Arial" w:cs="Arial"/>
          <w:color w:val="000000"/>
        </w:rPr>
        <w:t>cibernética,investimentos</w:t>
      </w:r>
      <w:proofErr w:type="spellEnd"/>
      <w:proofErr w:type="gramEnd"/>
      <w:r w:rsidR="00237661">
        <w:rPr>
          <w:rFonts w:ascii="Arial" w:hAnsi="Arial" w:cs="Arial"/>
          <w:color w:val="000000"/>
        </w:rPr>
        <w:t xml:space="preserve"> em tecnologias de proteção e educação sobre </w:t>
      </w:r>
      <w:proofErr w:type="spellStart"/>
      <w:r w:rsidR="00237661">
        <w:rPr>
          <w:rFonts w:ascii="Arial" w:hAnsi="Arial" w:cs="Arial"/>
          <w:color w:val="000000"/>
        </w:rPr>
        <w:t>cibersegura</w:t>
      </w:r>
      <w:r>
        <w:rPr>
          <w:rFonts w:ascii="Arial" w:hAnsi="Arial" w:cs="Arial"/>
          <w:color w:val="000000"/>
        </w:rPr>
        <w:t>nça</w:t>
      </w:r>
      <w:proofErr w:type="spellEnd"/>
      <w:r>
        <w:rPr>
          <w:rFonts w:ascii="Arial" w:hAnsi="Arial" w:cs="Arial"/>
          <w:color w:val="000000"/>
        </w:rPr>
        <w:t xml:space="preserve"> para empresas e indivíduos. A colaboração com organizações internacionais também é essencial para enfrentar ameaças cibernéticas em constante evolução.</w:t>
      </w:r>
    </w:p>
    <w:p w:rsidR="005D1C0E" w:rsidRPr="00237661" w:rsidRDefault="005D1C0E" w:rsidP="005D1C0E">
      <w:pPr>
        <w:pStyle w:val="NormalWeb"/>
        <w:shd w:val="clear" w:color="auto" w:fill="FFFFFF"/>
        <w:spacing w:before="0" w:beforeAutospacing="0" w:after="315" w:afterAutospacing="0"/>
        <w:ind w:left="850"/>
        <w:rPr>
          <w:rFonts w:ascii="Arial" w:hAnsi="Arial" w:cs="Arial"/>
          <w:color w:val="000000"/>
        </w:rPr>
      </w:pPr>
    </w:p>
    <w:p w:rsidR="00237661" w:rsidRDefault="005D1C0E" w:rsidP="005D1C0E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5 </w:t>
      </w:r>
      <w:r w:rsidR="00237661">
        <w:rPr>
          <w:rFonts w:ascii="Arial" w:hAnsi="Arial" w:cs="Arial"/>
          <w:b/>
          <w:color w:val="000000"/>
          <w:sz w:val="28"/>
          <w:szCs w:val="28"/>
        </w:rPr>
        <w:t>REFERÊNCIAS</w:t>
      </w:r>
    </w:p>
    <w:p w:rsidR="00237661" w:rsidRDefault="00237661" w:rsidP="00237661">
      <w:pPr>
        <w:pStyle w:val="NormalWeb"/>
        <w:shd w:val="clear" w:color="auto" w:fill="FFFFFF"/>
        <w:spacing w:before="0" w:beforeAutospacing="0" w:after="315" w:afterAutospacing="0"/>
        <w:ind w:left="850"/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</w:t>
      </w:r>
      <w:hyperlink r:id="rId8" w:history="1">
        <w:r>
          <w:rPr>
            <w:rStyle w:val="Hyperlink"/>
          </w:rPr>
          <w:t xml:space="preserve">Ataque à Colômbia mostra fragilidade da América Latina em </w:t>
        </w:r>
        <w:proofErr w:type="spellStart"/>
        <w:r>
          <w:rPr>
            <w:rStyle w:val="Hyperlink"/>
          </w:rPr>
          <w:t>cibersegurança</w:t>
        </w:r>
        <w:proofErr w:type="spellEnd"/>
        <w:r>
          <w:rPr>
            <w:rStyle w:val="Hyperlink"/>
          </w:rPr>
          <w:t>, alerta especialista | TI INSIDE Online</w:t>
        </w:r>
      </w:hyperlink>
    </w:p>
    <w:p w:rsidR="00237661" w:rsidRPr="00237661" w:rsidRDefault="00237661" w:rsidP="00237661">
      <w:pPr>
        <w:pStyle w:val="NormalWeb"/>
        <w:shd w:val="clear" w:color="auto" w:fill="FFFFFF"/>
        <w:spacing w:before="0" w:beforeAutospacing="0" w:after="315" w:afterAutospacing="0"/>
        <w:ind w:left="850"/>
        <w:rPr>
          <w:rFonts w:ascii="Arial" w:hAnsi="Arial" w:cs="Arial"/>
          <w:b/>
          <w:color w:val="000000"/>
          <w:sz w:val="28"/>
          <w:szCs w:val="28"/>
        </w:rPr>
      </w:pPr>
      <w:r>
        <w:t xml:space="preserve">       </w:t>
      </w:r>
      <w:hyperlink r:id="rId9" w:history="1">
        <w:proofErr w:type="spellStart"/>
        <w:r>
          <w:rPr>
            <w:rStyle w:val="Hyperlink"/>
          </w:rPr>
          <w:t>Ransomware</w:t>
        </w:r>
        <w:proofErr w:type="spellEnd"/>
        <w:r>
          <w:rPr>
            <w:rStyle w:val="Hyperlink"/>
          </w:rPr>
          <w:t xml:space="preserve"> continua sendo um dos tipos de ataques preferidos por </w:t>
        </w:r>
        <w:proofErr w:type="spellStart"/>
        <w:r>
          <w:rPr>
            <w:rStyle w:val="Hyperlink"/>
          </w:rPr>
          <w:t>cibercriminosos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CryptoID</w:t>
        </w:r>
        <w:proofErr w:type="spellEnd"/>
      </w:hyperlink>
    </w:p>
    <w:p w:rsidR="00662FE7" w:rsidRPr="00662FE7" w:rsidRDefault="00662FE7" w:rsidP="00662FE7">
      <w:pPr>
        <w:tabs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FC3F09" w:rsidRDefault="00FC3F09" w:rsidP="00FC3F09">
      <w:pPr>
        <w:tabs>
          <w:tab w:val="center" w:pos="4252"/>
          <w:tab w:val="right" w:pos="8504"/>
        </w:tabs>
        <w:jc w:val="right"/>
        <w:rPr>
          <w:rFonts w:ascii="Arial" w:hAnsi="Arial" w:cs="Arial"/>
          <w:b/>
          <w:sz w:val="20"/>
          <w:szCs w:val="20"/>
        </w:rPr>
      </w:pPr>
    </w:p>
    <w:p w:rsidR="00FC3F09" w:rsidRPr="00FC3F09" w:rsidRDefault="00FC3F09" w:rsidP="00FC3F09">
      <w:pPr>
        <w:tabs>
          <w:tab w:val="center" w:pos="4252"/>
          <w:tab w:val="right" w:pos="8504"/>
        </w:tabs>
        <w:rPr>
          <w:rFonts w:ascii="Arial" w:hAnsi="Arial" w:cs="Arial"/>
          <w:b/>
          <w:sz w:val="20"/>
          <w:szCs w:val="20"/>
        </w:rPr>
      </w:pPr>
    </w:p>
    <w:p w:rsidR="003431AC" w:rsidRDefault="003431AC" w:rsidP="003431AC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</w:p>
    <w:p w:rsidR="003431AC" w:rsidRDefault="003431AC" w:rsidP="003431AC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</w:p>
    <w:p w:rsidR="00687F17" w:rsidRPr="003431AC" w:rsidRDefault="003431AC" w:rsidP="003431AC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5D1C0E">
        <w:rPr>
          <w:rFonts w:ascii="Arial" w:hAnsi="Arial" w:cs="Arial"/>
          <w:b/>
          <w:sz w:val="28"/>
          <w:szCs w:val="28"/>
        </w:rPr>
        <w:t>03/2024</w:t>
      </w:r>
    </w:p>
    <w:sectPr w:rsidR="00687F17" w:rsidRPr="003431A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F8E" w:rsidRDefault="002D7F8E" w:rsidP="00F95F14">
      <w:pPr>
        <w:spacing w:after="0" w:line="240" w:lineRule="auto"/>
      </w:pPr>
      <w:r>
        <w:separator/>
      </w:r>
    </w:p>
  </w:endnote>
  <w:endnote w:type="continuationSeparator" w:id="0">
    <w:p w:rsidR="002D7F8E" w:rsidRDefault="002D7F8E" w:rsidP="00F9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F8E" w:rsidRDefault="002D7F8E" w:rsidP="00F95F14">
      <w:pPr>
        <w:spacing w:after="0" w:line="240" w:lineRule="auto"/>
      </w:pPr>
      <w:r>
        <w:separator/>
      </w:r>
    </w:p>
  </w:footnote>
  <w:footnote w:type="continuationSeparator" w:id="0">
    <w:p w:rsidR="002D7F8E" w:rsidRDefault="002D7F8E" w:rsidP="00F95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F14" w:rsidRDefault="00F95F14">
    <w:pPr>
      <w:pStyle w:val="Cabealho"/>
    </w:pPr>
    <w:r>
      <w:rPr>
        <w:noProof/>
        <w:lang w:eastAsia="pt-BR"/>
      </w:rPr>
      <w:drawing>
        <wp:inline distT="0" distB="0" distL="0" distR="0">
          <wp:extent cx="5400040" cy="15144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151447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14"/>
    <w:rsid w:val="00065150"/>
    <w:rsid w:val="00237661"/>
    <w:rsid w:val="002D7F8E"/>
    <w:rsid w:val="003431AC"/>
    <w:rsid w:val="00495BBD"/>
    <w:rsid w:val="005D1C0E"/>
    <w:rsid w:val="00662FE7"/>
    <w:rsid w:val="00687F17"/>
    <w:rsid w:val="00864BCE"/>
    <w:rsid w:val="00F95F14"/>
    <w:rsid w:val="00FC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2E94A"/>
  <w15:chartTrackingRefBased/>
  <w15:docId w15:val="{7AB3C59D-E2D2-44C4-894E-420D8556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5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F14"/>
  </w:style>
  <w:style w:type="paragraph" w:styleId="Rodap">
    <w:name w:val="footer"/>
    <w:basedOn w:val="Normal"/>
    <w:link w:val="RodapChar"/>
    <w:uiPriority w:val="99"/>
    <w:unhideWhenUsed/>
    <w:rsid w:val="00F95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F14"/>
  </w:style>
  <w:style w:type="character" w:styleId="Forte">
    <w:name w:val="Strong"/>
    <w:basedOn w:val="Fontepargpadro"/>
    <w:uiPriority w:val="22"/>
    <w:qFormat/>
    <w:rsid w:val="00662F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7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7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inside.com.br/14/09/2023/ataque-a-colombia-mostra-fragilidade-da-america-latina-em-ciberseguranca-alerta-especialist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yptoid.com.br/criptografia-identificacao-digital-id-biometria/parece-coisa-de-filme-este-caso-demonstra-o-impacto-danoso-de-um-ataque-de-ransomware-a-uma-penitenciaria-no-estado-do-novo-mexic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17413-6478-41A6-BFCE-22310A523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LAB86H-08</dc:creator>
  <cp:keywords/>
  <dc:description/>
  <cp:lastModifiedBy>LAB86H-08</cp:lastModifiedBy>
  <cp:revision>1</cp:revision>
  <dcterms:created xsi:type="dcterms:W3CDTF">2024-03-18T23:13:00Z</dcterms:created>
  <dcterms:modified xsi:type="dcterms:W3CDTF">2024-03-19T00:38:00Z</dcterms:modified>
</cp:coreProperties>
</file>