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33" w:rsidRPr="003E4E33" w:rsidRDefault="003E4E33" w:rsidP="003E4E33">
      <w:pPr>
        <w:shd w:val="clear" w:color="auto" w:fill="FFFFFF"/>
        <w:spacing w:before="225" w:after="75" w:line="240" w:lineRule="auto"/>
        <w:ind w:left="-45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75"/>
          <w:szCs w:val="75"/>
          <w:lang w:eastAsia="en-IN"/>
        </w:rPr>
      </w:pPr>
      <w:r w:rsidRPr="003E4E33">
        <w:rPr>
          <w:rFonts w:ascii="Times New Roman" w:eastAsia="Times New Roman" w:hAnsi="Times New Roman" w:cs="Times New Roman"/>
          <w:color w:val="333333"/>
          <w:kern w:val="36"/>
          <w:sz w:val="75"/>
          <w:szCs w:val="75"/>
          <w:lang w:eastAsia="en-IN"/>
        </w:rPr>
        <w:t>State Diagram</w:t>
      </w:r>
      <w:bookmarkStart w:id="0" w:name="_GoBack"/>
      <w:bookmarkEnd w:id="0"/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A state diagram shows the </w:t>
      </w:r>
      <w:proofErr w:type="spell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behavior</w:t>
      </w:r>
      <w:proofErr w:type="spell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of classes in response to external stimuli. Specifically a state diagram describes the </w:t>
      </w:r>
      <w:proofErr w:type="spell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behavior</w:t>
      </w:r>
      <w:proofErr w:type="spell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of a single object in response to a series of events in a system. Sometimes it's also known as a </w:t>
      </w:r>
      <w:proofErr w:type="spell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Harel</w:t>
      </w:r>
      <w:proofErr w:type="spell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state chart or a state machine diagram. This UML diagram models the dynamic flow of control from state to state of a particular object within a system.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E33" w:rsidRPr="003E4E33" w:rsidRDefault="003E4E33" w:rsidP="003E4E33">
      <w:pPr>
        <w:shd w:val="clear" w:color="auto" w:fill="FFFFFF"/>
        <w:spacing w:before="225" w:after="75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3E4E33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What is the Difference between a State Diagram and a Flowchart?</w:t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 flowchart illustrates processes that are executed in the system that change the state of objects. A state diagram shows the actual changes in state, not the processes or commands that created those changes.</w:t>
      </w:r>
    </w:p>
    <w:p w:rsidR="003E4E33" w:rsidRPr="003E4E33" w:rsidRDefault="003E4E33" w:rsidP="003E4E33">
      <w:pPr>
        <w:shd w:val="clear" w:color="auto" w:fill="FFFFFF"/>
        <w:spacing w:before="405" w:after="75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3E4E33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Steps to Drawing a State Diagram</w:t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Before you begin your drawing find the initial and final state of the object in question.</w:t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Next, think of the states the object might undergo. For example, in e-commerce a product will have a release or available date, a sold out state, a restocked state, placed in cart state, a saved on wish list state, a purchased state, and so on.</w:t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Certain transitions will not be applicable when an object is in a particular state, for example a product can be in a purchased state or a saved in cart state if its previous state is sold out.</w:t>
      </w:r>
    </w:p>
    <w:p w:rsidR="003E4E33" w:rsidRPr="003E4E33" w:rsidRDefault="003E4E33" w:rsidP="003E4E33">
      <w:pPr>
        <w:shd w:val="clear" w:color="auto" w:fill="FFFFFF"/>
        <w:spacing w:before="405" w:after="75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3E4E33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 xml:space="preserve">Basic </w:t>
      </w:r>
      <w:proofErr w:type="spellStart"/>
      <w:r w:rsidRPr="003E4E33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Statechart</w:t>
      </w:r>
      <w:proofErr w:type="spellEnd"/>
      <w:r w:rsidRPr="003E4E33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 xml:space="preserve"> Diagram Symbols and Notations</w:t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States</w:t>
      </w: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spell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States</w:t>
      </w:r>
      <w:proofErr w:type="spell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represent situations during the life of an object. You can easily illustrate a state by using a rectangle with rounded corners.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43325" cy="2009775"/>
            <wp:effectExtent l="0" t="0" r="9525" b="9525"/>
            <wp:docPr id="5" name="Picture 5" descr="State notation -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notation - Stat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Transition</w:t>
      </w: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  <w:t>A solid arrow represents the path between different states of an object. Label the transition with the event that triggered it and the action that results from it. A state can have a transition that points back to itself.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0275" cy="295275"/>
            <wp:effectExtent l="0" t="0" r="9525" b="9525"/>
            <wp:docPr id="4" name="Picture 4" descr="Transitions -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tions - Stat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Initial State</w:t>
      </w: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  <w:t>A filled circle followed by an arrow represents the object's initial state.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38275" cy="304800"/>
            <wp:effectExtent l="0" t="0" r="9525" b="0"/>
            <wp:docPr id="3" name="Picture 3" descr="Inititial state -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tial state - Stat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Final State</w:t>
      </w: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An</w:t>
      </w:r>
      <w:proofErr w:type="gram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arrow pointing to a filled circle nested inside another circle represents the object's final state.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38275" cy="304800"/>
            <wp:effectExtent l="0" t="0" r="9525" b="0"/>
            <wp:docPr id="2" name="Picture 2" descr="Final state -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 state - Stat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33" w:rsidRPr="003E4E33" w:rsidRDefault="003E4E33" w:rsidP="003E4E33">
      <w:p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3E4E33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Synchronization and Splitting of Control</w:t>
      </w:r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3E4E33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short heavy bar with two transitions entering it represents a synchronization of control. The first bar is often called a fork where a single transition splits into concurrent multiple transitions. The second bar is called a join, where the concurrent transitions reduce back to one.</w:t>
      </w: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3E4E33" w:rsidRPr="003E4E33" w:rsidRDefault="003E4E33" w:rsidP="003E4E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871" w:rsidRPr="003E4E33" w:rsidRDefault="003E4E33" w:rsidP="003E4E33">
      <w:pPr>
        <w:jc w:val="both"/>
        <w:rPr>
          <w:rFonts w:ascii="Times New Roman" w:hAnsi="Times New Roman" w:cs="Times New Roman"/>
        </w:rPr>
      </w:pPr>
      <w:r w:rsidRPr="003E4E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F8CEA25" wp14:editId="4BFF5DB0">
            <wp:extent cx="3943350" cy="3143250"/>
            <wp:effectExtent l="0" t="0" r="0" b="0"/>
            <wp:docPr id="1" name="Picture 1" descr="Synchronization -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nchronization - Stat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871" w:rsidRPr="003E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829B0"/>
    <w:multiLevelType w:val="multilevel"/>
    <w:tmpl w:val="1CA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E5"/>
    <w:rsid w:val="003E4E33"/>
    <w:rsid w:val="00543C09"/>
    <w:rsid w:val="00C5230B"/>
    <w:rsid w:val="00E61FE5"/>
    <w:rsid w:val="00F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7A5A-7A5C-40F9-8862-F2311500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4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4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4E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4E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nivasgokul manimurugesan</dc:creator>
  <cp:keywords/>
  <dc:description/>
  <cp:lastModifiedBy>nivasgokul manimurugesan</cp:lastModifiedBy>
  <cp:revision>2</cp:revision>
  <dcterms:created xsi:type="dcterms:W3CDTF">2017-03-06T10:56:00Z</dcterms:created>
  <dcterms:modified xsi:type="dcterms:W3CDTF">2017-03-06T10:56:00Z</dcterms:modified>
</cp:coreProperties>
</file>