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39"/>
        <w:ind w:left="3404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</w:rPr>
        <w:t>Yunshan (Richard) Yan</w:t>
      </w:r>
    </w:p>
    <w:p>
      <w:pPr>
        <w:pStyle w:val="BodyText"/>
        <w:spacing w:before="57"/>
        <w:ind w:left="1262"/>
      </w:pPr>
      <w:r>
        <w:rPr>
          <w:w w:val="105"/>
        </w:rPr>
        <w:t>Email : </w:t>
      </w:r>
      <w:hyperlink r:id="rId5">
        <w:r>
          <w:rPr>
            <w:w w:val="105"/>
          </w:rPr>
          <w:t>richardyan314@foxmail.com</w:t>
        </w:r>
      </w:hyperlink>
    </w:p>
    <w:p>
      <w:pPr>
        <w:pStyle w:val="BodyText"/>
        <w:spacing w:line="249" w:lineRule="auto" w:before="42"/>
        <w:ind w:left="1262" w:right="953"/>
        <w:rPr>
          <w:rFonts w:ascii="Arial"/>
        </w:rPr>
      </w:pPr>
      <w:r>
        <w:rPr>
          <w:w w:val="110"/>
        </w:rPr>
        <w:t>LinkedIn : </w:t>
      </w:r>
      <w:hyperlink r:id="rId6">
        <w:r>
          <w:rPr>
            <w:rFonts w:ascii="Arial"/>
            <w:color w:val="0000FF"/>
            <w:w w:val="110"/>
          </w:rPr>
          <w:t>https://www.linkedin.com/in/yunshan-richard-yan-58a2a617a</w:t>
        </w:r>
      </w:hyperlink>
      <w:r>
        <w:rPr>
          <w:w w:val="110"/>
        </w:rPr>
        <w:t>/ Github : </w:t>
      </w:r>
      <w:hyperlink r:id="rId7">
        <w:r>
          <w:rPr>
            <w:rFonts w:ascii="Arial"/>
            <w:color w:val="0000FF"/>
            <w:w w:val="110"/>
          </w:rPr>
          <w:t>https://github.com/RichardYan314</w:t>
        </w:r>
      </w:hyperlink>
    </w:p>
    <w:p>
      <w:pPr>
        <w:pStyle w:val="BodyText"/>
        <w:spacing w:line="229" w:lineRule="exact"/>
        <w:ind w:left="1262"/>
        <w:rPr>
          <w:rFonts w:ascii="Arial"/>
        </w:rPr>
      </w:pPr>
      <w:r>
        <w:rPr>
          <w:w w:val="115"/>
        </w:rPr>
        <w:t>Blog : </w:t>
      </w:r>
      <w:hyperlink r:id="rId8">
        <w:r>
          <w:rPr>
            <w:rFonts w:ascii="Arial"/>
            <w:color w:val="0000FF"/>
            <w:w w:val="115"/>
          </w:rPr>
          <w:t>https://richardyan314.github.io/</w:t>
        </w:r>
      </w:hyperlink>
    </w:p>
    <w:p>
      <w:pPr>
        <w:pStyle w:val="BodyText"/>
        <w:spacing w:before="6"/>
        <w:rPr>
          <w:rFonts w:ascii="Arial"/>
          <w:sz w:val="21"/>
        </w:rPr>
      </w:pPr>
      <w:r>
        <w:rPr/>
        <w:pict>
          <v:line style="position:absolute;mso-position-horizontal-relative:page;mso-position-vertical-relative:paragraph;z-index:0;mso-wrap-distance-left:0;mso-wrap-distance-right:0" from="72pt,14.571269pt" to="540pt,14.571269pt" stroked="true" strokeweight=".398pt" strokecolor="#000000">
            <v:stroke dashstyle="solid"/>
            <w10:wrap type="topAndBottom"/>
          </v:line>
        </w:pict>
      </w:r>
    </w:p>
    <w:p>
      <w:pPr>
        <w:pStyle w:val="BodyText"/>
        <w:spacing w:before="3"/>
        <w:rPr>
          <w:rFonts w:ascii="Arial"/>
        </w:rPr>
      </w:pPr>
    </w:p>
    <w:p>
      <w:pPr>
        <w:pStyle w:val="BodyText"/>
        <w:spacing w:line="249" w:lineRule="auto" w:before="76"/>
        <w:ind w:left="1992"/>
        <w:rPr>
          <w:rFonts w:ascii="Arial"/>
        </w:rPr>
      </w:pPr>
      <w:r>
        <w:rPr>
          <w:w w:val="110"/>
        </w:rPr>
        <w:t>This file was compiled at Sun 3</w:t>
      </w:r>
      <w:r>
        <w:rPr>
          <w:rFonts w:ascii="Verdana"/>
          <w:w w:val="110"/>
          <w:vertAlign w:val="superscript"/>
        </w:rPr>
        <w:t>rd</w:t>
      </w:r>
      <w:r>
        <w:rPr>
          <w:rFonts w:ascii="Verdana"/>
          <w:w w:val="110"/>
          <w:vertAlign w:val="baseline"/>
        </w:rPr>
        <w:t> </w:t>
      </w:r>
      <w:r>
        <w:rPr>
          <w:w w:val="110"/>
          <w:vertAlign w:val="baseline"/>
        </w:rPr>
        <w:t>Feb, 2019 at 4:21pm EST. Most up-to-date version can be accessed at: </w:t>
      </w:r>
      <w:hyperlink r:id="rId9">
        <w:r>
          <w:rPr>
            <w:rFonts w:ascii="Arial"/>
            <w:color w:val="0000FF"/>
            <w:w w:val="110"/>
            <w:vertAlign w:val="baseline"/>
          </w:rPr>
          <w:t>https://github.com/RichardYan314/Resume/blob/master/resume.pdf</w:t>
        </w:r>
      </w:hyperlink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line="249" w:lineRule="auto" w:before="1"/>
        <w:ind w:left="1992" w:right="953"/>
      </w:pPr>
      <w:r>
        <w:rPr>
          <w:w w:val="110"/>
        </w:rPr>
        <w:t>A ‘.docx‘ formatted version generated from this file can be accessed at: </w:t>
      </w:r>
      <w:hyperlink r:id="rId10">
        <w:r>
          <w:rPr>
            <w:rFonts w:ascii="Arial" w:hAnsi="Arial"/>
            <w:color w:val="0000FF"/>
            <w:w w:val="105"/>
          </w:rPr>
          <w:t>https://github.com/RichardYan314/Resume/blob/master/resume.docx</w:t>
        </w:r>
      </w:hyperlink>
      <w:r>
        <w:rPr>
          <w:rFonts w:ascii="Arial" w:hAnsi="Arial"/>
          <w:color w:val="0000FF"/>
          <w:w w:val="105"/>
        </w:rPr>
        <w:t> </w:t>
      </w:r>
      <w:r>
        <w:rPr>
          <w:w w:val="110"/>
        </w:rPr>
        <w:t>which may not be up to date.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992"/>
      </w:pPr>
      <w:r>
        <w:rPr>
          <w:w w:val="105"/>
        </w:rPr>
        <w:t>My unofficial transcript for both MASc and BASc degrees can be accessed at:</w:t>
      </w:r>
    </w:p>
    <w:p>
      <w:pPr>
        <w:pStyle w:val="BodyText"/>
        <w:spacing w:before="8"/>
        <w:ind w:left="1992"/>
        <w:rPr>
          <w:rFonts w:ascii="Arial"/>
        </w:rPr>
      </w:pPr>
      <w:hyperlink r:id="rId11">
        <w:r>
          <w:rPr>
            <w:rFonts w:ascii="Arial"/>
            <w:color w:val="0000FF"/>
            <w:w w:val="115"/>
          </w:rPr>
          <w:t>https://github.com/RichardYan314/Resume/blob/master/transcript_unofficial</w:t>
        </w:r>
      </w:hyperlink>
    </w:p>
    <w:p>
      <w:pPr>
        <w:pStyle w:val="BodyText"/>
        <w:spacing w:before="9"/>
        <w:ind w:left="1992"/>
        <w:rPr>
          <w:rFonts w:ascii="Arial"/>
        </w:rPr>
      </w:pPr>
      <w:hyperlink r:id="rId11">
        <w:r>
          <w:rPr>
            <w:rFonts w:ascii="Arial"/>
            <w:color w:val="0000FF"/>
            <w:w w:val="125"/>
          </w:rPr>
          <w:t>.pdf</w:t>
        </w:r>
      </w:hyperlink>
    </w:p>
    <w:p>
      <w:pPr>
        <w:pStyle w:val="BodyText"/>
        <w:rPr>
          <w:rFonts w:ascii="Arial"/>
          <w:sz w:val="27"/>
        </w:rPr>
      </w:pPr>
    </w:p>
    <w:p>
      <w:pPr>
        <w:tabs>
          <w:tab w:pos="1991" w:val="left" w:leader="none"/>
        </w:tabs>
        <w:spacing w:before="0"/>
        <w:ind w:left="120" w:right="0" w:firstLine="0"/>
        <w:jc w:val="left"/>
        <w:rPr>
          <w:sz w:val="20"/>
        </w:rPr>
      </w:pPr>
      <w:r>
        <w:rPr>
          <w:rFonts w:ascii="Georgia" w:hAnsi="Georgia"/>
          <w:b/>
          <w:spacing w:val="-3"/>
          <w:w w:val="105"/>
          <w:sz w:val="20"/>
        </w:rPr>
        <w:t>EDUCATION</w:t>
        <w:tab/>
      </w:r>
      <w:r>
        <w:rPr>
          <w:rFonts w:ascii="Georgia" w:hAnsi="Georgia"/>
          <w:b/>
          <w:w w:val="105"/>
          <w:sz w:val="20"/>
        </w:rPr>
        <w:t>Queen’s University</w:t>
      </w:r>
      <w:r>
        <w:rPr>
          <w:w w:val="105"/>
          <w:sz w:val="20"/>
        </w:rPr>
        <w:t>,</w:t>
      </w:r>
      <w:r>
        <w:rPr>
          <w:spacing w:val="-22"/>
          <w:w w:val="105"/>
          <w:sz w:val="20"/>
        </w:rPr>
        <w:t> </w:t>
      </w:r>
      <w:r>
        <w:rPr>
          <w:w w:val="105"/>
          <w:sz w:val="20"/>
        </w:rPr>
        <w:t>Canada</w:t>
      </w:r>
    </w:p>
    <w:p>
      <w:pPr>
        <w:spacing w:line="252" w:lineRule="auto" w:before="12"/>
        <w:ind w:left="1992" w:right="953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w w:val="95"/>
          <w:sz w:val="20"/>
        </w:rPr>
        <w:t>Master of Engineering, Department of Electrical and Computer Engineering </w:t>
      </w:r>
      <w:r>
        <w:rPr>
          <w:rFonts w:ascii="Georgia"/>
          <w:i/>
          <w:sz w:val="20"/>
        </w:rPr>
        <w:t>Expected May 2018</w:t>
      </w:r>
    </w:p>
    <w:p>
      <w:pPr>
        <w:pStyle w:val="BodyText"/>
        <w:spacing w:before="9"/>
        <w:rPr>
          <w:rFonts w:ascii="Georgia"/>
          <w:i/>
        </w:rPr>
      </w:pPr>
    </w:p>
    <w:p>
      <w:pPr>
        <w:spacing w:before="0"/>
        <w:ind w:left="1992" w:right="0" w:firstLine="0"/>
        <w:jc w:val="left"/>
        <w:rPr>
          <w:sz w:val="20"/>
        </w:rPr>
      </w:pPr>
      <w:r>
        <w:rPr>
          <w:rFonts w:ascii="Georgia" w:hAnsi="Georgia"/>
          <w:b/>
          <w:sz w:val="20"/>
        </w:rPr>
        <w:t>Queen’s University</w:t>
      </w:r>
      <w:r>
        <w:rPr>
          <w:sz w:val="20"/>
        </w:rPr>
        <w:t>, Canada</w:t>
      </w:r>
    </w:p>
    <w:p>
      <w:pPr>
        <w:tabs>
          <w:tab w:pos="8080" w:val="left" w:leader="none"/>
        </w:tabs>
        <w:spacing w:line="252" w:lineRule="auto" w:before="12"/>
        <w:ind w:left="1992" w:right="258" w:firstLine="0"/>
        <w:jc w:val="left"/>
        <w:rPr>
          <w:rFonts w:ascii="Georgia"/>
          <w:i/>
          <w:sz w:val="20"/>
        </w:rPr>
      </w:pPr>
      <w:r>
        <w:rPr>
          <w:rFonts w:ascii="Georgia"/>
          <w:i/>
          <w:sz w:val="20"/>
        </w:rPr>
        <w:t>Bachelor of Applied Science, Department of Electrical and Computer Engineering </w:t>
      </w:r>
      <w:r>
        <w:rPr>
          <w:rFonts w:ascii="Georgia"/>
          <w:i/>
          <w:spacing w:val="-5"/>
          <w:sz w:val="20"/>
        </w:rPr>
        <w:t>GPA:</w:t>
        <w:tab/>
      </w:r>
      <w:r>
        <w:rPr>
          <w:rFonts w:ascii="Georgia"/>
          <w:i/>
          <w:spacing w:val="-4"/>
          <w:sz w:val="20"/>
        </w:rPr>
        <w:t>CGPA:</w:t>
      </w:r>
      <w:r>
        <w:rPr>
          <w:rFonts w:ascii="Georgia"/>
          <w:i/>
          <w:spacing w:val="1"/>
          <w:sz w:val="20"/>
        </w:rPr>
        <w:t> </w:t>
      </w:r>
      <w:r>
        <w:rPr>
          <w:rFonts w:ascii="Georgia"/>
          <w:i/>
          <w:sz w:val="20"/>
        </w:rPr>
        <w:t>3.85/4.2</w:t>
      </w:r>
    </w:p>
    <w:p>
      <w:pPr>
        <w:pStyle w:val="BodyText"/>
        <w:spacing w:before="8"/>
        <w:rPr>
          <w:rFonts w:ascii="Georgia"/>
          <w:i/>
        </w:rPr>
      </w:pPr>
    </w:p>
    <w:p>
      <w:pPr>
        <w:spacing w:after="0"/>
        <w:rPr>
          <w:rFonts w:ascii="Georgia"/>
        </w:rPr>
        <w:sectPr>
          <w:type w:val="continuous"/>
          <w:pgSz w:w="12240" w:h="15840"/>
          <w:pgMar w:top="1380" w:bottom="280" w:left="1320" w:right="1180"/>
        </w:sectPr>
      </w:pPr>
    </w:p>
    <w:p>
      <w:pPr>
        <w:pStyle w:val="Heading1"/>
        <w:spacing w:line="252" w:lineRule="auto" w:before="66"/>
        <w:ind w:left="120"/>
      </w:pPr>
      <w:r>
        <w:rPr>
          <w:w w:val="105"/>
        </w:rPr>
        <w:t>TECHNICAL SKILLS</w:t>
      </w:r>
    </w:p>
    <w:p>
      <w:pPr>
        <w:tabs>
          <w:tab w:pos="3116" w:val="left" w:leader="none"/>
        </w:tabs>
        <w:spacing w:line="249" w:lineRule="auto" w:before="63"/>
        <w:ind w:left="120" w:right="259" w:firstLine="0"/>
        <w:jc w:val="left"/>
        <w:rPr>
          <w:sz w:val="20"/>
        </w:rPr>
      </w:pPr>
      <w:r>
        <w:rPr/>
        <w:br w:type="column"/>
      </w:r>
      <w:r>
        <w:rPr>
          <w:rFonts w:ascii="Georgia"/>
          <w:b/>
          <w:sz w:val="20"/>
        </w:rPr>
        <w:t>Programming</w:t>
      </w:r>
      <w:r>
        <w:rPr>
          <w:rFonts w:ascii="Georgia"/>
          <w:b/>
          <w:spacing w:val="11"/>
          <w:sz w:val="20"/>
        </w:rPr>
        <w:t> </w:t>
      </w:r>
      <w:r>
        <w:rPr>
          <w:rFonts w:ascii="Georgia"/>
          <w:b/>
          <w:sz w:val="20"/>
        </w:rPr>
        <w:t>Languages</w:t>
      </w:r>
      <w:r>
        <w:rPr>
          <w:rFonts w:ascii="Georgia"/>
          <w:b/>
          <w:spacing w:val="11"/>
          <w:sz w:val="20"/>
        </w:rPr>
        <w:t> </w:t>
      </w:r>
      <w:r>
        <w:rPr>
          <w:rFonts w:ascii="Georgia"/>
          <w:b/>
          <w:sz w:val="20"/>
        </w:rPr>
        <w:t>:</w:t>
        <w:tab/>
      </w:r>
      <w:r>
        <w:rPr>
          <w:w w:val="105"/>
          <w:sz w:val="20"/>
        </w:rPr>
        <w:t>Python, </w:t>
      </w:r>
      <w:r>
        <w:rPr>
          <w:spacing w:val="-5"/>
          <w:w w:val="105"/>
          <w:sz w:val="20"/>
        </w:rPr>
        <w:t>Java </w:t>
      </w:r>
      <w:r>
        <w:rPr>
          <w:w w:val="105"/>
          <w:sz w:val="20"/>
        </w:rPr>
        <w:t>,JavaScript, C, C++, Haskell, Coq, Scheme,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Txl</w:t>
      </w:r>
    </w:p>
    <w:p>
      <w:pPr>
        <w:spacing w:line="230" w:lineRule="exact" w:before="0"/>
        <w:ind w:left="120" w:right="0" w:firstLine="0"/>
        <w:jc w:val="left"/>
        <w:rPr>
          <w:sz w:val="20"/>
        </w:rPr>
      </w:pPr>
      <w:r>
        <w:rPr>
          <w:rFonts w:ascii="Georgia"/>
          <w:b/>
          <w:sz w:val="20"/>
        </w:rPr>
        <w:t>Database : </w:t>
      </w:r>
      <w:r>
        <w:rPr>
          <w:sz w:val="20"/>
        </w:rPr>
        <w:t>MySQL</w:t>
      </w:r>
    </w:p>
    <w:p>
      <w:pPr>
        <w:pStyle w:val="BodyText"/>
        <w:spacing w:before="8"/>
        <w:ind w:left="120"/>
      </w:pPr>
      <w:r>
        <w:rPr>
          <w:rFonts w:ascii="Georgia"/>
          <w:b/>
        </w:rPr>
        <w:t>General : </w:t>
      </w:r>
      <w:r>
        <w:rPr/>
        <w:t>Embedded Systems, Data Mining, Algorithms.</w:t>
      </w:r>
    </w:p>
    <w:p>
      <w:pPr>
        <w:spacing w:after="0"/>
        <w:sectPr>
          <w:type w:val="continuous"/>
          <w:pgSz w:w="12240" w:h="15840"/>
          <w:pgMar w:top="1380" w:bottom="280" w:left="1320" w:right="1180"/>
          <w:cols w:num="2" w:equalWidth="0">
            <w:col w:w="1557" w:space="315"/>
            <w:col w:w="7868"/>
          </w:cols>
        </w:sect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tabs>
          <w:tab w:pos="1992" w:val="left" w:leader="none"/>
          <w:tab w:pos="7631" w:val="left" w:leader="none"/>
        </w:tabs>
        <w:spacing w:before="66"/>
        <w:ind w:left="120"/>
      </w:pPr>
      <w:r>
        <w:rPr/>
        <w:t>EXPERIENCE</w:t>
        <w:tab/>
        <w:t>Queen’s University :</w:t>
      </w:r>
      <w:r>
        <w:rPr>
          <w:spacing w:val="-3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Assistance</w:t>
        <w:tab/>
        <w:t>Sept. 18 - Dec.</w:t>
      </w:r>
      <w:r>
        <w:rPr>
          <w:spacing w:val="-15"/>
        </w:rPr>
        <w:t> </w:t>
      </w:r>
      <w:r>
        <w:rPr/>
        <w:t>18</w:t>
      </w:r>
    </w:p>
    <w:p>
      <w:pPr>
        <w:pStyle w:val="BodyText"/>
        <w:spacing w:before="8"/>
        <w:ind w:left="1992"/>
      </w:pPr>
      <w:r>
        <w:rPr>
          <w:w w:val="105"/>
        </w:rPr>
        <w:t>Research Assistance in Software Reengineering Research Group.</w:t>
      </w:r>
    </w:p>
    <w:p>
      <w:pPr>
        <w:pStyle w:val="BodyText"/>
        <w:spacing w:before="10"/>
        <w:ind w:left="1992"/>
      </w:pPr>
      <w:r>
        <w:rPr>
          <w:w w:val="115"/>
        </w:rPr>
        <w:t>url: </w:t>
      </w:r>
      <w:hyperlink r:id="rId12">
        <w:r>
          <w:rPr>
            <w:w w:val="115"/>
          </w:rPr>
          <w:t>http://post.queensu.ca/ </w:t>
        </w:r>
      </w:hyperlink>
      <w:r>
        <w:rPr>
          <w:w w:val="115"/>
        </w:rPr>
        <w:t>zouy/ (The server does not have HTTPS capability)</w:t>
      </w:r>
    </w:p>
    <w:p>
      <w:pPr>
        <w:pStyle w:val="BodyText"/>
        <w:spacing w:before="9"/>
        <w:rPr>
          <w:sz w:val="21"/>
        </w:rPr>
      </w:pPr>
    </w:p>
    <w:p>
      <w:pPr>
        <w:spacing w:line="249" w:lineRule="auto" w:before="1"/>
        <w:ind w:left="1992" w:right="256" w:firstLine="0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Queen’s University : Graduate Teaching Assistance Sept. 18 - Dec. 18 </w:t>
      </w:r>
      <w:r>
        <w:rPr>
          <w:w w:val="105"/>
          <w:sz w:val="20"/>
        </w:rPr>
        <w:t>Graduate TA for course ELEC 278: Data Structures. Duties involved supervising lab activities, proctoring quizzes, marking final exams, and answer student questions.</w:t>
      </w:r>
    </w:p>
    <w:p>
      <w:pPr>
        <w:pStyle w:val="BodyText"/>
        <w:rPr>
          <w:sz w:val="21"/>
        </w:rPr>
      </w:pPr>
    </w:p>
    <w:p>
      <w:pPr>
        <w:pStyle w:val="Heading1"/>
        <w:tabs>
          <w:tab w:pos="8041" w:val="left" w:leader="none"/>
        </w:tabs>
        <w:spacing w:line="252" w:lineRule="auto"/>
        <w:ind w:right="258"/>
      </w:pPr>
      <w:r>
        <w:rPr/>
        <w:t>Queen’s University : Undergraduate</w:t>
      </w:r>
      <w:r>
        <w:rPr>
          <w:spacing w:val="-8"/>
        </w:rPr>
        <w:t> </w:t>
      </w:r>
      <w:r>
        <w:rPr>
          <w:spacing w:val="-4"/>
        </w:rPr>
        <w:t>Teaching</w:t>
      </w:r>
      <w:r>
        <w:rPr>
          <w:spacing w:val="-6"/>
        </w:rPr>
        <w:t> </w:t>
      </w:r>
      <w:r>
        <w:rPr/>
        <w:t>Assistance</w:t>
        <w:tab/>
        <w:t>Jan. 18 - Apr. 18</w:t>
      </w:r>
    </w:p>
    <w:p>
      <w:pPr>
        <w:pStyle w:val="BodyText"/>
        <w:spacing w:line="249" w:lineRule="auto"/>
        <w:ind w:left="1992"/>
      </w:pPr>
      <w:r>
        <w:rPr>
          <w:w w:val="110"/>
        </w:rPr>
        <w:t>Undergraduate </w:t>
      </w:r>
      <w:r>
        <w:rPr>
          <w:spacing w:val="-9"/>
          <w:w w:val="110"/>
        </w:rPr>
        <w:t>TA </w:t>
      </w:r>
      <w:r>
        <w:rPr>
          <w:w w:val="110"/>
        </w:rPr>
        <w:t>for course ELEC 274: Computer Architecture. Duties </w:t>
      </w:r>
      <w:r>
        <w:rPr>
          <w:spacing w:val="-3"/>
          <w:w w:val="110"/>
        </w:rPr>
        <w:t>involved </w:t>
      </w:r>
      <w:r>
        <w:rPr>
          <w:w w:val="110"/>
        </w:rPr>
        <w:t>supervising lab activities and answer student</w:t>
      </w:r>
      <w:r>
        <w:rPr>
          <w:spacing w:val="52"/>
          <w:w w:val="110"/>
        </w:rPr>
        <w:t> </w:t>
      </w:r>
      <w:r>
        <w:rPr>
          <w:w w:val="110"/>
        </w:rPr>
        <w:t>questions.</w:t>
      </w:r>
    </w:p>
    <w:p>
      <w:pPr>
        <w:pStyle w:val="BodyText"/>
        <w:spacing w:before="10"/>
      </w:pPr>
    </w:p>
    <w:p>
      <w:pPr>
        <w:pStyle w:val="Heading1"/>
        <w:tabs>
          <w:tab w:pos="7962" w:val="left" w:leader="none"/>
        </w:tabs>
        <w:spacing w:line="252" w:lineRule="auto"/>
        <w:ind w:right="258"/>
      </w:pPr>
      <w:r>
        <w:rPr/>
        <w:t>Queen’s University : Undergraduate</w:t>
      </w:r>
      <w:r>
        <w:rPr>
          <w:spacing w:val="-8"/>
        </w:rPr>
        <w:t> </w:t>
      </w:r>
      <w:r>
        <w:rPr>
          <w:spacing w:val="-4"/>
        </w:rPr>
        <w:t>Teaching</w:t>
      </w:r>
      <w:r>
        <w:rPr>
          <w:spacing w:val="-6"/>
        </w:rPr>
        <w:t> </w:t>
      </w:r>
      <w:r>
        <w:rPr/>
        <w:t>Assistance</w:t>
        <w:tab/>
        <w:t>Sept. 17 - Dec. 17</w:t>
      </w:r>
    </w:p>
    <w:p>
      <w:pPr>
        <w:pStyle w:val="BodyText"/>
        <w:spacing w:line="249" w:lineRule="auto"/>
        <w:ind w:left="1992" w:right="253"/>
      </w:pPr>
      <w:r>
        <w:rPr>
          <w:w w:val="110"/>
        </w:rPr>
        <w:t>Undergraduate</w:t>
      </w:r>
      <w:r>
        <w:rPr>
          <w:spacing w:val="-17"/>
          <w:w w:val="110"/>
        </w:rPr>
        <w:t> </w:t>
      </w:r>
      <w:r>
        <w:rPr>
          <w:spacing w:val="-9"/>
          <w:w w:val="110"/>
        </w:rPr>
        <w:t>TA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7"/>
          <w:w w:val="110"/>
        </w:rPr>
        <w:t> </w:t>
      </w:r>
      <w:r>
        <w:rPr>
          <w:w w:val="110"/>
        </w:rPr>
        <w:t>course</w:t>
      </w:r>
      <w:r>
        <w:rPr>
          <w:spacing w:val="-17"/>
          <w:w w:val="110"/>
        </w:rPr>
        <w:t> </w:t>
      </w:r>
      <w:r>
        <w:rPr>
          <w:w w:val="110"/>
        </w:rPr>
        <w:t>ELEC</w:t>
      </w:r>
      <w:r>
        <w:rPr>
          <w:spacing w:val="-17"/>
          <w:w w:val="110"/>
        </w:rPr>
        <w:t> </w:t>
      </w:r>
      <w:r>
        <w:rPr>
          <w:w w:val="110"/>
        </w:rPr>
        <w:t>278:</w:t>
      </w:r>
      <w:r>
        <w:rPr>
          <w:spacing w:val="3"/>
          <w:w w:val="110"/>
        </w:rPr>
        <w:t> </w:t>
      </w:r>
      <w:r>
        <w:rPr>
          <w:w w:val="110"/>
        </w:rPr>
        <w:t>Data</w:t>
      </w:r>
      <w:r>
        <w:rPr>
          <w:spacing w:val="-17"/>
          <w:w w:val="110"/>
        </w:rPr>
        <w:t> </w:t>
      </w:r>
      <w:r>
        <w:rPr>
          <w:w w:val="110"/>
        </w:rPr>
        <w:t>Structures.</w:t>
      </w:r>
      <w:r>
        <w:rPr>
          <w:spacing w:val="5"/>
          <w:w w:val="110"/>
        </w:rPr>
        <w:t> </w:t>
      </w:r>
      <w:r>
        <w:rPr>
          <w:w w:val="110"/>
        </w:rPr>
        <w:t>Duties</w:t>
      </w:r>
      <w:r>
        <w:rPr>
          <w:spacing w:val="-17"/>
          <w:w w:val="110"/>
        </w:rPr>
        <w:t> </w:t>
      </w:r>
      <w:r>
        <w:rPr>
          <w:spacing w:val="-3"/>
          <w:w w:val="110"/>
        </w:rPr>
        <w:t>involved</w:t>
      </w:r>
      <w:r>
        <w:rPr>
          <w:spacing w:val="-17"/>
          <w:w w:val="110"/>
        </w:rPr>
        <w:t> </w:t>
      </w:r>
      <w:r>
        <w:rPr>
          <w:w w:val="110"/>
        </w:rPr>
        <w:t>supervising lab activities and answer student</w:t>
      </w:r>
      <w:r>
        <w:rPr>
          <w:spacing w:val="50"/>
          <w:w w:val="110"/>
        </w:rPr>
        <w:t> </w:t>
      </w:r>
      <w:r>
        <w:rPr>
          <w:w w:val="110"/>
        </w:rPr>
        <w:t>questions.</w:t>
      </w:r>
    </w:p>
    <w:p>
      <w:pPr>
        <w:pStyle w:val="BodyText"/>
        <w:spacing w:before="10"/>
      </w:pPr>
    </w:p>
    <w:p>
      <w:pPr>
        <w:pStyle w:val="Heading1"/>
        <w:tabs>
          <w:tab w:pos="8041" w:val="left" w:leader="none"/>
        </w:tabs>
        <w:spacing w:line="252" w:lineRule="auto"/>
        <w:ind w:right="258"/>
      </w:pPr>
      <w:r>
        <w:rPr/>
        <w:t>Queen’s University : Undergraduate</w:t>
      </w:r>
      <w:r>
        <w:rPr>
          <w:spacing w:val="-8"/>
        </w:rPr>
        <w:t> </w:t>
      </w:r>
      <w:r>
        <w:rPr>
          <w:spacing w:val="-4"/>
        </w:rPr>
        <w:t>Teaching</w:t>
      </w:r>
      <w:r>
        <w:rPr>
          <w:spacing w:val="-6"/>
        </w:rPr>
        <w:t> </w:t>
      </w:r>
      <w:r>
        <w:rPr/>
        <w:t>Assistance</w:t>
        <w:tab/>
        <w:t>Jan. 17 - Apr. 17</w:t>
      </w:r>
    </w:p>
    <w:p>
      <w:pPr>
        <w:pStyle w:val="BodyText"/>
        <w:spacing w:line="249" w:lineRule="auto"/>
        <w:ind w:left="1992"/>
      </w:pPr>
      <w:r>
        <w:rPr>
          <w:w w:val="110"/>
        </w:rPr>
        <w:t>Undergraduate </w:t>
      </w:r>
      <w:r>
        <w:rPr>
          <w:spacing w:val="-9"/>
          <w:w w:val="110"/>
        </w:rPr>
        <w:t>TA </w:t>
      </w:r>
      <w:r>
        <w:rPr>
          <w:w w:val="110"/>
        </w:rPr>
        <w:t>for course ELEC 274: Computer Architecture. Duties </w:t>
      </w:r>
      <w:r>
        <w:rPr>
          <w:spacing w:val="-3"/>
          <w:w w:val="110"/>
        </w:rPr>
        <w:t>involved </w:t>
      </w:r>
      <w:r>
        <w:rPr>
          <w:w w:val="110"/>
        </w:rPr>
        <w:t>supervising lab activities and answer student</w:t>
      </w:r>
      <w:r>
        <w:rPr>
          <w:spacing w:val="52"/>
          <w:w w:val="110"/>
        </w:rPr>
        <w:t> </w:t>
      </w:r>
      <w:r>
        <w:rPr>
          <w:w w:val="110"/>
        </w:rPr>
        <w:t>questions.</w:t>
      </w:r>
    </w:p>
    <w:p>
      <w:pPr>
        <w:spacing w:after="0" w:line="249" w:lineRule="auto"/>
        <w:sectPr>
          <w:type w:val="continuous"/>
          <w:pgSz w:w="12240" w:h="15840"/>
          <w:pgMar w:top="1380" w:bottom="280" w:left="1320" w:right="1180"/>
        </w:sectPr>
      </w:pPr>
    </w:p>
    <w:p>
      <w:pPr>
        <w:pStyle w:val="Heading1"/>
        <w:spacing w:line="252" w:lineRule="auto" w:before="56"/>
        <w:ind w:right="256"/>
        <w:jc w:val="both"/>
      </w:pPr>
      <w:r>
        <w:rPr/>
        <w:t>Queen’s University : Undergraduate Teaching Assistance Sept. 16 - Dec. 16</w:t>
      </w:r>
    </w:p>
    <w:p>
      <w:pPr>
        <w:pStyle w:val="BodyText"/>
        <w:spacing w:line="249" w:lineRule="auto"/>
        <w:ind w:left="1992" w:right="260"/>
        <w:jc w:val="both"/>
      </w:pPr>
      <w:r>
        <w:rPr>
          <w:w w:val="110"/>
        </w:rPr>
        <w:t>Undergraduate</w:t>
      </w:r>
      <w:r>
        <w:rPr>
          <w:spacing w:val="-24"/>
          <w:w w:val="110"/>
        </w:rPr>
        <w:t> </w:t>
      </w:r>
      <w:r>
        <w:rPr>
          <w:spacing w:val="-9"/>
          <w:w w:val="110"/>
        </w:rPr>
        <w:t>TA</w:t>
      </w:r>
      <w:r>
        <w:rPr>
          <w:spacing w:val="-24"/>
          <w:w w:val="110"/>
        </w:rPr>
        <w:t> </w:t>
      </w:r>
      <w:r>
        <w:rPr>
          <w:w w:val="110"/>
        </w:rPr>
        <w:t>for</w:t>
      </w:r>
      <w:r>
        <w:rPr>
          <w:spacing w:val="-24"/>
          <w:w w:val="110"/>
        </w:rPr>
        <w:t> </w:t>
      </w:r>
      <w:r>
        <w:rPr>
          <w:w w:val="110"/>
        </w:rPr>
        <w:t>course</w:t>
      </w:r>
      <w:r>
        <w:rPr>
          <w:spacing w:val="-24"/>
          <w:w w:val="110"/>
        </w:rPr>
        <w:t> </w:t>
      </w:r>
      <w:r>
        <w:rPr>
          <w:w w:val="110"/>
        </w:rPr>
        <w:t>ELEC</w:t>
      </w:r>
      <w:r>
        <w:rPr>
          <w:spacing w:val="-24"/>
          <w:w w:val="110"/>
        </w:rPr>
        <w:t> </w:t>
      </w:r>
      <w:r>
        <w:rPr>
          <w:w w:val="110"/>
        </w:rPr>
        <w:t>221:</w:t>
      </w:r>
      <w:r>
        <w:rPr>
          <w:spacing w:val="-5"/>
          <w:w w:val="110"/>
        </w:rPr>
        <w:t> </w:t>
      </w:r>
      <w:r>
        <w:rPr>
          <w:w w:val="110"/>
        </w:rPr>
        <w:t>Electric</w:t>
      </w:r>
      <w:r>
        <w:rPr>
          <w:spacing w:val="-24"/>
          <w:w w:val="110"/>
        </w:rPr>
        <w:t> </w:t>
      </w:r>
      <w:r>
        <w:rPr>
          <w:w w:val="110"/>
        </w:rPr>
        <w:t>Circuits.</w:t>
      </w:r>
      <w:r>
        <w:rPr>
          <w:spacing w:val="-3"/>
          <w:w w:val="110"/>
        </w:rPr>
        <w:t> </w:t>
      </w:r>
      <w:r>
        <w:rPr>
          <w:w w:val="110"/>
        </w:rPr>
        <w:t>Duties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involved</w:t>
      </w:r>
      <w:r>
        <w:rPr>
          <w:spacing w:val="-24"/>
          <w:w w:val="110"/>
        </w:rPr>
        <w:t> </w:t>
      </w:r>
      <w:r>
        <w:rPr>
          <w:w w:val="110"/>
        </w:rPr>
        <w:t>supervising lab activities, preparing assignment solutions, and answer student</w:t>
      </w:r>
      <w:r>
        <w:rPr>
          <w:spacing w:val="35"/>
          <w:w w:val="110"/>
        </w:rPr>
        <w:t> </w:t>
      </w:r>
      <w:r>
        <w:rPr>
          <w:w w:val="110"/>
        </w:rPr>
        <w:t>questions.</w:t>
      </w:r>
    </w:p>
    <w:p>
      <w:pPr>
        <w:pStyle w:val="BodyText"/>
        <w:spacing w:before="1"/>
        <w:rPr>
          <w:sz w:val="26"/>
        </w:rPr>
      </w:pPr>
    </w:p>
    <w:p>
      <w:pPr>
        <w:pStyle w:val="Heading1"/>
        <w:tabs>
          <w:tab w:pos="1992" w:val="left" w:leader="none"/>
          <w:tab w:pos="7159" w:val="left" w:leader="none"/>
        </w:tabs>
        <w:spacing w:before="1"/>
        <w:ind w:hanging="1872"/>
      </w:pPr>
      <w:r>
        <w:rPr/>
        <w:t>PROJECTS</w:t>
        <w:tab/>
        <w:t>Networking Support for </w:t>
      </w:r>
      <w:r>
        <w:rPr>
          <w:spacing w:val="-3"/>
        </w:rPr>
        <w:t>Terasic</w:t>
      </w:r>
      <w:r>
        <w:rPr>
          <w:spacing w:val="0"/>
        </w:rPr>
        <w:t> </w:t>
      </w:r>
      <w:r>
        <w:rPr/>
        <w:t>DE10 Board</w:t>
        <w:tab/>
        <w:t>Sept. 2017 - Apr.</w:t>
      </w:r>
      <w:r>
        <w:rPr>
          <w:spacing w:val="13"/>
        </w:rPr>
        <w:t> </w:t>
      </w:r>
      <w:r>
        <w:rPr/>
        <w:t>2018</w:t>
      </w:r>
    </w:p>
    <w:p>
      <w:pPr>
        <w:pStyle w:val="BodyText"/>
        <w:spacing w:before="9"/>
        <w:rPr>
          <w:rFonts w:ascii="Georgia"/>
          <w:b/>
          <w:sz w:val="21"/>
        </w:rPr>
      </w:pPr>
    </w:p>
    <w:p>
      <w:pPr>
        <w:pStyle w:val="BodyText"/>
        <w:spacing w:line="249" w:lineRule="auto"/>
        <w:ind w:left="1992" w:right="255"/>
        <w:jc w:val="both"/>
      </w:pPr>
      <w:r>
        <w:rPr>
          <w:w w:val="105"/>
        </w:rPr>
        <w:t>Networking capability was added to the Terasic DE10 board, a embedded system build around the Intel System-on-Chip(SoC) FPGA, by interfacing it to a WIZ812MJ, a commercially available network module, through both SPI and parallel bus communi- cation interface. This project is awarded as the Students’ Choice: The Best Engineering Capstone Project.</w:t>
      </w:r>
    </w:p>
    <w:p>
      <w:pPr>
        <w:spacing w:line="249" w:lineRule="auto" w:before="0"/>
        <w:ind w:left="2490" w:right="0" w:firstLine="0"/>
        <w:jc w:val="lef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0.544006pt;margin-top:1.614951pt;width:5pt;height:17.3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w w:val="110"/>
          <w:sz w:val="20"/>
        </w:rPr>
        <w:t>Technology/Tools: </w:t>
      </w:r>
      <w:r>
        <w:rPr>
          <w:w w:val="110"/>
          <w:sz w:val="20"/>
        </w:rPr>
        <w:t>FPGA, C, Nios II assembly, Altera Quartus II, TCP/IP stack.</w:t>
      </w:r>
    </w:p>
    <w:p>
      <w:pPr>
        <w:pStyle w:val="BodyText"/>
        <w:spacing w:before="11"/>
      </w:pPr>
    </w:p>
    <w:p>
      <w:pPr>
        <w:pStyle w:val="Heading1"/>
        <w:tabs>
          <w:tab w:pos="7785" w:val="left" w:leader="none"/>
        </w:tabs>
        <w:ind w:left="1991"/>
      </w:pPr>
      <w:r>
        <w:rPr/>
        <w:t>FPGA Implementation of the</w:t>
      </w:r>
      <w:r>
        <w:rPr>
          <w:spacing w:val="21"/>
        </w:rPr>
        <w:t> </w:t>
      </w:r>
      <w:r>
        <w:rPr/>
        <w:t>MiniSRC</w:t>
      </w:r>
      <w:r>
        <w:rPr>
          <w:spacing w:val="5"/>
        </w:rPr>
        <w:t> </w:t>
      </w:r>
      <w:r>
        <w:rPr/>
        <w:t>processor</w:t>
        <w:tab/>
        <w:t>Jan. - Apr.</w:t>
      </w:r>
      <w:r>
        <w:rPr>
          <w:spacing w:val="7"/>
        </w:rPr>
        <w:t> </w:t>
      </w:r>
      <w:r>
        <w:rPr/>
        <w:t>2017</w:t>
      </w:r>
    </w:p>
    <w:p>
      <w:pPr>
        <w:pStyle w:val="BodyText"/>
        <w:spacing w:before="9"/>
        <w:rPr>
          <w:rFonts w:ascii="Georgia"/>
          <w:b/>
          <w:sz w:val="21"/>
        </w:rPr>
      </w:pPr>
    </w:p>
    <w:p>
      <w:pPr>
        <w:pStyle w:val="BodyText"/>
        <w:spacing w:line="249" w:lineRule="auto"/>
        <w:ind w:left="1991" w:right="258"/>
        <w:jc w:val="both"/>
      </w:pPr>
      <w:r>
        <w:rPr>
          <w:w w:val="110"/>
        </w:rPr>
        <w:t>The RISC style MiniSRC processor was implemented on Altera FPGA using VHDL language.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addition,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assembler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7"/>
          <w:w w:val="110"/>
        </w:rPr>
        <w:t> </w:t>
      </w:r>
      <w:r>
        <w:rPr>
          <w:w w:val="110"/>
        </w:rPr>
        <w:t>built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convert</w:t>
      </w:r>
      <w:r>
        <w:rPr>
          <w:spacing w:val="-7"/>
          <w:w w:val="110"/>
        </w:rPr>
        <w:t> </w:t>
      </w:r>
      <w:r>
        <w:rPr>
          <w:w w:val="110"/>
        </w:rPr>
        <w:t>MiniSRC</w:t>
      </w:r>
      <w:r>
        <w:rPr>
          <w:spacing w:val="-7"/>
          <w:w w:val="110"/>
        </w:rPr>
        <w:t> </w:t>
      </w:r>
      <w:r>
        <w:rPr>
          <w:w w:val="110"/>
        </w:rPr>
        <w:t>assembly</w:t>
      </w:r>
      <w:r>
        <w:rPr>
          <w:spacing w:val="-7"/>
          <w:w w:val="110"/>
        </w:rPr>
        <w:t> </w:t>
      </w:r>
      <w:r>
        <w:rPr>
          <w:w w:val="110"/>
        </w:rPr>
        <w:t>language to Altera FPGA Memory Initialization File</w:t>
      </w:r>
      <w:r>
        <w:rPr>
          <w:spacing w:val="2"/>
          <w:w w:val="110"/>
        </w:rPr>
        <w:t> </w:t>
      </w:r>
      <w:r>
        <w:rPr>
          <w:spacing w:val="1"/>
          <w:w w:val="110"/>
        </w:rPr>
        <w:t>(.mif).</w:t>
      </w:r>
    </w:p>
    <w:p>
      <w:pPr>
        <w:pStyle w:val="ListParagraph"/>
        <w:numPr>
          <w:ilvl w:val="0"/>
          <w:numId w:val="1"/>
        </w:numPr>
        <w:tabs>
          <w:tab w:pos="2491" w:val="left" w:leader="none"/>
        </w:tabs>
        <w:spacing w:line="230" w:lineRule="exact" w:before="0" w:after="0"/>
        <w:ind w:left="2490" w:right="0" w:hanging="200"/>
        <w:jc w:val="left"/>
        <w:rPr>
          <w:sz w:val="20"/>
        </w:rPr>
      </w:pPr>
      <w:r>
        <w:rPr>
          <w:rFonts w:ascii="Georgia"/>
          <w:b/>
          <w:spacing w:val="-3"/>
          <w:w w:val="105"/>
          <w:sz w:val="20"/>
        </w:rPr>
        <w:t>Technology/Tools: </w:t>
      </w:r>
      <w:r>
        <w:rPr>
          <w:w w:val="105"/>
          <w:sz w:val="20"/>
        </w:rPr>
        <w:t>VHDL, FPGA, Altera Quartus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II.</w:t>
      </w:r>
    </w:p>
    <w:p>
      <w:pPr>
        <w:pStyle w:val="Heading1"/>
        <w:tabs>
          <w:tab w:pos="7974" w:val="left" w:leader="none"/>
        </w:tabs>
        <w:spacing w:before="251"/>
        <w:ind w:left="1991"/>
      </w:pPr>
      <w:r>
        <w:rPr/>
        <w:t>Compiler for Programming</w:t>
      </w:r>
      <w:r>
        <w:rPr>
          <w:spacing w:val="-30"/>
        </w:rPr>
        <w:t> </w:t>
      </w:r>
      <w:r>
        <w:rPr/>
        <w:t>Language</w:t>
      </w:r>
      <w:r>
        <w:rPr>
          <w:spacing w:val="-10"/>
        </w:rPr>
        <w:t> </w:t>
      </w:r>
      <w:r>
        <w:rPr/>
        <w:t>Garnet</w:t>
        <w:tab/>
        <w:t>Sep - Dec</w:t>
      </w:r>
      <w:r>
        <w:rPr>
          <w:spacing w:val="48"/>
        </w:rPr>
        <w:t> </w:t>
      </w:r>
      <w:r>
        <w:rPr/>
        <w:t>2016</w:t>
      </w:r>
    </w:p>
    <w:p>
      <w:pPr>
        <w:pStyle w:val="BodyText"/>
        <w:spacing w:before="9"/>
        <w:rPr>
          <w:rFonts w:ascii="Georgia"/>
          <w:b/>
          <w:sz w:val="21"/>
        </w:rPr>
      </w:pPr>
    </w:p>
    <w:p>
      <w:pPr>
        <w:pStyle w:val="BodyText"/>
        <w:spacing w:line="249" w:lineRule="auto"/>
        <w:ind w:left="1991" w:right="255"/>
        <w:jc w:val="both"/>
      </w:pPr>
      <w:r>
        <w:rPr>
          <w:w w:val="110"/>
        </w:rPr>
        <w:t>A compiler was developed for the programming language Garnet: a Ruby/Pascal</w:t>
      </w:r>
      <w:r>
        <w:rPr>
          <w:spacing w:val="-17"/>
          <w:w w:val="110"/>
        </w:rPr>
        <w:t> </w:t>
      </w:r>
      <w:r>
        <w:rPr>
          <w:w w:val="110"/>
        </w:rPr>
        <w:t>like language.</w:t>
      </w:r>
      <w:r>
        <w:rPr>
          <w:spacing w:val="-1"/>
          <w:w w:val="110"/>
        </w:rPr>
        <w:t> </w:t>
      </w:r>
      <w:r>
        <w:rPr>
          <w:w w:val="110"/>
        </w:rPr>
        <w:t>All</w:t>
      </w:r>
      <w:r>
        <w:rPr>
          <w:spacing w:val="-20"/>
          <w:w w:val="110"/>
        </w:rPr>
        <w:t> </w:t>
      </w:r>
      <w:r>
        <w:rPr>
          <w:w w:val="110"/>
        </w:rPr>
        <w:t>four</w:t>
      </w:r>
      <w:r>
        <w:rPr>
          <w:spacing w:val="-20"/>
          <w:w w:val="110"/>
        </w:rPr>
        <w:t> </w:t>
      </w:r>
      <w:r>
        <w:rPr>
          <w:w w:val="110"/>
        </w:rPr>
        <w:t>phases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compiler</w:t>
      </w:r>
      <w:r>
        <w:rPr>
          <w:spacing w:val="-20"/>
          <w:w w:val="110"/>
        </w:rPr>
        <w:t> </w:t>
      </w:r>
      <w:r>
        <w:rPr>
          <w:w w:val="110"/>
        </w:rPr>
        <w:t>(i.e.,</w:t>
      </w:r>
      <w:r>
        <w:rPr>
          <w:spacing w:val="-19"/>
          <w:w w:val="110"/>
        </w:rPr>
        <w:t> </w:t>
      </w:r>
      <w:r>
        <w:rPr>
          <w:w w:val="110"/>
        </w:rPr>
        <w:t>lexing,</w:t>
      </w:r>
      <w:r>
        <w:rPr>
          <w:spacing w:val="-18"/>
          <w:w w:val="110"/>
        </w:rPr>
        <w:t> </w:t>
      </w:r>
      <w:r>
        <w:rPr>
          <w:w w:val="110"/>
        </w:rPr>
        <w:t>parsing,</w:t>
      </w:r>
      <w:r>
        <w:rPr>
          <w:spacing w:val="-18"/>
          <w:w w:val="110"/>
        </w:rPr>
        <w:t> </w:t>
      </w:r>
      <w:r>
        <w:rPr>
          <w:w w:val="110"/>
        </w:rPr>
        <w:t>semantic</w:t>
      </w:r>
      <w:r>
        <w:rPr>
          <w:spacing w:val="-20"/>
          <w:w w:val="110"/>
        </w:rPr>
        <w:t> </w:t>
      </w:r>
      <w:r>
        <w:rPr>
          <w:w w:val="110"/>
        </w:rPr>
        <w:t>analyzing,</w:t>
      </w:r>
      <w:r>
        <w:rPr>
          <w:spacing w:val="-19"/>
          <w:w w:val="110"/>
        </w:rPr>
        <w:t> </w:t>
      </w:r>
      <w:r>
        <w:rPr>
          <w:w w:val="110"/>
        </w:rPr>
        <w:t>and code generating) are implemented in the S/SL language (Syntax/Semantic</w:t>
      </w:r>
      <w:r>
        <w:rPr>
          <w:spacing w:val="-27"/>
          <w:w w:val="110"/>
        </w:rPr>
        <w:t> </w:t>
      </w:r>
      <w:r>
        <w:rPr>
          <w:w w:val="110"/>
        </w:rPr>
        <w:t>Language) (Holt, Richard C., James R. </w:t>
      </w:r>
      <w:r>
        <w:rPr>
          <w:spacing w:val="-3"/>
          <w:w w:val="110"/>
        </w:rPr>
        <w:t>Cordy, </w:t>
      </w:r>
      <w:r>
        <w:rPr>
          <w:w w:val="110"/>
        </w:rPr>
        <w:t>and David B. </w:t>
      </w:r>
      <w:r>
        <w:rPr>
          <w:spacing w:val="-3"/>
          <w:w w:val="110"/>
        </w:rPr>
        <w:t>Wortman. </w:t>
      </w:r>
      <w:r>
        <w:rPr>
          <w:w w:val="110"/>
        </w:rPr>
        <w:t>”An introduction to S/SL:</w:t>
      </w:r>
      <w:r>
        <w:rPr>
          <w:spacing w:val="-23"/>
          <w:w w:val="110"/>
        </w:rPr>
        <w:t> </w:t>
      </w:r>
      <w:r>
        <w:rPr>
          <w:w w:val="110"/>
        </w:rPr>
        <w:t>Syntax/semantic</w:t>
      </w:r>
      <w:r>
        <w:rPr>
          <w:spacing w:val="-23"/>
          <w:w w:val="110"/>
        </w:rPr>
        <w:t> </w:t>
      </w:r>
      <w:r>
        <w:rPr>
          <w:w w:val="110"/>
        </w:rPr>
        <w:t>language.”</w:t>
      </w:r>
      <w:r>
        <w:rPr>
          <w:spacing w:val="-23"/>
          <w:w w:val="110"/>
        </w:rPr>
        <w:t> </w:t>
      </w:r>
      <w:r>
        <w:rPr>
          <w:w w:val="110"/>
        </w:rPr>
        <w:t>ACM</w:t>
      </w:r>
      <w:r>
        <w:rPr>
          <w:spacing w:val="-23"/>
          <w:w w:val="110"/>
        </w:rPr>
        <w:t> </w:t>
      </w:r>
      <w:r>
        <w:rPr>
          <w:w w:val="110"/>
        </w:rPr>
        <w:t>Transactions</w:t>
      </w:r>
      <w:r>
        <w:rPr>
          <w:spacing w:val="-23"/>
          <w:w w:val="110"/>
        </w:rPr>
        <w:t> </w:t>
      </w:r>
      <w:r>
        <w:rPr>
          <w:w w:val="110"/>
        </w:rPr>
        <w:t>on</w:t>
      </w:r>
      <w:r>
        <w:rPr>
          <w:spacing w:val="-23"/>
          <w:w w:val="110"/>
        </w:rPr>
        <w:t> </w:t>
      </w:r>
      <w:r>
        <w:rPr>
          <w:w w:val="110"/>
        </w:rPr>
        <w:t>Programming</w:t>
      </w:r>
      <w:r>
        <w:rPr>
          <w:spacing w:val="-23"/>
          <w:w w:val="110"/>
        </w:rPr>
        <w:t> </w:t>
      </w:r>
      <w:r>
        <w:rPr>
          <w:w w:val="110"/>
        </w:rPr>
        <w:t>Languages</w:t>
      </w:r>
      <w:r>
        <w:rPr>
          <w:spacing w:val="-23"/>
          <w:w w:val="110"/>
        </w:rPr>
        <w:t> </w:t>
      </w:r>
      <w:r>
        <w:rPr>
          <w:w w:val="110"/>
        </w:rPr>
        <w:t>and Systems (TOPLAS) 4.2 (1982): 149-178.)</w:t>
      </w:r>
    </w:p>
    <w:p>
      <w:pPr>
        <w:pStyle w:val="BodyText"/>
        <w:spacing w:line="249" w:lineRule="auto"/>
        <w:ind w:left="2490"/>
      </w:pPr>
      <w:r>
        <w:rPr/>
        <w:pict>
          <v:shape style="position:absolute;margin-left:180.544006pt;margin-top:1.614928pt;width:5pt;height:17.3pt;mso-position-horizontal-relative:page;mso-position-vertical-relative:paragraph;z-index:1072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w w:val="105"/>
        </w:rPr>
        <w:t>Technology/Tools: </w:t>
      </w:r>
      <w:r>
        <w:rPr>
          <w:w w:val="105"/>
        </w:rPr>
        <w:t>S/SL, Linux Intel x86 assembly, Theories of Formal Lan- guages and Automata.</w:t>
      </w:r>
    </w:p>
    <w:p>
      <w:pPr>
        <w:pStyle w:val="BodyText"/>
        <w:rPr>
          <w:sz w:val="26"/>
        </w:rPr>
      </w:pPr>
    </w:p>
    <w:p>
      <w:pPr>
        <w:pStyle w:val="Heading1"/>
        <w:ind w:left="119"/>
        <w:rPr>
          <w:rFonts w:ascii="Times New Roman"/>
          <w:b w:val="0"/>
        </w:rPr>
      </w:pPr>
      <w:r>
        <w:rPr>
          <w:w w:val="110"/>
        </w:rPr>
        <w:t>CERTIFICATION</w:t>
      </w:r>
      <w:r>
        <w:rPr>
          <w:rFonts w:ascii="Times New Roman"/>
          <w:b w:val="0"/>
          <w:w w:val="110"/>
        </w:rPr>
        <w:t>.</w:t>
      </w:r>
    </w:p>
    <w:p>
      <w:pPr>
        <w:spacing w:before="9"/>
        <w:ind w:left="2158" w:right="0" w:firstLine="0"/>
        <w:jc w:val="left"/>
        <w:rPr>
          <w:rFonts w:ascii="Georgia"/>
          <w:i/>
          <w:sz w:val="20"/>
        </w:rPr>
      </w:pPr>
      <w:r>
        <w:rPr/>
        <w:pict>
          <v:shape style="position:absolute;margin-left:165.600006pt;margin-top:2.064937pt;width:5pt;height:17.3pt;mso-position-horizontal-relative:page;mso-position-vertical-relative:paragraph;z-index:-4480" type="#_x0000_t202" filled="false" stroked="false">
            <v:textbox inset="0,0,0,0">
              <w:txbxContent>
                <w:p>
                  <w:pPr>
                    <w:spacing w:line="197" w:lineRule="exact" w:before="0"/>
                    <w:ind w:left="0" w:right="0" w:firstLine="0"/>
                    <w:jc w:val="lef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b/>
          <w:w w:val="105"/>
          <w:sz w:val="20"/>
        </w:rPr>
        <w:t>Machine Learning </w:t>
      </w:r>
      <w:r>
        <w:rPr>
          <w:w w:val="105"/>
          <w:sz w:val="20"/>
        </w:rPr>
        <w:t>by University of Stanford on </w:t>
      </w:r>
      <w:r>
        <w:rPr>
          <w:rFonts w:ascii="Georgia"/>
          <w:i/>
          <w:w w:val="105"/>
          <w:sz w:val="20"/>
        </w:rPr>
        <w:t>Coursera</w:t>
      </w:r>
    </w:p>
    <w:p>
      <w:pPr>
        <w:pStyle w:val="BodyText"/>
        <w:spacing w:line="249" w:lineRule="auto" w:before="7"/>
        <w:ind w:left="1991" w:right="257"/>
        <w:jc w:val="both"/>
        <w:rPr>
          <w:rFonts w:ascii="Arial"/>
        </w:rPr>
      </w:pPr>
      <w:r>
        <w:rPr/>
        <w:t>Verify : </w:t>
      </w:r>
      <w:hyperlink r:id="rId13">
        <w:r>
          <w:rPr>
            <w:rFonts w:ascii="Arial"/>
            <w:color w:val="0000FF"/>
          </w:rPr>
          <w:t>https://www.coursera.org/account/accomplishments/certificate/QCX</w:t>
        </w:r>
      </w:hyperlink>
      <w:r>
        <w:rPr>
          <w:rFonts w:ascii="Arial"/>
          <w:color w:val="0000FF"/>
        </w:rPr>
        <w:t> </w:t>
      </w:r>
      <w:hyperlink r:id="rId13">
        <w:r>
          <w:rPr>
            <w:rFonts w:ascii="Arial"/>
            <w:color w:val="0000FF"/>
          </w:rPr>
          <w:t>VU9KDVW59</w:t>
        </w:r>
      </w:hyperlink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  <w:sz w:val="21"/>
        </w:rPr>
      </w:pPr>
    </w:p>
    <w:p>
      <w:pPr>
        <w:spacing w:after="0"/>
        <w:rPr>
          <w:rFonts w:ascii="Arial"/>
          <w:sz w:val="21"/>
        </w:rPr>
        <w:sectPr>
          <w:pgSz w:w="12240" w:h="15840"/>
          <w:pgMar w:top="1400" w:bottom="280" w:left="1320" w:right="1180"/>
        </w:sectPr>
      </w:pPr>
    </w:p>
    <w:p>
      <w:pPr>
        <w:pStyle w:val="Heading1"/>
        <w:spacing w:line="252" w:lineRule="auto" w:before="71"/>
        <w:ind w:left="119"/>
      </w:pPr>
      <w:r>
        <w:rPr>
          <w:w w:val="105"/>
        </w:rPr>
        <w:t>RELEVANT COURSES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67" w:after="0"/>
        <w:ind w:left="286" w:right="0" w:hanging="166"/>
        <w:jc w:val="left"/>
        <w:rPr>
          <w:sz w:val="20"/>
        </w:rPr>
      </w:pPr>
      <w:r>
        <w:rPr>
          <w:w w:val="106"/>
          <w:sz w:val="20"/>
        </w:rPr>
        <w:br w:type="column"/>
      </w:r>
      <w:r>
        <w:rPr>
          <w:w w:val="115"/>
          <w:sz w:val="20"/>
        </w:rPr>
        <w:t>Digital Systems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Data Structures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Computer</w:t>
      </w:r>
      <w:r>
        <w:rPr>
          <w:spacing w:val="18"/>
          <w:w w:val="115"/>
          <w:sz w:val="20"/>
        </w:rPr>
        <w:t> </w:t>
      </w:r>
      <w:r>
        <w:rPr>
          <w:w w:val="115"/>
          <w:sz w:val="20"/>
        </w:rPr>
        <w:t>Architecture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Mechatronics Project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Fundamentals of Software</w:t>
      </w:r>
      <w:r>
        <w:rPr>
          <w:spacing w:val="-23"/>
          <w:w w:val="115"/>
          <w:sz w:val="20"/>
        </w:rPr>
        <w:t> </w:t>
      </w:r>
      <w:r>
        <w:rPr>
          <w:w w:val="115"/>
          <w:sz w:val="20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  <w:tab w:pos="1455" w:val="left" w:leader="none"/>
        </w:tabs>
        <w:spacing w:line="240" w:lineRule="auto" w:before="9" w:after="0"/>
        <w:ind w:left="286" w:right="0" w:hanging="166"/>
        <w:jc w:val="left"/>
        <w:rPr>
          <w:sz w:val="20"/>
        </w:rPr>
      </w:pPr>
      <w:r>
        <w:rPr>
          <w:w w:val="110"/>
          <w:sz w:val="20"/>
        </w:rPr>
        <w:t>Algorithms</w:t>
        <w:tab/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Probability &amp; Random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Processes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Microprocessor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Systems</w:t>
      </w:r>
      <w:r>
        <w:rPr>
          <w:spacing w:val="-9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•</w:t>
      </w:r>
      <w:r>
        <w:rPr>
          <w:rFonts w:ascii="Arial" w:hAnsi="Arial"/>
          <w:i/>
          <w:spacing w:val="-15"/>
          <w:w w:val="115"/>
          <w:sz w:val="20"/>
        </w:rPr>
        <w:t> </w:t>
      </w:r>
      <w:r>
        <w:rPr>
          <w:w w:val="115"/>
          <w:sz w:val="20"/>
        </w:rPr>
        <w:t>Operating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Systems</w:t>
      </w:r>
      <w:r>
        <w:rPr>
          <w:spacing w:val="-9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•</w:t>
      </w:r>
      <w:r>
        <w:rPr>
          <w:rFonts w:ascii="Arial" w:hAnsi="Arial"/>
          <w:i/>
          <w:spacing w:val="-15"/>
          <w:w w:val="115"/>
          <w:sz w:val="20"/>
        </w:rPr>
        <w:t> </w:t>
      </w:r>
      <w:r>
        <w:rPr>
          <w:w w:val="115"/>
          <w:sz w:val="20"/>
        </w:rPr>
        <w:t>Software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Specifications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Database Management Systems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Computer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Graphics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Programming Language Processor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Digital Systems</w:t>
      </w:r>
      <w:r>
        <w:rPr>
          <w:spacing w:val="-24"/>
          <w:w w:val="115"/>
          <w:sz w:val="20"/>
        </w:rPr>
        <w:t> </w:t>
      </w:r>
      <w:r>
        <w:rPr>
          <w:w w:val="115"/>
          <w:sz w:val="20"/>
        </w:rPr>
        <w:t>Engineering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9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Computer System Architecture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Computability &amp;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Complexity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spacing w:val="-3"/>
          <w:w w:val="110"/>
          <w:sz w:val="20"/>
        </w:rPr>
        <w:t>Formal </w:t>
      </w:r>
      <w:r>
        <w:rPr>
          <w:w w:val="110"/>
          <w:sz w:val="20"/>
        </w:rPr>
        <w:t>Methods In Software Engineering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0"/>
          <w:sz w:val="20"/>
        </w:rPr>
        <w:t>Image Processing &amp; Computer</w:t>
      </w:r>
      <w:r>
        <w:rPr>
          <w:spacing w:val="-23"/>
          <w:w w:val="110"/>
          <w:sz w:val="20"/>
        </w:rPr>
        <w:t> </w:t>
      </w:r>
      <w:r>
        <w:rPr>
          <w:w w:val="110"/>
          <w:sz w:val="20"/>
        </w:rPr>
        <w:t>Vision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Number Theory &amp; Cryptography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Computer</w:t>
      </w:r>
      <w:r>
        <w:rPr>
          <w:spacing w:val="6"/>
          <w:w w:val="115"/>
          <w:sz w:val="20"/>
        </w:rPr>
        <w:t> </w:t>
      </w:r>
      <w:r>
        <w:rPr>
          <w:w w:val="115"/>
          <w:sz w:val="20"/>
        </w:rPr>
        <w:t>Networks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Control Of Discrete-Event Systems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Computational</w:t>
      </w:r>
      <w:r>
        <w:rPr>
          <w:spacing w:val="-19"/>
          <w:w w:val="115"/>
          <w:sz w:val="20"/>
        </w:rPr>
        <w:t> </w:t>
      </w:r>
      <w:r>
        <w:rPr>
          <w:w w:val="115"/>
          <w:sz w:val="20"/>
        </w:rPr>
        <w:t>Complexity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9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Mining Software Engineering Data </w:t>
      </w:r>
      <w:r>
        <w:rPr>
          <w:rFonts w:ascii="Arial" w:hAnsi="Arial"/>
          <w:i/>
          <w:w w:val="115"/>
          <w:sz w:val="20"/>
        </w:rPr>
        <w:t>• </w:t>
      </w:r>
      <w:r>
        <w:rPr>
          <w:w w:val="115"/>
          <w:sz w:val="20"/>
        </w:rPr>
        <w:t>Software</w:t>
      </w:r>
      <w:r>
        <w:rPr>
          <w:spacing w:val="-20"/>
          <w:w w:val="115"/>
          <w:sz w:val="20"/>
        </w:rPr>
        <w:t> </w:t>
      </w:r>
      <w:r>
        <w:rPr>
          <w:w w:val="115"/>
          <w:sz w:val="20"/>
        </w:rPr>
        <w:t>Reengineering</w:t>
      </w:r>
    </w:p>
    <w:p>
      <w:pPr>
        <w:pStyle w:val="ListParagraph"/>
        <w:numPr>
          <w:ilvl w:val="0"/>
          <w:numId w:val="2"/>
        </w:numPr>
        <w:tabs>
          <w:tab w:pos="287" w:val="left" w:leader="none"/>
        </w:tabs>
        <w:spacing w:line="240" w:lineRule="auto" w:before="8" w:after="0"/>
        <w:ind w:left="286" w:right="0" w:hanging="166"/>
        <w:jc w:val="left"/>
        <w:rPr>
          <w:sz w:val="20"/>
        </w:rPr>
      </w:pPr>
      <w:r>
        <w:rPr>
          <w:w w:val="115"/>
          <w:sz w:val="20"/>
        </w:rPr>
        <w:t>Design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recovery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Automated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Evolution</w:t>
      </w:r>
      <w:r>
        <w:rPr>
          <w:spacing w:val="-30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•</w:t>
      </w:r>
      <w:r>
        <w:rPr>
          <w:rFonts w:ascii="Arial" w:hAnsi="Arial"/>
          <w:i/>
          <w:spacing w:val="-37"/>
          <w:w w:val="115"/>
          <w:sz w:val="20"/>
        </w:rPr>
        <w:t> </w:t>
      </w:r>
      <w:r>
        <w:rPr>
          <w:w w:val="115"/>
          <w:sz w:val="20"/>
        </w:rPr>
        <w:t>Semantics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Programming</w:t>
      </w:r>
      <w:r>
        <w:rPr>
          <w:spacing w:val="-30"/>
          <w:w w:val="115"/>
          <w:sz w:val="20"/>
        </w:rPr>
        <w:t> </w:t>
      </w:r>
      <w:r>
        <w:rPr>
          <w:w w:val="115"/>
          <w:sz w:val="20"/>
        </w:rPr>
        <w:t>Languages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80" w:bottom="280" w:left="1320" w:right="1180"/>
          <w:cols w:num="2" w:equalWidth="0">
            <w:col w:w="1431" w:space="441"/>
            <w:col w:w="786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tabs>
          <w:tab w:pos="1991" w:val="left" w:leader="none"/>
        </w:tabs>
        <w:spacing w:before="67"/>
        <w:ind w:left="119"/>
      </w:pPr>
      <w:r>
        <w:rPr>
          <w:rFonts w:ascii="Georgia" w:hAnsi="Georgia"/>
          <w:b/>
          <w:w w:val="105"/>
        </w:rPr>
        <w:t>Awards</w:t>
        <w:tab/>
      </w:r>
      <w:r>
        <w:rPr>
          <w:rFonts w:ascii="Arial" w:hAnsi="Arial"/>
          <w:i/>
          <w:w w:val="115"/>
        </w:rPr>
        <w:t>• </w:t>
      </w:r>
      <w:r>
        <w:rPr>
          <w:w w:val="110"/>
        </w:rPr>
        <w:t>Queen’s University Excellence Scholarship,</w:t>
      </w:r>
      <w:r>
        <w:rPr>
          <w:spacing w:val="25"/>
          <w:w w:val="110"/>
        </w:rPr>
        <w:t> </w:t>
      </w:r>
      <w:r>
        <w:rPr>
          <w:w w:val="110"/>
        </w:rPr>
        <w:t>2014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8" w:after="0"/>
        <w:ind w:left="2158" w:right="0" w:hanging="166"/>
        <w:jc w:val="left"/>
        <w:rPr>
          <w:sz w:val="20"/>
        </w:rPr>
      </w:pPr>
      <w:r>
        <w:rPr>
          <w:w w:val="105"/>
          <w:sz w:val="20"/>
        </w:rPr>
        <w:t>Dean’s Scholar, 2015, 2016, 2017,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2018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8" w:after="0"/>
        <w:ind w:left="2158" w:right="0" w:hanging="166"/>
        <w:jc w:val="left"/>
        <w:rPr>
          <w:sz w:val="20"/>
        </w:rPr>
      </w:pPr>
      <w:r>
        <w:rPr>
          <w:w w:val="105"/>
          <w:sz w:val="20"/>
        </w:rPr>
        <w:t>Ho Ming </w:t>
      </w:r>
      <w:r>
        <w:rPr>
          <w:spacing w:val="-6"/>
          <w:w w:val="105"/>
          <w:sz w:val="20"/>
        </w:rPr>
        <w:t>Tai </w:t>
      </w:r>
      <w:r>
        <w:rPr>
          <w:w w:val="105"/>
          <w:sz w:val="20"/>
        </w:rPr>
        <w:t>Memorial Scholarship, 2015, 2016, 2017,</w:t>
      </w:r>
      <w:r>
        <w:rPr>
          <w:spacing w:val="0"/>
          <w:w w:val="105"/>
          <w:sz w:val="20"/>
        </w:rPr>
        <w:t> </w:t>
      </w:r>
      <w:r>
        <w:rPr>
          <w:w w:val="105"/>
          <w:sz w:val="20"/>
        </w:rPr>
        <w:t>2018</w:t>
      </w: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8" w:after="0"/>
        <w:ind w:left="2158" w:right="0" w:hanging="166"/>
        <w:jc w:val="left"/>
        <w:rPr>
          <w:sz w:val="20"/>
        </w:rPr>
      </w:pPr>
      <w:r>
        <w:rPr>
          <w:spacing w:val="-3"/>
          <w:w w:val="105"/>
          <w:sz w:val="20"/>
        </w:rPr>
        <w:t>Teaching </w:t>
      </w:r>
      <w:r>
        <w:rPr>
          <w:w w:val="105"/>
          <w:sz w:val="20"/>
        </w:rPr>
        <w:t>Assistant of the </w:t>
      </w:r>
      <w:r>
        <w:rPr>
          <w:spacing w:val="-4"/>
          <w:w w:val="105"/>
          <w:sz w:val="20"/>
        </w:rPr>
        <w:t>Year,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2017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380" w:bottom="280" w:left="1320" w:right="1180"/>
        </w:sectPr>
      </w:pPr>
    </w:p>
    <w:p>
      <w:pPr>
        <w:pStyle w:val="ListParagraph"/>
        <w:numPr>
          <w:ilvl w:val="1"/>
          <w:numId w:val="2"/>
        </w:numPr>
        <w:tabs>
          <w:tab w:pos="2159" w:val="left" w:leader="none"/>
        </w:tabs>
        <w:spacing w:line="240" w:lineRule="auto" w:before="51" w:after="0"/>
        <w:ind w:left="2158" w:right="0" w:hanging="166"/>
        <w:jc w:val="left"/>
        <w:rPr>
          <w:sz w:val="20"/>
        </w:rPr>
      </w:pPr>
      <w:r>
        <w:rPr>
          <w:w w:val="105"/>
          <w:sz w:val="20"/>
        </w:rPr>
        <w:t>Students’ Choice: The Best Engineering Capstone Project,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2018</w:t>
      </w:r>
    </w:p>
    <w:sectPr>
      <w:pgSz w:w="12240" w:h="15840"/>
      <w:pgMar w:top="1400" w:bottom="280" w:left="13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286" w:hanging="167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2158" w:hanging="167"/>
      </w:pPr>
      <w:rPr>
        <w:rFonts w:hint="default" w:ascii="Arial" w:hAnsi="Arial" w:eastAsia="Arial" w:cs="Arial"/>
        <w:i/>
        <w:w w:val="142"/>
        <w:sz w:val="20"/>
        <w:szCs w:val="20"/>
      </w:rPr>
    </w:lvl>
    <w:lvl w:ilvl="2">
      <w:start w:val="0"/>
      <w:numFmt w:val="bullet"/>
      <w:lvlText w:val="•"/>
      <w:lvlJc w:val="left"/>
      <w:pPr>
        <w:ind w:left="2794" w:hanging="1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28" w:hanging="1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62" w:hanging="1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96" w:hanging="1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1" w:hanging="1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65" w:hanging="1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599" w:hanging="16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2490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3224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948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72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96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2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44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68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92" w:hanging="20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992"/>
      <w:outlineLvl w:val="1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8"/>
      <w:ind w:left="286" w:hanging="166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ichardyan314@foxmail.com" TargetMode="External"/><Relationship Id="rId6" Type="http://schemas.openxmlformats.org/officeDocument/2006/relationships/hyperlink" Target="https://www.linkedin.com/in/yunshan-richard-yan-58a2a617a" TargetMode="External"/><Relationship Id="rId7" Type="http://schemas.openxmlformats.org/officeDocument/2006/relationships/hyperlink" Target="https://github.com/RichardYan314" TargetMode="External"/><Relationship Id="rId8" Type="http://schemas.openxmlformats.org/officeDocument/2006/relationships/hyperlink" Target="https://richardyan314.github.io/" TargetMode="External"/><Relationship Id="rId9" Type="http://schemas.openxmlformats.org/officeDocument/2006/relationships/hyperlink" Target="https://github.com/RichardYan314/Resume/blob/master/resume.pdf" TargetMode="External"/><Relationship Id="rId10" Type="http://schemas.openxmlformats.org/officeDocument/2006/relationships/hyperlink" Target="https://github.com/RichardYan314/Resume/blob/master/resume.docx" TargetMode="External"/><Relationship Id="rId11" Type="http://schemas.openxmlformats.org/officeDocument/2006/relationships/hyperlink" Target="https://github.com/RichardYan314/Resume/blob/master/transcript_unofficial.pdf" TargetMode="External"/><Relationship Id="rId12" Type="http://schemas.openxmlformats.org/officeDocument/2006/relationships/hyperlink" Target="http://post.queensu.ca/" TargetMode="External"/><Relationship Id="rId13" Type="http://schemas.openxmlformats.org/officeDocument/2006/relationships/hyperlink" Target="https://www.coursera.org/account/accomplishments/certificate/QCXVU9KDVW59" TargetMode="External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2019-02-03T21:22:05Z</dcterms:created>
  <dcterms:modified xsi:type="dcterms:W3CDTF">2019-02-03T21:22:05Z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2019-02-03T00:00:00Z</vt:filetime>
  </property>
</Properties>
</file>