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1BA8F" w14:textId="77777777" w:rsidR="00FB3CCA" w:rsidRDefault="00FB3CCA" w:rsidP="00FB3CCA">
      <w:pPr>
        <w:pStyle w:val="21"/>
        <w:spacing w:line="400" w:lineRule="exact"/>
        <w:ind w:firstLineChars="0" w:firstLine="0"/>
        <w:rPr>
          <w:rFonts w:ascii="宋体" w:eastAsia="宋体" w:hAnsi="宋体" w:cs="宋体" w:hint="eastAsia"/>
          <w:b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b/>
          <w:color w:val="FF0000"/>
          <w:sz w:val="24"/>
          <w:szCs w:val="24"/>
        </w:rPr>
        <w:t xml:space="preserve">计算机科学与技术  （本 科） </w:t>
      </w:r>
    </w:p>
    <w:p w14:paraId="7CFEF92E" w14:textId="2798D0D9" w:rsidR="00FB3CCA" w:rsidRDefault="00FB3CCA" w:rsidP="00FB3CCA">
      <w:pPr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 xml:space="preserve">    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专业优势：</w:t>
      </w:r>
      <w:r>
        <w:rPr>
          <w:rFonts w:ascii="宋体" w:eastAsia="宋体" w:hAnsi="宋体" w:cs="宋体" w:hint="eastAsia"/>
          <w:sz w:val="24"/>
          <w:szCs w:val="24"/>
        </w:rPr>
        <w:t>本专业是校级优势专业，湖北省高校优势特色学科（培育）主干学科专业，湖北省一流专业，湖北省服务外包人才</w:t>
      </w:r>
      <w:r w:rsidRPr="00A07E4B">
        <w:rPr>
          <w:rFonts w:ascii="宋体" w:eastAsia="宋体" w:hAnsi="宋体" w:cs="宋体" w:hint="eastAsia"/>
          <w:sz w:val="24"/>
          <w:szCs w:val="24"/>
        </w:rPr>
        <w:t>培养基地依托专业，计算机科学与技术教学团队为省级教学团队。《数据结构》课程为湖北省一流课程、省级</w:t>
      </w:r>
      <w:r>
        <w:rPr>
          <w:rFonts w:ascii="宋体" w:eastAsia="宋体" w:hAnsi="宋体" w:cs="宋体" w:hint="eastAsia"/>
          <w:sz w:val="24"/>
          <w:szCs w:val="24"/>
        </w:rPr>
        <w:t>精品资源共享课。《Python高级开发技术》</w:t>
      </w:r>
      <w:r>
        <w:rPr>
          <w:rFonts w:ascii="宋体" w:eastAsia="宋体" w:hAnsi="宋体" w:cs="宋体" w:hint="eastAsia"/>
          <w:sz w:val="24"/>
          <w:szCs w:val="24"/>
        </w:rPr>
        <w:t>课程为湖北省一流课程。</w:t>
      </w:r>
      <w:r>
        <w:rPr>
          <w:rFonts w:ascii="宋体" w:eastAsia="宋体" w:hAnsi="宋体" w:cs="宋体" w:hint="eastAsia"/>
          <w:sz w:val="24"/>
          <w:szCs w:val="24"/>
        </w:rPr>
        <w:t>本专业的实践教学体系入选2024省级新工科实践教学建设名单。</w:t>
      </w:r>
    </w:p>
    <w:p w14:paraId="5CAA55DE" w14:textId="77777777" w:rsidR="00FB3CCA" w:rsidRDefault="00FB3CCA" w:rsidP="00FB3CCA">
      <w:pPr>
        <w:spacing w:line="400" w:lineRule="exact"/>
        <w:ind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人才培养优势</w:t>
      </w:r>
      <w:r>
        <w:rPr>
          <w:rFonts w:ascii="宋体" w:eastAsia="宋体" w:hAnsi="宋体" w:cs="宋体" w:hint="eastAsia"/>
          <w:sz w:val="24"/>
          <w:szCs w:val="24"/>
        </w:rPr>
        <w:t>：本专业按国际工程教育认证标准进行人才培养，近四年本专业学生获省部级以上专业赛事奖项100多项，获批国家级创新创业项目7项。涌现出红桃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开执行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总裁解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砾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、“毕业7年后年收入400万”的张正等优秀校友。</w:t>
      </w:r>
    </w:p>
    <w:p w14:paraId="0DACFEBE" w14:textId="77777777" w:rsidR="00FB3CCA" w:rsidRDefault="00FB3CCA" w:rsidP="00FB3CCA">
      <w:pPr>
        <w:spacing w:line="400" w:lineRule="exact"/>
        <w:ind w:firstLine="480"/>
        <w:rPr>
          <w:rFonts w:ascii="宋体" w:eastAsia="宋体" w:hAnsi="宋体" w:cs="宋体" w:hint="eastAsia"/>
          <w:sz w:val="24"/>
          <w:szCs w:val="24"/>
        </w:rPr>
      </w:pPr>
    </w:p>
    <w:p w14:paraId="40B57160" w14:textId="524F2F99" w:rsidR="00FB3CCA" w:rsidRDefault="00FB3CCA" w:rsidP="00FB3CCA">
      <w:pPr>
        <w:pStyle w:val="21"/>
        <w:spacing w:line="400" w:lineRule="exact"/>
        <w:ind w:firstLine="482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color w:val="000000" w:themeColor="text1"/>
          <w:sz w:val="24"/>
          <w:szCs w:val="24"/>
        </w:rPr>
        <w:t>培养目标：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本专业培养</w:t>
      </w:r>
      <w:r w:rsidRPr="00FB3CCA">
        <w:rPr>
          <w:rFonts w:ascii="宋体" w:eastAsia="宋体" w:hAnsi="宋体" w:cs="宋体" w:hint="eastAsia"/>
          <w:color w:val="000000" w:themeColor="text1"/>
          <w:sz w:val="24"/>
          <w:szCs w:val="24"/>
        </w:rPr>
        <w:t>立足</w:t>
      </w:r>
      <w:r w:rsidRPr="00FB3CCA">
        <w:rPr>
          <w:rFonts w:ascii="宋体" w:eastAsia="宋体" w:hAnsi="宋体" w:cs="宋体"/>
          <w:color w:val="000000" w:themeColor="text1"/>
          <w:sz w:val="24"/>
          <w:szCs w:val="24"/>
        </w:rPr>
        <w:t>计算机系统架构师、人工智能算法工程师、大数据开发工程师等核心技术岗位</w:t>
      </w:r>
      <w:r w:rsidRPr="00FB3CCA">
        <w:rPr>
          <w:rFonts w:ascii="宋体" w:eastAsia="宋体" w:hAnsi="宋体" w:cs="宋体" w:hint="eastAsia"/>
          <w:color w:val="000000" w:themeColor="text1"/>
          <w:sz w:val="24"/>
          <w:szCs w:val="24"/>
        </w:rPr>
        <w:t>，成长为职业素养优秀、职业能力突出、职业发展潜力巨大的，能在计算机科学与技术及相关领域从事项目研发、工程应用、项目管理、技术服务等工作，具有AI素养的高素质应用型专门人才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。</w:t>
      </w:r>
    </w:p>
    <w:p w14:paraId="0BCB4C1E" w14:textId="77777777" w:rsidR="00FB3CCA" w:rsidRDefault="00FB3CCA" w:rsidP="00FB3CCA">
      <w:pPr>
        <w:pStyle w:val="21"/>
        <w:spacing w:line="400" w:lineRule="exact"/>
        <w:ind w:firstLine="480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</w:p>
    <w:p w14:paraId="1133BF04" w14:textId="3015CCBB" w:rsidR="00FB3CCA" w:rsidRDefault="00FB3CCA" w:rsidP="00FB3CCA">
      <w:pPr>
        <w:pStyle w:val="21"/>
        <w:spacing w:line="400" w:lineRule="exact"/>
        <w:ind w:firstLine="482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color w:val="000000" w:themeColor="text1"/>
          <w:sz w:val="24"/>
          <w:szCs w:val="24"/>
        </w:rPr>
        <w:t>核心课程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：</w:t>
      </w:r>
      <w:r>
        <w:rPr>
          <w:rFonts w:ascii="宋体" w:eastAsia="宋体" w:hAnsi="宋体" w:cs="宋体" w:hint="eastAsia"/>
          <w:sz w:val="24"/>
          <w:szCs w:val="24"/>
        </w:rPr>
        <w:t>电路与电子技术、计算机组成原理、离散数学、</w:t>
      </w:r>
      <w:r w:rsidR="002030C1">
        <w:rPr>
          <w:rFonts w:ascii="宋体" w:eastAsia="宋体" w:hAnsi="宋体" w:cs="宋体" w:hint="eastAsia"/>
          <w:sz w:val="24"/>
          <w:szCs w:val="24"/>
        </w:rPr>
        <w:t>计算机网络</w:t>
      </w:r>
      <w:r w:rsidR="002030C1">
        <w:rPr>
          <w:rFonts w:ascii="宋体" w:eastAsia="宋体" w:hAnsi="宋体" w:cs="宋体" w:hint="eastAsia"/>
          <w:sz w:val="24"/>
          <w:szCs w:val="24"/>
        </w:rPr>
        <w:t>、</w:t>
      </w:r>
      <w:r>
        <w:rPr>
          <w:rFonts w:ascii="宋体" w:eastAsia="宋体" w:hAnsi="宋体" w:cs="宋体" w:hint="eastAsia"/>
          <w:sz w:val="24"/>
          <w:szCs w:val="24"/>
        </w:rPr>
        <w:t>高级语言程序设计、数据结构、</w:t>
      </w:r>
      <w:r w:rsidR="002030C1">
        <w:rPr>
          <w:rFonts w:ascii="宋体" w:eastAsia="宋体" w:hAnsi="宋体" w:cs="宋体" w:hint="eastAsia"/>
          <w:sz w:val="24"/>
          <w:szCs w:val="24"/>
        </w:rPr>
        <w:t>智能</w:t>
      </w:r>
      <w:r>
        <w:rPr>
          <w:rFonts w:ascii="宋体" w:eastAsia="宋体" w:hAnsi="宋体" w:cs="宋体" w:hint="eastAsia"/>
          <w:sz w:val="24"/>
          <w:szCs w:val="24"/>
        </w:rPr>
        <w:t>算法设计与分析、数据库系统原理、</w:t>
      </w:r>
      <w:r w:rsidR="002030C1">
        <w:rPr>
          <w:rFonts w:ascii="宋体" w:eastAsia="宋体" w:hAnsi="宋体" w:cs="宋体" w:hint="eastAsia"/>
          <w:sz w:val="24"/>
          <w:szCs w:val="24"/>
        </w:rPr>
        <w:t>MySQL</w:t>
      </w:r>
      <w:r>
        <w:rPr>
          <w:rFonts w:ascii="宋体" w:eastAsia="宋体" w:hAnsi="宋体" w:cs="宋体" w:hint="eastAsia"/>
          <w:sz w:val="24"/>
          <w:szCs w:val="24"/>
        </w:rPr>
        <w:t>数据库应用与开发、操作系统原理、软件工程、</w:t>
      </w:r>
      <w:r w:rsidR="002030C1">
        <w:rPr>
          <w:rFonts w:ascii="宋体" w:eastAsia="宋体" w:hAnsi="宋体" w:cs="宋体" w:hint="eastAsia"/>
          <w:sz w:val="24"/>
          <w:szCs w:val="24"/>
        </w:rPr>
        <w:t>P</w:t>
      </w:r>
      <w:r>
        <w:rPr>
          <w:rFonts w:ascii="宋体" w:eastAsia="宋体" w:hAnsi="宋体" w:cs="宋体" w:hint="eastAsia"/>
          <w:sz w:val="24"/>
          <w:szCs w:val="24"/>
        </w:rPr>
        <w:t>ython高级开发技术、Java语言程序设计、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JavaEE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企业级框架开发、</w:t>
      </w:r>
      <w:r w:rsidR="002030C1">
        <w:rPr>
          <w:rFonts w:ascii="宋体" w:eastAsia="宋体" w:hAnsi="宋体" w:cs="宋体" w:hint="eastAsia"/>
          <w:sz w:val="24"/>
          <w:szCs w:val="24"/>
        </w:rPr>
        <w:t>AIGC基础与应用</w:t>
      </w:r>
      <w:r w:rsidR="002030C1">
        <w:rPr>
          <w:rFonts w:ascii="宋体" w:eastAsia="宋体" w:hAnsi="宋体" w:cs="宋体" w:hint="eastAsia"/>
          <w:sz w:val="24"/>
          <w:szCs w:val="24"/>
        </w:rPr>
        <w:t>、</w:t>
      </w:r>
      <w:r w:rsidR="002030C1">
        <w:rPr>
          <w:rFonts w:ascii="宋体" w:eastAsia="宋体" w:hAnsi="宋体" w:cs="宋体" w:hint="eastAsia"/>
          <w:sz w:val="24"/>
          <w:szCs w:val="24"/>
        </w:rPr>
        <w:t>人工智能与数据处理基础</w:t>
      </w:r>
      <w:r>
        <w:rPr>
          <w:rFonts w:ascii="宋体" w:eastAsia="宋体" w:hAnsi="宋体" w:cs="宋体" w:hint="eastAsia"/>
          <w:sz w:val="24"/>
          <w:szCs w:val="24"/>
        </w:rPr>
        <w:t>等。</w:t>
      </w:r>
    </w:p>
    <w:p w14:paraId="0933C510" w14:textId="77777777" w:rsidR="00FB3CCA" w:rsidRDefault="00FB3CCA" w:rsidP="00FB3CCA">
      <w:pPr>
        <w:pStyle w:val="21"/>
        <w:spacing w:line="400" w:lineRule="exact"/>
        <w:ind w:firstLine="480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</w:p>
    <w:p w14:paraId="221BAAAA" w14:textId="77777777" w:rsidR="00FB3CCA" w:rsidRDefault="00FB3CCA" w:rsidP="00FB3CCA">
      <w:pPr>
        <w:pStyle w:val="21"/>
        <w:spacing w:line="400" w:lineRule="exact"/>
        <w:ind w:firstLineChars="0" w:firstLine="0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 xml:space="preserve">    学       制：四年           学       位：工学学士</w:t>
      </w:r>
    </w:p>
    <w:p w14:paraId="60765F03" w14:textId="77777777" w:rsidR="00FB3CCA" w:rsidRPr="00FB3CCA" w:rsidRDefault="00FB3CCA"/>
    <w:sectPr w:rsidR="00FB3CCA" w:rsidRPr="00FB3C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CCA"/>
    <w:rsid w:val="002030C1"/>
    <w:rsid w:val="002A7FAA"/>
    <w:rsid w:val="00A07E4B"/>
    <w:rsid w:val="00FB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7AD7B"/>
  <w15:chartTrackingRefBased/>
  <w15:docId w15:val="{AC674E2B-0565-4A82-9A6B-A67C1E53A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1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3CCA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B3CCA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3CCA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3CCA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3CCA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3CCA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2F5496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3CCA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2F5496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3CCA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3CCA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3CCA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3C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3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3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3C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3CC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3C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3C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3C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3C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3C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FB3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3CCA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FB3C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3CCA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FB3C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3CCA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FB3C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3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FB3C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3CCA"/>
    <w:rPr>
      <w:b/>
      <w:bCs/>
      <w:smallCaps/>
      <w:color w:val="2F5496" w:themeColor="accent1" w:themeShade="BF"/>
      <w:spacing w:val="5"/>
    </w:rPr>
  </w:style>
  <w:style w:type="paragraph" w:styleId="21">
    <w:name w:val="Body Text Indent 2"/>
    <w:basedOn w:val="a"/>
    <w:link w:val="22"/>
    <w:uiPriority w:val="1"/>
    <w:qFormat/>
    <w:rsid w:val="00FB3CCA"/>
    <w:pPr>
      <w:widowControl/>
      <w:spacing w:line="500" w:lineRule="exact"/>
      <w:ind w:firstLineChars="200" w:firstLine="560"/>
    </w:pPr>
    <w:rPr>
      <w:rFonts w:ascii="Times New Roman" w:eastAsia="仿宋" w:hAnsi="Times New Roman"/>
      <w:sz w:val="28"/>
      <w:szCs w:val="28"/>
    </w:rPr>
  </w:style>
  <w:style w:type="character" w:customStyle="1" w:styleId="22">
    <w:name w:val="正文文本缩进 2 字符"/>
    <w:basedOn w:val="a0"/>
    <w:link w:val="21"/>
    <w:uiPriority w:val="1"/>
    <w:qFormat/>
    <w:rsid w:val="00FB3CCA"/>
    <w:rPr>
      <w:rFonts w:ascii="Times New Roman" w:eastAsia="仿宋" w:hAnsi="Times New Roman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chunlu wan</dc:creator>
  <cp:keywords/>
  <dc:description/>
  <cp:lastModifiedBy>chunlu wan</cp:lastModifiedBy>
  <cp:revision>2</cp:revision>
  <dcterms:created xsi:type="dcterms:W3CDTF">2026-03-09T09:13:00Z</dcterms:created>
  <dcterms:modified xsi:type="dcterms:W3CDTF">2026-03-09T09:29:00Z</dcterms:modified>
</cp:coreProperties>
</file>