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79C3C" w14:textId="77777777" w:rsidR="00684A77" w:rsidRDefault="00684A77"/>
    <w:p w14:paraId="2261A43B" w14:textId="77777777" w:rsidR="00684A77" w:rsidRDefault="00684A77"/>
    <w:p w14:paraId="16E63DA2" w14:textId="2A134AC1" w:rsidR="00684A77" w:rsidRDefault="00000000">
      <w:pPr>
        <w:jc w:val="center"/>
        <w:rPr>
          <w:lang w:eastAsia="zh-CN"/>
        </w:rPr>
      </w:pPr>
      <w:r>
        <w:rPr>
          <w:rFonts w:ascii="SimHei" w:eastAsia="SimHei" w:hAnsi="SimHei"/>
          <w:b/>
          <w:sz w:val="32"/>
          <w:lang w:eastAsia="zh-CN"/>
        </w:rPr>
        <w:t>AI驱动的零碳园区数据平台</w:t>
      </w:r>
    </w:p>
    <w:p w14:paraId="19D72D4C" w14:textId="77777777" w:rsidR="00684A77" w:rsidRDefault="00684A77">
      <w:pPr>
        <w:rPr>
          <w:lang w:eastAsia="zh-CN"/>
        </w:rPr>
      </w:pPr>
    </w:p>
    <w:p w14:paraId="6EF16DFC" w14:textId="77777777" w:rsidR="00684A77" w:rsidRDefault="00000000">
      <w:pPr>
        <w:jc w:val="center"/>
        <w:rPr>
          <w:lang w:eastAsia="zh-CN"/>
        </w:rPr>
      </w:pPr>
      <w:r>
        <w:rPr>
          <w:rFonts w:ascii="SimHei" w:eastAsia="SimHei" w:hAnsi="SimHei"/>
          <w:b/>
          <w:sz w:val="52"/>
          <w:lang w:eastAsia="zh-CN"/>
        </w:rPr>
        <w:t>中 期 检 查 表</w:t>
      </w:r>
    </w:p>
    <w:p w14:paraId="3F155149" w14:textId="77777777" w:rsidR="00684A77" w:rsidRDefault="00684A77">
      <w:pPr>
        <w:rPr>
          <w:lang w:eastAsia="zh-CN"/>
        </w:rPr>
      </w:pPr>
    </w:p>
    <w:p w14:paraId="2FDC3736" w14:textId="77777777" w:rsidR="00684A77" w:rsidRDefault="00684A77">
      <w:pPr>
        <w:rPr>
          <w:lang w:eastAsia="zh-CN"/>
        </w:rPr>
      </w:pPr>
    </w:p>
    <w:p w14:paraId="2E3ED65B" w14:textId="048DA8A7" w:rsidR="00684A77" w:rsidRDefault="00000000">
      <w:pPr>
        <w:spacing w:after="160"/>
        <w:rPr>
          <w:lang w:eastAsia="zh-CN"/>
        </w:rPr>
      </w:pPr>
      <w:r>
        <w:rPr>
          <w:b/>
          <w:sz w:val="24"/>
          <w:lang w:eastAsia="zh-CN"/>
        </w:rPr>
        <w:t>实践单位：</w:t>
      </w:r>
      <w:r>
        <w:rPr>
          <w:sz w:val="24"/>
          <w:u w:val="single"/>
          <w:lang w:eastAsia="zh-CN"/>
        </w:rPr>
        <w:t>清华大学</w:t>
      </w:r>
      <w:r w:rsidR="000E5179">
        <w:rPr>
          <w:rFonts w:hint="eastAsia"/>
          <w:sz w:val="24"/>
          <w:u w:val="single"/>
          <w:lang w:eastAsia="zh-CN"/>
        </w:rPr>
        <w:t>气候变化研究院</w:t>
      </w:r>
      <w:r>
        <w:rPr>
          <w:rFonts w:hint="eastAsia"/>
          <w:sz w:val="24"/>
          <w:u w:val="single"/>
          <w:lang w:eastAsia="zh-CN"/>
        </w:rPr>
        <w:t>（</w:t>
      </w:r>
      <w:r>
        <w:rPr>
          <w:sz w:val="24"/>
          <w:u w:val="single"/>
          <w:lang w:eastAsia="zh-CN"/>
        </w:rPr>
        <w:t>校内实践）</w:t>
      </w:r>
    </w:p>
    <w:p w14:paraId="1BD49BB1" w14:textId="2BC43739" w:rsidR="009B4ACF" w:rsidRDefault="00000000">
      <w:pPr>
        <w:spacing w:after="160"/>
        <w:rPr>
          <w:sz w:val="24"/>
          <w:u w:val="single"/>
          <w:lang w:eastAsia="zh-CN"/>
        </w:rPr>
      </w:pPr>
      <w:r>
        <w:rPr>
          <w:b/>
          <w:sz w:val="24"/>
          <w:lang w:eastAsia="zh-CN"/>
        </w:rPr>
        <w:t>团队成员：</w:t>
      </w:r>
      <w:r>
        <w:rPr>
          <w:sz w:val="24"/>
          <w:u w:val="single"/>
          <w:lang w:eastAsia="zh-CN"/>
        </w:rPr>
        <w:t>柯</w:t>
      </w:r>
      <w:r w:rsidR="00F45B98">
        <w:rPr>
          <w:rFonts w:hint="eastAsia"/>
          <w:sz w:val="24"/>
          <w:u w:val="single"/>
          <w:lang w:eastAsia="zh-CN"/>
        </w:rPr>
        <w:t xml:space="preserve">  </w:t>
      </w:r>
      <w:r>
        <w:rPr>
          <w:sz w:val="24"/>
          <w:u w:val="single"/>
          <w:lang w:eastAsia="zh-CN"/>
        </w:rPr>
        <w:t>谨</w:t>
      </w:r>
      <w:r w:rsidR="00F45B98">
        <w:rPr>
          <w:rFonts w:hint="eastAsia"/>
          <w:sz w:val="24"/>
          <w:u w:val="single"/>
          <w:lang w:eastAsia="zh-CN"/>
        </w:rPr>
        <w:t xml:space="preserve"> </w:t>
      </w:r>
      <w:r w:rsidR="003B26BF">
        <w:rPr>
          <w:rFonts w:hint="eastAsia"/>
          <w:sz w:val="24"/>
          <w:u w:val="single"/>
          <w:lang w:eastAsia="zh-CN"/>
        </w:rPr>
        <w:t>2024319002</w:t>
      </w:r>
      <w:r w:rsidR="009B4ACF">
        <w:rPr>
          <w:rFonts w:hint="eastAsia"/>
          <w:sz w:val="24"/>
          <w:u w:val="single"/>
          <w:lang w:eastAsia="zh-CN"/>
        </w:rPr>
        <w:t xml:space="preserve"> 建筑学院</w:t>
      </w:r>
      <w:r>
        <w:rPr>
          <w:sz w:val="24"/>
          <w:u w:val="single"/>
          <w:lang w:eastAsia="zh-CN"/>
        </w:rPr>
        <w:t xml:space="preserve">  </w:t>
      </w:r>
    </w:p>
    <w:p w14:paraId="3BB21C54" w14:textId="21D23127" w:rsidR="00684A77" w:rsidRDefault="009B4ACF" w:rsidP="009B4ACF">
      <w:pPr>
        <w:spacing w:after="160"/>
        <w:ind w:left="720"/>
        <w:rPr>
          <w:lang w:eastAsia="zh-CN"/>
        </w:rPr>
      </w:pPr>
      <w:r w:rsidRPr="009B4ACF">
        <w:rPr>
          <w:rFonts w:hint="eastAsia"/>
          <w:sz w:val="24"/>
          <w:lang w:eastAsia="zh-CN"/>
        </w:rPr>
        <w:t xml:space="preserve">    </w:t>
      </w:r>
      <w:r w:rsidR="00000000">
        <w:rPr>
          <w:sz w:val="24"/>
          <w:u w:val="single"/>
          <w:lang w:eastAsia="zh-CN"/>
        </w:rPr>
        <w:t>徐青杨</w:t>
      </w:r>
      <w:r w:rsidR="003B26BF">
        <w:rPr>
          <w:rFonts w:hint="eastAsia"/>
          <w:sz w:val="24"/>
          <w:u w:val="single"/>
          <w:lang w:eastAsia="zh-CN"/>
        </w:rPr>
        <w:t xml:space="preserve"> 2024319363</w:t>
      </w:r>
      <w:r>
        <w:rPr>
          <w:rFonts w:hint="eastAsia"/>
          <w:sz w:val="24"/>
          <w:u w:val="single"/>
          <w:lang w:eastAsia="zh-CN"/>
        </w:rPr>
        <w:t xml:space="preserve"> 化工学院</w:t>
      </w:r>
    </w:p>
    <w:p w14:paraId="67D295CD" w14:textId="77777777" w:rsidR="009520DD" w:rsidRDefault="00000000">
      <w:pPr>
        <w:spacing w:after="160"/>
        <w:rPr>
          <w:b/>
          <w:sz w:val="24"/>
          <w:lang w:eastAsia="zh-CN"/>
        </w:rPr>
      </w:pPr>
      <w:r>
        <w:rPr>
          <w:b/>
          <w:sz w:val="24"/>
          <w:lang w:eastAsia="zh-CN"/>
        </w:rPr>
        <w:t>实践指导教师：</w:t>
      </w:r>
    </w:p>
    <w:p w14:paraId="3AF58FFE" w14:textId="224DE458" w:rsidR="00684A77" w:rsidRPr="00F451C1" w:rsidRDefault="00B51DAF" w:rsidP="00F451C1">
      <w:pPr>
        <w:spacing w:after="160"/>
        <w:ind w:left="720" w:firstLine="480"/>
        <w:rPr>
          <w:sz w:val="24"/>
          <w:u w:val="single"/>
          <w:lang w:eastAsia="zh-CN"/>
        </w:rPr>
      </w:pPr>
      <w:r>
        <w:rPr>
          <w:rFonts w:hint="eastAsia"/>
          <w:sz w:val="24"/>
          <w:u w:val="single"/>
          <w:lang w:eastAsia="zh-CN"/>
        </w:rPr>
        <w:t>宋伟泽</w:t>
      </w:r>
      <w:r w:rsidR="001B02F1">
        <w:rPr>
          <w:rFonts w:hint="eastAsia"/>
          <w:sz w:val="24"/>
          <w:u w:val="single"/>
          <w:lang w:eastAsia="zh-CN"/>
        </w:rPr>
        <w:t xml:space="preserve"> </w:t>
      </w:r>
      <w:r w:rsidR="00140E5B" w:rsidRPr="00140E5B">
        <w:rPr>
          <w:sz w:val="24"/>
          <w:u w:val="single"/>
          <w:lang w:eastAsia="zh-CN"/>
        </w:rPr>
        <w:t>清华大学低碳能源实验室</w:t>
      </w:r>
      <w:r w:rsidR="00335495">
        <w:rPr>
          <w:rFonts w:hint="eastAsia"/>
          <w:sz w:val="24"/>
          <w:u w:val="single"/>
          <w:lang w:eastAsia="zh-CN"/>
        </w:rPr>
        <w:t>、</w:t>
      </w:r>
      <w:r w:rsidR="00140E5B" w:rsidRPr="00140E5B">
        <w:rPr>
          <w:sz w:val="24"/>
          <w:u w:val="single"/>
          <w:lang w:eastAsia="zh-CN"/>
        </w:rPr>
        <w:t>清华大学碳中和研究院</w:t>
      </w:r>
      <w:r w:rsidR="0044442F">
        <w:rPr>
          <w:rFonts w:hint="eastAsia"/>
          <w:sz w:val="24"/>
          <w:u w:val="single"/>
          <w:lang w:eastAsia="zh-CN"/>
        </w:rPr>
        <w:t>、</w:t>
      </w:r>
      <w:r w:rsidR="00140E5B" w:rsidRPr="00140E5B">
        <w:rPr>
          <w:sz w:val="24"/>
          <w:u w:val="single"/>
          <w:lang w:eastAsia="zh-CN"/>
        </w:rPr>
        <w:t>清华大学气候变化与可持续发展研究院</w:t>
      </w:r>
      <w:r w:rsidR="00F451C1">
        <w:rPr>
          <w:rFonts w:hint="eastAsia"/>
          <w:sz w:val="24"/>
          <w:u w:val="single"/>
          <w:lang w:eastAsia="zh-CN"/>
        </w:rPr>
        <w:t xml:space="preserve"> </w:t>
      </w:r>
      <w:r w:rsidR="001B02F1" w:rsidRPr="001B02F1">
        <w:rPr>
          <w:sz w:val="24"/>
          <w:u w:val="single"/>
          <w:lang w:eastAsia="zh-CN"/>
        </w:rPr>
        <w:t>助理教授</w:t>
      </w:r>
    </w:p>
    <w:p w14:paraId="79A1D611" w14:textId="77777777" w:rsidR="00684A77" w:rsidRDefault="00684A77">
      <w:pPr>
        <w:rPr>
          <w:lang w:eastAsia="zh-CN"/>
        </w:rPr>
      </w:pPr>
    </w:p>
    <w:p w14:paraId="509E3F5D" w14:textId="77777777" w:rsidR="00684A77" w:rsidRDefault="00000000">
      <w:pPr>
        <w:jc w:val="center"/>
        <w:rPr>
          <w:lang w:eastAsia="zh-CN"/>
        </w:rPr>
      </w:pPr>
      <w:r>
        <w:rPr>
          <w:b/>
          <w:sz w:val="28"/>
          <w:lang w:eastAsia="zh-CN"/>
        </w:rPr>
        <w:t>二○二六年七月</w:t>
      </w:r>
    </w:p>
    <w:p w14:paraId="61F1AFEB" w14:textId="77777777" w:rsidR="00684A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FF6C21C" w14:textId="77777777" w:rsidR="00684A77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1. 实践工作进展摘要</w:t>
      </w:r>
    </w:p>
    <w:p w14:paraId="088169B1" w14:textId="77777777" w:rsidR="00684A77" w:rsidRDefault="00000000">
      <w:pPr>
        <w:rPr>
          <w:lang w:eastAsia="zh-CN"/>
        </w:rPr>
      </w:pPr>
      <w:r>
        <w:rPr>
          <w:lang w:eastAsia="zh-CN"/>
        </w:rPr>
        <w:t>本项目以广东省首批15个省级零碳园区为研究对象，围绕"AI赋能零碳园区的策略平台系统"建设目标，已完成全部三个阶段的开发工作。平台实现了从数据层到前端Dashboard再到AI Agent的完整链路，具备AI智能匹配和报告自动生成能力。</w:t>
      </w:r>
    </w:p>
    <w:p w14:paraId="67C063A5" w14:textId="77777777" w:rsidR="00684A77" w:rsidRDefault="00684A77">
      <w:pPr>
        <w:rPr>
          <w:lang w:eastAsia="zh-CN"/>
        </w:rPr>
      </w:pPr>
    </w:p>
    <w:p w14:paraId="5ABBA18F" w14:textId="77777777" w:rsidR="00684A77" w:rsidRDefault="00000000">
      <w:pPr>
        <w:jc w:val="center"/>
      </w:pPr>
      <w:r>
        <w:rPr>
          <w:b/>
          <w:sz w:val="28"/>
        </w:rPr>
        <w:t xml:space="preserve">▎ </w:t>
      </w:r>
      <w:proofErr w:type="spellStart"/>
      <w:r>
        <w:rPr>
          <w:b/>
          <w:sz w:val="28"/>
        </w:rPr>
        <w:t>平台核心页面展示</w:t>
      </w:r>
      <w:proofErr w:type="spellEnd"/>
    </w:p>
    <w:p w14:paraId="6B31C503" w14:textId="77777777" w:rsidR="00684A77" w:rsidRDefault="00684A77"/>
    <w:p w14:paraId="6F5FEAAA" w14:textId="77777777" w:rsidR="00684A77" w:rsidRDefault="00000000">
      <w:pPr>
        <w:jc w:val="center"/>
      </w:pPr>
      <w:r>
        <w:rPr>
          <w:noProof/>
        </w:rPr>
        <w:drawing>
          <wp:inline distT="0" distB="0" distL="0" distR="0" wp14:anchorId="571CDABE" wp14:editId="0900A23D">
            <wp:extent cx="5029200" cy="477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6F39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图1  总览仪表盘 — KPI统计卡片 + 工具类型分布环形图 + 园区覆盖柱状图 + 成熟度雷达图 + 建筑场景专区</w:t>
      </w:r>
    </w:p>
    <w:p w14:paraId="0449B41A" w14:textId="77777777" w:rsidR="00684A77" w:rsidRDefault="00684A77">
      <w:pPr>
        <w:rPr>
          <w:lang w:eastAsia="zh-CN"/>
        </w:rPr>
      </w:pPr>
    </w:p>
    <w:p w14:paraId="1A8F0D7C" w14:textId="77777777" w:rsidR="00684A77" w:rsidRDefault="00684A77">
      <w:pPr>
        <w:rPr>
          <w:lang w:eastAsia="zh-CN"/>
        </w:rPr>
      </w:pPr>
    </w:p>
    <w:p w14:paraId="7D04FED2" w14:textId="77777777" w:rsidR="00684A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5CB142" wp14:editId="17092C89">
            <wp:extent cx="5029200" cy="35099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2-tool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C802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图2  工具箱浏览 — 按分类/园区类型/运营环节/成熟度多维度筛选 + 分页卡片列表（20个AI工具）</w:t>
      </w:r>
    </w:p>
    <w:p w14:paraId="6FF5C905" w14:textId="77777777" w:rsidR="00684A77" w:rsidRDefault="00684A77">
      <w:pPr>
        <w:rPr>
          <w:lang w:eastAsia="zh-CN"/>
        </w:rPr>
      </w:pPr>
    </w:p>
    <w:p w14:paraId="432DABEB" w14:textId="77777777" w:rsidR="00684A77" w:rsidRDefault="00684A77">
      <w:pPr>
        <w:rPr>
          <w:lang w:eastAsia="zh-CN"/>
        </w:rPr>
      </w:pPr>
    </w:p>
    <w:p w14:paraId="4A292DD0" w14:textId="77777777" w:rsidR="00684A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FE4B7A" wp14:editId="17A25AA5">
            <wp:extent cx="5029200" cy="41386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3-tool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5D6E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图3  工具详情页 — 完整技术路径、应用场景、AI赋能方式、价值主张、前置条件、参考案例</w:t>
      </w:r>
    </w:p>
    <w:p w14:paraId="364008C6" w14:textId="77777777" w:rsidR="00684A77" w:rsidRDefault="00684A77">
      <w:pPr>
        <w:rPr>
          <w:lang w:eastAsia="zh-CN"/>
        </w:rPr>
      </w:pPr>
    </w:p>
    <w:p w14:paraId="519D562A" w14:textId="77777777" w:rsidR="00684A77" w:rsidRDefault="00684A77">
      <w:pPr>
        <w:rPr>
          <w:lang w:eastAsia="zh-CN"/>
        </w:rPr>
      </w:pPr>
    </w:p>
    <w:p w14:paraId="1BFF78FA" w14:textId="77777777" w:rsidR="00684A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7C1ED1" wp14:editId="16B71E95">
            <wp:extent cx="5029200" cy="36845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6-ai-match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E1FE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图4  AI智能匹配结果 — 匹配推理分析 + 置信度评分 + 核心推荐（含匹配度百分比和推荐理由）+ 部署优先级标签</w:t>
      </w:r>
    </w:p>
    <w:p w14:paraId="127A9894" w14:textId="77777777" w:rsidR="00684A77" w:rsidRDefault="00684A77">
      <w:pPr>
        <w:rPr>
          <w:lang w:eastAsia="zh-CN"/>
        </w:rPr>
      </w:pPr>
    </w:p>
    <w:p w14:paraId="043C2E4D" w14:textId="77777777" w:rsidR="00684A77" w:rsidRDefault="00684A77">
      <w:pPr>
        <w:rPr>
          <w:lang w:eastAsia="zh-CN"/>
        </w:rPr>
      </w:pPr>
    </w:p>
    <w:p w14:paraId="13C8ECDC" w14:textId="77777777" w:rsidR="00684A77" w:rsidRDefault="00000000">
      <w:pPr>
        <w:jc w:val="center"/>
      </w:pPr>
      <w:r>
        <w:rPr>
          <w:noProof/>
        </w:rPr>
        <w:drawing>
          <wp:inline distT="0" distB="0" distL="0" distR="0" wp14:anchorId="0A1CE7C4" wp14:editId="11F3EF12">
            <wp:extent cx="5029200" cy="3199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5-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5FD5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图5  AI报告生成页 — 左侧园区选择 + 报告配置 + 右侧五章节报告预览区</w:t>
      </w:r>
    </w:p>
    <w:p w14:paraId="33F032CA" w14:textId="77777777" w:rsidR="00684A77" w:rsidRDefault="00684A77">
      <w:pPr>
        <w:rPr>
          <w:lang w:eastAsia="zh-CN"/>
        </w:rPr>
      </w:pPr>
    </w:p>
    <w:p w14:paraId="20D94301" w14:textId="77777777" w:rsidR="00684A77" w:rsidRDefault="00684A77">
      <w:pPr>
        <w:rPr>
          <w:lang w:eastAsia="zh-CN"/>
        </w:rPr>
      </w:pPr>
    </w:p>
    <w:p w14:paraId="49EC4C1D" w14:textId="77777777" w:rsidR="00684A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27471A" wp14:editId="3BDF87D0">
            <wp:extent cx="5029200" cy="125143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7-report-gener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1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CAB5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lastRenderedPageBreak/>
        <w:t>图6  AI生成的分析报告 — 湛江经开区（东海岛）五章节完整报告：园区概况→工具推荐→缺口分析→路线图→总结建议</w:t>
      </w:r>
    </w:p>
    <w:p w14:paraId="2FDD30E3" w14:textId="77777777" w:rsidR="00684A77" w:rsidRDefault="00684A77">
      <w:pPr>
        <w:rPr>
          <w:lang w:eastAsia="zh-CN"/>
        </w:rPr>
      </w:pPr>
    </w:p>
    <w:p w14:paraId="53A9319B" w14:textId="77777777" w:rsidR="00684A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CE0E98B" w14:textId="77777777" w:rsidR="00684A77" w:rsidRDefault="00684A77">
      <w:pPr>
        <w:rPr>
          <w:lang w:eastAsia="zh-CN"/>
        </w:rPr>
      </w:pPr>
    </w:p>
    <w:p w14:paraId="7B6C31FD" w14:textId="77777777" w:rsidR="00684A77" w:rsidRDefault="00000000">
      <w:pPr>
        <w:jc w:val="center"/>
      </w:pPr>
      <w:r>
        <w:rPr>
          <w:b/>
        </w:rPr>
        <w:t>表</w:t>
      </w:r>
      <w:proofErr w:type="gramStart"/>
      <w:r>
        <w:rPr>
          <w:b/>
        </w:rPr>
        <w:t xml:space="preserve">1  </w:t>
      </w:r>
      <w:proofErr w:type="spellStart"/>
      <w:r>
        <w:rPr>
          <w:b/>
        </w:rPr>
        <w:t>项目开发进度总览</w:t>
      </w:r>
      <w:proofErr w:type="spellEnd"/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84A77" w14:paraId="0C6F278E" w14:textId="77777777">
        <w:trPr>
          <w:jc w:val="center"/>
        </w:trPr>
        <w:tc>
          <w:tcPr>
            <w:tcW w:w="1881" w:type="dxa"/>
          </w:tcPr>
          <w:p w14:paraId="00C6B578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阶段</w:t>
            </w:r>
            <w:proofErr w:type="spellEnd"/>
          </w:p>
        </w:tc>
        <w:tc>
          <w:tcPr>
            <w:tcW w:w="1881" w:type="dxa"/>
          </w:tcPr>
          <w:p w14:paraId="622C6820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核心内容</w:t>
            </w:r>
            <w:proofErr w:type="spellEnd"/>
          </w:p>
        </w:tc>
        <w:tc>
          <w:tcPr>
            <w:tcW w:w="1881" w:type="dxa"/>
          </w:tcPr>
          <w:p w14:paraId="5CA381EB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技术栈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数据</w:t>
            </w:r>
            <w:proofErr w:type="spellEnd"/>
          </w:p>
        </w:tc>
        <w:tc>
          <w:tcPr>
            <w:tcW w:w="1881" w:type="dxa"/>
          </w:tcPr>
          <w:p w14:paraId="07BC0810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完成状态</w:t>
            </w:r>
            <w:proofErr w:type="spellEnd"/>
          </w:p>
        </w:tc>
        <w:tc>
          <w:tcPr>
            <w:tcW w:w="1881" w:type="dxa"/>
          </w:tcPr>
          <w:p w14:paraId="538E12AC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完成时间</w:t>
            </w:r>
            <w:proofErr w:type="spellEnd"/>
          </w:p>
        </w:tc>
      </w:tr>
      <w:tr w:rsidR="00684A77" w14:paraId="7A773E86" w14:textId="77777777">
        <w:trPr>
          <w:jc w:val="center"/>
        </w:trPr>
        <w:tc>
          <w:tcPr>
            <w:tcW w:w="1881" w:type="dxa"/>
          </w:tcPr>
          <w:p w14:paraId="1F4D289D" w14:textId="77777777" w:rsidR="00684A77" w:rsidRDefault="00000000">
            <w:proofErr w:type="spellStart"/>
            <w:r>
              <w:rPr>
                <w:sz w:val="18"/>
              </w:rPr>
              <w:t>阶段一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数据层</w:t>
            </w:r>
            <w:proofErr w:type="spellEnd"/>
          </w:p>
        </w:tc>
        <w:tc>
          <w:tcPr>
            <w:tcW w:w="1881" w:type="dxa"/>
          </w:tcPr>
          <w:p w14:paraId="6E1BC116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AI工具数据库</w:t>
            </w:r>
            <w:r>
              <w:rPr>
                <w:sz w:val="18"/>
                <w:lang w:eastAsia="zh-CN"/>
              </w:rPr>
              <w:br/>
              <w:t>园区信息库</w:t>
            </w:r>
            <w:r>
              <w:rPr>
                <w:sz w:val="18"/>
                <w:lang w:eastAsia="zh-CN"/>
              </w:rPr>
              <w:br/>
              <w:t>商业案例库</w:t>
            </w:r>
          </w:p>
        </w:tc>
        <w:tc>
          <w:tcPr>
            <w:tcW w:w="1881" w:type="dxa"/>
          </w:tcPr>
          <w:p w14:paraId="39CB4FB8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20个AI工具(9大类)</w:t>
            </w:r>
            <w:r>
              <w:rPr>
                <w:sz w:val="18"/>
                <w:lang w:eastAsia="zh-CN"/>
              </w:rPr>
              <w:br/>
              <w:t>15个广东省零碳园区</w:t>
            </w:r>
            <w:r>
              <w:rPr>
                <w:sz w:val="18"/>
                <w:lang w:eastAsia="zh-CN"/>
              </w:rPr>
              <w:br/>
              <w:t>8个标杆商业案例</w:t>
            </w:r>
            <w:r>
              <w:rPr>
                <w:sz w:val="18"/>
                <w:lang w:eastAsia="zh-CN"/>
              </w:rPr>
              <w:br/>
              <w:t>SQLite数据库</w:t>
            </w:r>
          </w:p>
        </w:tc>
        <w:tc>
          <w:tcPr>
            <w:tcW w:w="1881" w:type="dxa"/>
          </w:tcPr>
          <w:p w14:paraId="47BE20E2" w14:textId="77777777" w:rsidR="00684A77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  <w:tc>
          <w:tcPr>
            <w:tcW w:w="1881" w:type="dxa"/>
          </w:tcPr>
          <w:p w14:paraId="64004C2D" w14:textId="77777777" w:rsidR="00684A77" w:rsidRDefault="00000000">
            <w:r>
              <w:rPr>
                <w:sz w:val="18"/>
              </w:rPr>
              <w:t>第2周</w:t>
            </w:r>
            <w:r>
              <w:rPr>
                <w:sz w:val="18"/>
              </w:rPr>
              <w:br/>
              <w:t>(7/7-7/11)</w:t>
            </w:r>
          </w:p>
        </w:tc>
      </w:tr>
      <w:tr w:rsidR="00684A77" w14:paraId="31FDB640" w14:textId="77777777">
        <w:trPr>
          <w:jc w:val="center"/>
        </w:trPr>
        <w:tc>
          <w:tcPr>
            <w:tcW w:w="1881" w:type="dxa"/>
          </w:tcPr>
          <w:p w14:paraId="4BA69543" w14:textId="77777777" w:rsidR="00684A77" w:rsidRDefault="00000000">
            <w:proofErr w:type="spellStart"/>
            <w:r>
              <w:rPr>
                <w:sz w:val="18"/>
              </w:rPr>
              <w:t>阶段二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前端Dashboard</w:t>
            </w:r>
            <w:proofErr w:type="spellEnd"/>
          </w:p>
        </w:tc>
        <w:tc>
          <w:tcPr>
            <w:tcW w:w="1881" w:type="dxa"/>
          </w:tcPr>
          <w:p w14:paraId="50B90B79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总览仪表盘</w:t>
            </w:r>
            <w:r>
              <w:rPr>
                <w:sz w:val="18"/>
                <w:lang w:eastAsia="zh-CN"/>
              </w:rPr>
              <w:br/>
              <w:t>工具箱浏览</w:t>
            </w:r>
            <w:r>
              <w:rPr>
                <w:sz w:val="18"/>
                <w:lang w:eastAsia="zh-CN"/>
              </w:rPr>
              <w:br/>
              <w:t>工具详情页</w:t>
            </w:r>
            <w:r>
              <w:rPr>
                <w:sz w:val="18"/>
                <w:lang w:eastAsia="zh-CN"/>
              </w:rPr>
              <w:br/>
              <w:t>园区匹配页</w:t>
            </w:r>
          </w:p>
        </w:tc>
        <w:tc>
          <w:tcPr>
            <w:tcW w:w="1881" w:type="dxa"/>
          </w:tcPr>
          <w:p w14:paraId="65F9FC84" w14:textId="77777777" w:rsidR="00684A77" w:rsidRDefault="00000000">
            <w:r>
              <w:rPr>
                <w:sz w:val="18"/>
              </w:rPr>
              <w:t>React 18 + TypeScript</w:t>
            </w:r>
            <w:r>
              <w:rPr>
                <w:sz w:val="18"/>
              </w:rPr>
              <w:br/>
              <w:t>Ant Design 5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ECharts可视化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Vite构建</w:t>
            </w:r>
            <w:proofErr w:type="spellEnd"/>
          </w:p>
        </w:tc>
        <w:tc>
          <w:tcPr>
            <w:tcW w:w="1881" w:type="dxa"/>
          </w:tcPr>
          <w:p w14:paraId="425952CF" w14:textId="77777777" w:rsidR="00684A77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  <w:tc>
          <w:tcPr>
            <w:tcW w:w="1881" w:type="dxa"/>
          </w:tcPr>
          <w:p w14:paraId="77CA9687" w14:textId="77777777" w:rsidR="00684A77" w:rsidRDefault="00000000">
            <w:r>
              <w:rPr>
                <w:sz w:val="18"/>
              </w:rPr>
              <w:t>第3周</w:t>
            </w:r>
            <w:r>
              <w:rPr>
                <w:sz w:val="18"/>
              </w:rPr>
              <w:br/>
              <w:t>(7/12-7/17)</w:t>
            </w:r>
          </w:p>
        </w:tc>
      </w:tr>
      <w:tr w:rsidR="00684A77" w14:paraId="33008C21" w14:textId="77777777">
        <w:trPr>
          <w:jc w:val="center"/>
        </w:trPr>
        <w:tc>
          <w:tcPr>
            <w:tcW w:w="1881" w:type="dxa"/>
          </w:tcPr>
          <w:p w14:paraId="6D457CCE" w14:textId="77777777" w:rsidR="00684A77" w:rsidRDefault="00000000">
            <w:proofErr w:type="spellStart"/>
            <w:r>
              <w:rPr>
                <w:sz w:val="18"/>
              </w:rPr>
              <w:t>阶段三</w:t>
            </w:r>
            <w:proofErr w:type="spellEnd"/>
            <w:r>
              <w:rPr>
                <w:sz w:val="18"/>
              </w:rPr>
              <w:br/>
              <w:t>AI Agent</w:t>
            </w:r>
          </w:p>
        </w:tc>
        <w:tc>
          <w:tcPr>
            <w:tcW w:w="1881" w:type="dxa"/>
          </w:tcPr>
          <w:p w14:paraId="1DD1D696" w14:textId="77777777" w:rsidR="00684A77" w:rsidRDefault="00000000">
            <w:proofErr w:type="spellStart"/>
            <w:r>
              <w:rPr>
                <w:sz w:val="18"/>
              </w:rPr>
              <w:t>AI智能匹配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AI报告生成</w:t>
            </w:r>
            <w:proofErr w:type="spellEnd"/>
            <w:r>
              <w:rPr>
                <w:sz w:val="18"/>
              </w:rPr>
              <w:br/>
              <w:t>LLM Service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Demo降级模式</w:t>
            </w:r>
            <w:proofErr w:type="spellEnd"/>
          </w:p>
        </w:tc>
        <w:tc>
          <w:tcPr>
            <w:tcW w:w="1881" w:type="dxa"/>
          </w:tcPr>
          <w:p w14:paraId="1621F39D" w14:textId="77777777" w:rsidR="00684A77" w:rsidRDefault="00000000">
            <w:proofErr w:type="spellStart"/>
            <w:r>
              <w:rPr>
                <w:sz w:val="18"/>
              </w:rPr>
              <w:t>OpenAI兼容SDK</w:t>
            </w:r>
            <w:proofErr w:type="spellEnd"/>
            <w:r>
              <w:rPr>
                <w:sz w:val="18"/>
              </w:rPr>
              <w:br/>
              <w:t>DeepSeek/Claude API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Agent Router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Markdown报告渲染</w:t>
            </w:r>
            <w:proofErr w:type="spellEnd"/>
          </w:p>
        </w:tc>
        <w:tc>
          <w:tcPr>
            <w:tcW w:w="1881" w:type="dxa"/>
          </w:tcPr>
          <w:p w14:paraId="2F8B8D93" w14:textId="77777777" w:rsidR="00684A77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  <w:tc>
          <w:tcPr>
            <w:tcW w:w="1881" w:type="dxa"/>
          </w:tcPr>
          <w:p w14:paraId="17C31B71" w14:textId="77777777" w:rsidR="00684A77" w:rsidRDefault="00000000">
            <w:r>
              <w:rPr>
                <w:sz w:val="18"/>
              </w:rPr>
              <w:t>第4周</w:t>
            </w:r>
            <w:r>
              <w:rPr>
                <w:sz w:val="18"/>
              </w:rPr>
              <w:br/>
              <w:t>(7/18-7/20)</w:t>
            </w:r>
          </w:p>
        </w:tc>
      </w:tr>
      <w:tr w:rsidR="00684A77" w14:paraId="2E4BAF27" w14:textId="77777777">
        <w:trPr>
          <w:jc w:val="center"/>
        </w:trPr>
        <w:tc>
          <w:tcPr>
            <w:tcW w:w="1881" w:type="dxa"/>
          </w:tcPr>
          <w:p w14:paraId="370C8BCE" w14:textId="77777777" w:rsidR="00684A77" w:rsidRDefault="00000000">
            <w:proofErr w:type="spellStart"/>
            <w:r>
              <w:rPr>
                <w:b/>
                <w:sz w:val="18"/>
              </w:rPr>
              <w:t>关键成果</w:t>
            </w:r>
            <w:proofErr w:type="spellEnd"/>
          </w:p>
        </w:tc>
        <w:tc>
          <w:tcPr>
            <w:tcW w:w="1881" w:type="dxa"/>
          </w:tcPr>
          <w:p w14:paraId="775C320D" w14:textId="77777777" w:rsidR="00684A77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5个前端页面 + 7个API端点</w:t>
            </w:r>
            <w:r>
              <w:rPr>
                <w:b/>
                <w:sz w:val="18"/>
                <w:lang w:eastAsia="zh-CN"/>
              </w:rPr>
              <w:br/>
              <w:t>规则匹配 + AI匹配双模式</w:t>
            </w:r>
            <w:r>
              <w:rPr>
                <w:b/>
                <w:sz w:val="18"/>
                <w:lang w:eastAsia="zh-CN"/>
              </w:rPr>
              <w:br/>
              <w:t>Demo模板 + AI生成双轨</w:t>
            </w:r>
          </w:p>
        </w:tc>
        <w:tc>
          <w:tcPr>
            <w:tcW w:w="1881" w:type="dxa"/>
          </w:tcPr>
          <w:p w14:paraId="26F92339" w14:textId="77777777" w:rsidR="00684A77" w:rsidRDefault="00684A77">
            <w:pPr>
              <w:rPr>
                <w:lang w:eastAsia="zh-CN"/>
              </w:rPr>
            </w:pPr>
          </w:p>
        </w:tc>
        <w:tc>
          <w:tcPr>
            <w:tcW w:w="1881" w:type="dxa"/>
          </w:tcPr>
          <w:p w14:paraId="3EC8F6FB" w14:textId="77777777" w:rsidR="00684A77" w:rsidRDefault="00684A77">
            <w:pPr>
              <w:rPr>
                <w:lang w:eastAsia="zh-CN"/>
              </w:rPr>
            </w:pPr>
          </w:p>
        </w:tc>
        <w:tc>
          <w:tcPr>
            <w:tcW w:w="1881" w:type="dxa"/>
          </w:tcPr>
          <w:p w14:paraId="3EB7DAA5" w14:textId="77777777" w:rsidR="00684A77" w:rsidRDefault="00684A77">
            <w:pPr>
              <w:rPr>
                <w:lang w:eastAsia="zh-CN"/>
              </w:rPr>
            </w:pPr>
          </w:p>
        </w:tc>
      </w:tr>
      <w:tr w:rsidR="00684A77" w14:paraId="3210F66C" w14:textId="77777777">
        <w:trPr>
          <w:jc w:val="center"/>
        </w:trPr>
        <w:tc>
          <w:tcPr>
            <w:tcW w:w="1881" w:type="dxa"/>
          </w:tcPr>
          <w:p w14:paraId="288B4263" w14:textId="77777777" w:rsidR="00684A77" w:rsidRDefault="00000000">
            <w:proofErr w:type="spellStart"/>
            <w:r>
              <w:rPr>
                <w:b/>
                <w:sz w:val="18"/>
              </w:rPr>
              <w:t>量化指标</w:t>
            </w:r>
            <w:proofErr w:type="spellEnd"/>
          </w:p>
        </w:tc>
        <w:tc>
          <w:tcPr>
            <w:tcW w:w="1881" w:type="dxa"/>
          </w:tcPr>
          <w:p w14:paraId="017E93EE" w14:textId="77777777" w:rsidR="00684A77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后端~1,500行 | 前端~2,000行</w:t>
            </w:r>
            <w:r>
              <w:rPr>
                <w:b/>
                <w:sz w:val="18"/>
                <w:lang w:eastAsia="zh-CN"/>
              </w:rPr>
              <w:br/>
              <w:t>覆盖15园区6类型9分类</w:t>
            </w:r>
          </w:p>
        </w:tc>
        <w:tc>
          <w:tcPr>
            <w:tcW w:w="1881" w:type="dxa"/>
          </w:tcPr>
          <w:p w14:paraId="6FFDBB45" w14:textId="77777777" w:rsidR="00684A77" w:rsidRDefault="00684A77">
            <w:pPr>
              <w:rPr>
                <w:lang w:eastAsia="zh-CN"/>
              </w:rPr>
            </w:pPr>
          </w:p>
        </w:tc>
        <w:tc>
          <w:tcPr>
            <w:tcW w:w="1881" w:type="dxa"/>
          </w:tcPr>
          <w:p w14:paraId="74062D8A" w14:textId="77777777" w:rsidR="00684A77" w:rsidRDefault="00684A77">
            <w:pPr>
              <w:rPr>
                <w:lang w:eastAsia="zh-CN"/>
              </w:rPr>
            </w:pPr>
          </w:p>
        </w:tc>
        <w:tc>
          <w:tcPr>
            <w:tcW w:w="1881" w:type="dxa"/>
          </w:tcPr>
          <w:p w14:paraId="2C0E0CE2" w14:textId="77777777" w:rsidR="00684A77" w:rsidRDefault="00684A77">
            <w:pPr>
              <w:rPr>
                <w:lang w:eastAsia="zh-CN"/>
              </w:rPr>
            </w:pPr>
          </w:p>
        </w:tc>
      </w:tr>
    </w:tbl>
    <w:p w14:paraId="4FCA492D" w14:textId="77777777" w:rsidR="00684A77" w:rsidRDefault="00684A77">
      <w:pPr>
        <w:rPr>
          <w:lang w:eastAsia="zh-CN"/>
        </w:rPr>
      </w:pPr>
    </w:p>
    <w:p w14:paraId="1E66292D" w14:textId="77777777" w:rsidR="00684A77" w:rsidRDefault="00000000">
      <w:pPr>
        <w:pStyle w:val="Heading3"/>
        <w:rPr>
          <w:lang w:eastAsia="zh-CN"/>
        </w:rPr>
      </w:pPr>
      <w:r>
        <w:rPr>
          <w:lang w:eastAsia="zh-CN"/>
        </w:rPr>
        <w:t>新增</w:t>
      </w:r>
      <w:r>
        <w:rPr>
          <w:lang w:eastAsia="zh-CN"/>
        </w:rPr>
        <w:t>AI</w:t>
      </w:r>
      <w:r>
        <w:rPr>
          <w:lang w:eastAsia="zh-CN"/>
        </w:rPr>
        <w:t>功能说明</w:t>
      </w:r>
    </w:p>
    <w:p w14:paraId="5046776B" w14:textId="77777777" w:rsidR="00684A77" w:rsidRDefault="00000000">
      <w:pPr>
        <w:rPr>
          <w:lang w:eastAsia="zh-CN"/>
        </w:rPr>
      </w:pPr>
      <w:r>
        <w:rPr>
          <w:lang w:eastAsia="zh-CN"/>
        </w:rPr>
        <w:t>1. AI智能匹配（新增）：平台支持双模式切换——规则匹配模式（基于园区类型预设规则）和AI智能匹配模式（基于LLM大模型深度推理）。AI模式综合园区产业特征、关键方向、建设周期等多维因素，为每个推荐工具附带匹配评分（0-100%）、推理理由和部署优先级标签（立即部署/短期规划/长期储备）。</w:t>
      </w:r>
    </w:p>
    <w:p w14:paraId="3A601611" w14:textId="77777777" w:rsidR="00684A77" w:rsidRDefault="00000000">
      <w:pPr>
        <w:rPr>
          <w:lang w:eastAsia="zh-CN"/>
        </w:rPr>
      </w:pPr>
      <w:r>
        <w:rPr>
          <w:lang w:eastAsia="zh-CN"/>
        </w:rPr>
        <w:t>2. AI报告生成（新增）：一键生成面向单个园区的专业分析报告，包含五大章节——园区概况分析、核心AI工具推荐、技术缺口分析、分阶段实施路线图（基础建设期→核心部署期→优化提升期）、总结与行动建议。支持Demo模板模式（无需API Key即可体验完整功能）和AI生成模式（接入DeepSeek/Claude后启用）。</w:t>
      </w:r>
    </w:p>
    <w:p w14:paraId="133B6DFC" w14:textId="77777777" w:rsidR="00684A77" w:rsidRDefault="00000000">
      <w:pPr>
        <w:rPr>
          <w:lang w:eastAsia="zh-CN"/>
        </w:rPr>
      </w:pPr>
      <w:r>
        <w:rPr>
          <w:lang w:eastAsia="zh-CN"/>
        </w:rPr>
        <w:t>3. Demo双轨架构：设计了完整的降级策略——当LLM API未配置或不可用时，自动切换至Demo模板模式，确保平台在任何环境下均可正常展示所有功能，适合课堂演示场景。</w:t>
      </w:r>
    </w:p>
    <w:p w14:paraId="69F70DEC" w14:textId="77777777" w:rsidR="00684A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DE0B79" w14:textId="77777777" w:rsidR="00684A77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2. 实践工作的阶段性总结（含初步结论）</w:t>
      </w:r>
    </w:p>
    <w:p w14:paraId="726AFAA5" w14:textId="77777777" w:rsidR="00684A77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项目定位演变</w:t>
      </w:r>
    </w:p>
    <w:p w14:paraId="0D1E760B" w14:textId="77777777" w:rsidR="00684A77" w:rsidRDefault="00000000">
      <w:pPr>
        <w:rPr>
          <w:lang w:eastAsia="zh-CN"/>
        </w:rPr>
      </w:pPr>
      <w:r>
        <w:rPr>
          <w:b/>
          <w:lang w:eastAsia="zh-CN"/>
        </w:rPr>
        <w:t>本项目经历了三次重要的定位深化：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84A77" w14:paraId="0C6F6E0E" w14:textId="77777777">
        <w:trPr>
          <w:jc w:val="center"/>
        </w:trPr>
        <w:tc>
          <w:tcPr>
            <w:tcW w:w="3135" w:type="dxa"/>
          </w:tcPr>
          <w:p w14:paraId="64A33F43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时间节点</w:t>
            </w:r>
            <w:proofErr w:type="spellEnd"/>
          </w:p>
        </w:tc>
        <w:tc>
          <w:tcPr>
            <w:tcW w:w="3135" w:type="dxa"/>
          </w:tcPr>
          <w:p w14:paraId="65BEE12D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定位</w:t>
            </w:r>
            <w:proofErr w:type="spellEnd"/>
          </w:p>
        </w:tc>
        <w:tc>
          <w:tcPr>
            <w:tcW w:w="3135" w:type="dxa"/>
          </w:tcPr>
          <w:p w14:paraId="66D17481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关键变化</w:t>
            </w:r>
            <w:proofErr w:type="spellEnd"/>
          </w:p>
        </w:tc>
      </w:tr>
      <w:tr w:rsidR="00684A77" w14:paraId="15505156" w14:textId="77777777">
        <w:trPr>
          <w:jc w:val="center"/>
        </w:trPr>
        <w:tc>
          <w:tcPr>
            <w:tcW w:w="3135" w:type="dxa"/>
          </w:tcPr>
          <w:p w14:paraId="29DDC5DC" w14:textId="77777777" w:rsidR="00684A77" w:rsidRDefault="00000000">
            <w:r>
              <w:rPr>
                <w:sz w:val="20"/>
              </w:rPr>
              <w:t>第1周（初始）</w:t>
            </w:r>
          </w:p>
        </w:tc>
        <w:tc>
          <w:tcPr>
            <w:tcW w:w="3135" w:type="dxa"/>
          </w:tcPr>
          <w:p w14:paraId="3BFC5A4B" w14:textId="77777777" w:rsidR="00684A77" w:rsidRDefault="00000000">
            <w:proofErr w:type="spellStart"/>
            <w:r>
              <w:rPr>
                <w:sz w:val="20"/>
              </w:rPr>
              <w:t>单园区AI评估工具</w:t>
            </w:r>
            <w:proofErr w:type="spellEnd"/>
          </w:p>
        </w:tc>
        <w:tc>
          <w:tcPr>
            <w:tcW w:w="3135" w:type="dxa"/>
          </w:tcPr>
          <w:p w14:paraId="5B20D320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标准识别→数据填报→测算诊断→报告导出</w:t>
            </w:r>
            <w:r>
              <w:rPr>
                <w:sz w:val="20"/>
                <w:lang w:eastAsia="zh-CN"/>
              </w:rPr>
              <w:br/>
              <w:t>MVP范围，2人小组可行</w:t>
            </w:r>
          </w:p>
        </w:tc>
      </w:tr>
      <w:tr w:rsidR="00684A77" w14:paraId="76DD4BD5" w14:textId="77777777">
        <w:trPr>
          <w:jc w:val="center"/>
        </w:trPr>
        <w:tc>
          <w:tcPr>
            <w:tcW w:w="3135" w:type="dxa"/>
          </w:tcPr>
          <w:p w14:paraId="454D1A7F" w14:textId="77777777" w:rsidR="00684A77" w:rsidRDefault="00000000">
            <w:r>
              <w:rPr>
                <w:sz w:val="20"/>
              </w:rPr>
              <w:t>第2周</w:t>
            </w:r>
          </w:p>
        </w:tc>
        <w:tc>
          <w:tcPr>
            <w:tcW w:w="3135" w:type="dxa"/>
          </w:tcPr>
          <w:p w14:paraId="39FE5434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零碳园区AI工具策略知识库</w:t>
            </w:r>
          </w:p>
        </w:tc>
        <w:tc>
          <w:tcPr>
            <w:tcW w:w="3135" w:type="dxa"/>
          </w:tcPr>
          <w:p w14:paraId="6CF10F1A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从单一评估工具拓宽为系统化知识库</w:t>
            </w:r>
          </w:p>
        </w:tc>
      </w:tr>
      <w:tr w:rsidR="00684A77" w14:paraId="324B0604" w14:textId="77777777">
        <w:trPr>
          <w:jc w:val="center"/>
        </w:trPr>
        <w:tc>
          <w:tcPr>
            <w:tcW w:w="3135" w:type="dxa"/>
          </w:tcPr>
          <w:p w14:paraId="22B32018" w14:textId="77777777" w:rsidR="00684A77" w:rsidRDefault="00000000">
            <w:r>
              <w:rPr>
                <w:sz w:val="20"/>
              </w:rPr>
              <w:t>第3周（调整后）</w:t>
            </w:r>
          </w:p>
        </w:tc>
        <w:tc>
          <w:tcPr>
            <w:tcW w:w="3135" w:type="dxa"/>
          </w:tcPr>
          <w:p w14:paraId="4CE2F9FB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AI赋能零碳园区的</w:t>
            </w:r>
            <w:r>
              <w:rPr>
                <w:sz w:val="20"/>
                <w:lang w:eastAsia="zh-CN"/>
              </w:rPr>
              <w:br/>
              <w:t>策略平台系统</w:t>
            </w:r>
          </w:p>
        </w:tc>
        <w:tc>
          <w:tcPr>
            <w:tcW w:w="3135" w:type="dxa"/>
          </w:tcPr>
          <w:p w14:paraId="3A9CF40A" w14:textId="77777777" w:rsidR="00684A77" w:rsidRDefault="00000000">
            <w:proofErr w:type="spellStart"/>
            <w:r>
              <w:rPr>
                <w:sz w:val="20"/>
              </w:rPr>
              <w:t>四大拓展：场景全域化、动态AI</w:t>
            </w:r>
            <w:proofErr w:type="spellEnd"/>
            <w:r>
              <w:rPr>
                <w:sz w:val="20"/>
              </w:rPr>
              <w:t xml:space="preserve"> Agent、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可视化Dashboard、多角色用户</w:t>
            </w:r>
            <w:proofErr w:type="spellEnd"/>
          </w:p>
        </w:tc>
      </w:tr>
    </w:tbl>
    <w:p w14:paraId="03328DE4" w14:textId="77777777" w:rsidR="00684A77" w:rsidRDefault="00684A77"/>
    <w:p w14:paraId="457A0D6A" w14:textId="77777777" w:rsidR="00684A77" w:rsidRDefault="00000000">
      <w:pPr>
        <w:rPr>
          <w:lang w:eastAsia="zh-CN"/>
        </w:rPr>
      </w:pPr>
      <w:r>
        <w:rPr>
          <w:b/>
          <w:lang w:eastAsia="zh-CN"/>
        </w:rPr>
        <w:t>核心结论：</w:t>
      </w:r>
      <w:r>
        <w:rPr>
          <w:lang w:eastAsia="zh-CN"/>
        </w:rPr>
        <w:t>与指导老师的讨论是本项目的关键转折点。将项目从"静态知识库"升级为"具备动态更新能力与AI推理能力的策略平台系统"，使项目既具有学术研究的深度，又具备实际应用价值。</w:t>
      </w:r>
    </w:p>
    <w:p w14:paraId="76616E14" w14:textId="77777777" w:rsidR="00684A77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广东省零碳园区调研发现</w:t>
      </w:r>
    </w:p>
    <w:p w14:paraId="12C8EC8E" w14:textId="77777777" w:rsidR="00684A77" w:rsidRDefault="00000000">
      <w:pPr>
        <w:rPr>
          <w:lang w:eastAsia="zh-CN"/>
        </w:rPr>
      </w:pPr>
      <w:r>
        <w:rPr>
          <w:lang w:eastAsia="zh-CN"/>
        </w:rPr>
        <w:t>通过对广东省首批15个省级零碳园区的系统性调研（覆盖14个地级市、珠三角+粤东+粤西+粤北四大区域），归纳出六大产业类型，并对每类园区的AI工具需求进行了系统梳理：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84A77" w14:paraId="7DB23B3A" w14:textId="77777777">
        <w:trPr>
          <w:jc w:val="center"/>
        </w:trPr>
        <w:tc>
          <w:tcPr>
            <w:tcW w:w="2351" w:type="dxa"/>
          </w:tcPr>
          <w:p w14:paraId="4127BDA8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产业类型</w:t>
            </w:r>
            <w:proofErr w:type="spellEnd"/>
          </w:p>
        </w:tc>
        <w:tc>
          <w:tcPr>
            <w:tcW w:w="2351" w:type="dxa"/>
          </w:tcPr>
          <w:p w14:paraId="2CA3A71B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数量</w:t>
            </w:r>
            <w:proofErr w:type="spellEnd"/>
          </w:p>
        </w:tc>
        <w:tc>
          <w:tcPr>
            <w:tcW w:w="2351" w:type="dxa"/>
          </w:tcPr>
          <w:p w14:paraId="1D4E7ED1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代表园区</w:t>
            </w:r>
            <w:proofErr w:type="spellEnd"/>
          </w:p>
        </w:tc>
        <w:tc>
          <w:tcPr>
            <w:tcW w:w="2351" w:type="dxa"/>
          </w:tcPr>
          <w:p w14:paraId="6763E0C1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零碳建设重点方向</w:t>
            </w:r>
            <w:proofErr w:type="spellEnd"/>
          </w:p>
        </w:tc>
      </w:tr>
      <w:tr w:rsidR="00684A77" w14:paraId="20728154" w14:textId="77777777">
        <w:trPr>
          <w:jc w:val="center"/>
        </w:trPr>
        <w:tc>
          <w:tcPr>
            <w:tcW w:w="2351" w:type="dxa"/>
          </w:tcPr>
          <w:p w14:paraId="39972E96" w14:textId="77777777" w:rsidR="00684A77" w:rsidRDefault="00000000">
            <w:proofErr w:type="spellStart"/>
            <w:r>
              <w:rPr>
                <w:sz w:val="18"/>
              </w:rPr>
              <w:t>先进制造型</w:t>
            </w:r>
            <w:proofErr w:type="spellEnd"/>
          </w:p>
        </w:tc>
        <w:tc>
          <w:tcPr>
            <w:tcW w:w="2351" w:type="dxa"/>
          </w:tcPr>
          <w:p w14:paraId="77E2F666" w14:textId="77777777" w:rsidR="00684A77" w:rsidRDefault="00000000">
            <w:r>
              <w:rPr>
                <w:sz w:val="18"/>
              </w:rPr>
              <w:t>5个</w:t>
            </w:r>
          </w:p>
        </w:tc>
        <w:tc>
          <w:tcPr>
            <w:tcW w:w="2351" w:type="dxa"/>
          </w:tcPr>
          <w:p w14:paraId="591392F3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广州南沙、佛山狮山、惠州惠城</w:t>
            </w:r>
            <w:r>
              <w:rPr>
                <w:sz w:val="18"/>
                <w:lang w:eastAsia="zh-CN"/>
              </w:rPr>
              <w:br/>
              <w:t>中山翠亨、江门台山</w:t>
            </w:r>
          </w:p>
        </w:tc>
        <w:tc>
          <w:tcPr>
            <w:tcW w:w="2351" w:type="dxa"/>
          </w:tcPr>
          <w:p w14:paraId="5EF963B2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绿电直供、能效提升、智能制造降碳</w:t>
            </w:r>
          </w:p>
        </w:tc>
      </w:tr>
      <w:tr w:rsidR="00684A77" w14:paraId="76951587" w14:textId="77777777">
        <w:trPr>
          <w:jc w:val="center"/>
        </w:trPr>
        <w:tc>
          <w:tcPr>
            <w:tcW w:w="2351" w:type="dxa"/>
          </w:tcPr>
          <w:p w14:paraId="63D828F0" w14:textId="77777777" w:rsidR="00684A77" w:rsidRDefault="00000000">
            <w:proofErr w:type="spellStart"/>
            <w:r>
              <w:rPr>
                <w:sz w:val="18"/>
              </w:rPr>
              <w:t>重化工近零碳型</w:t>
            </w:r>
            <w:proofErr w:type="spellEnd"/>
          </w:p>
        </w:tc>
        <w:tc>
          <w:tcPr>
            <w:tcW w:w="2351" w:type="dxa"/>
          </w:tcPr>
          <w:p w14:paraId="76A76C94" w14:textId="77777777" w:rsidR="00684A77" w:rsidRDefault="00000000">
            <w:r>
              <w:rPr>
                <w:sz w:val="18"/>
              </w:rPr>
              <w:t>2个</w:t>
            </w:r>
          </w:p>
        </w:tc>
        <w:tc>
          <w:tcPr>
            <w:tcW w:w="2351" w:type="dxa"/>
          </w:tcPr>
          <w:p w14:paraId="0FFD7177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湛江东海岛（钢铁）</w:t>
            </w:r>
            <w:r>
              <w:rPr>
                <w:sz w:val="18"/>
                <w:lang w:eastAsia="zh-CN"/>
              </w:rPr>
              <w:br/>
              <w:t>茂名滨海新区（绿色化工+氢能）</w:t>
            </w:r>
          </w:p>
        </w:tc>
        <w:tc>
          <w:tcPr>
            <w:tcW w:w="2351" w:type="dxa"/>
          </w:tcPr>
          <w:p w14:paraId="08F693E9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氢基冶炼、CCUS、绿氢替代</w:t>
            </w:r>
          </w:p>
        </w:tc>
      </w:tr>
      <w:tr w:rsidR="00684A77" w14:paraId="61EE036A" w14:textId="77777777">
        <w:trPr>
          <w:jc w:val="center"/>
        </w:trPr>
        <w:tc>
          <w:tcPr>
            <w:tcW w:w="2351" w:type="dxa"/>
          </w:tcPr>
          <w:p w14:paraId="5067CB9C" w14:textId="77777777" w:rsidR="00684A77" w:rsidRDefault="00000000">
            <w:proofErr w:type="spellStart"/>
            <w:r>
              <w:rPr>
                <w:sz w:val="18"/>
              </w:rPr>
              <w:t>新能源装备制造型</w:t>
            </w:r>
            <w:proofErr w:type="spellEnd"/>
          </w:p>
        </w:tc>
        <w:tc>
          <w:tcPr>
            <w:tcW w:w="2351" w:type="dxa"/>
          </w:tcPr>
          <w:p w14:paraId="38FB0B58" w14:textId="77777777" w:rsidR="00684A77" w:rsidRDefault="00000000">
            <w:r>
              <w:rPr>
                <w:sz w:val="18"/>
              </w:rPr>
              <w:t>2个</w:t>
            </w:r>
          </w:p>
        </w:tc>
        <w:tc>
          <w:tcPr>
            <w:tcW w:w="2351" w:type="dxa"/>
          </w:tcPr>
          <w:p w14:paraId="11EF097C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阳江高新区（风电装备）</w:t>
            </w:r>
            <w:r>
              <w:rPr>
                <w:sz w:val="18"/>
                <w:lang w:eastAsia="zh-CN"/>
              </w:rPr>
              <w:br/>
              <w:t>肇庆大旺（智能汽车）</w:t>
            </w:r>
          </w:p>
        </w:tc>
        <w:tc>
          <w:tcPr>
            <w:tcW w:w="2351" w:type="dxa"/>
          </w:tcPr>
          <w:p w14:paraId="1A4B9DB6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清洁能源装备、绿色交通</w:t>
            </w:r>
          </w:p>
        </w:tc>
      </w:tr>
      <w:tr w:rsidR="00684A77" w14:paraId="4BC353FE" w14:textId="77777777">
        <w:trPr>
          <w:jc w:val="center"/>
        </w:trPr>
        <w:tc>
          <w:tcPr>
            <w:tcW w:w="2351" w:type="dxa"/>
          </w:tcPr>
          <w:p w14:paraId="0305F179" w14:textId="77777777" w:rsidR="00684A77" w:rsidRDefault="00000000">
            <w:proofErr w:type="spellStart"/>
            <w:r>
              <w:rPr>
                <w:sz w:val="18"/>
              </w:rPr>
              <w:t>新材料型</w:t>
            </w:r>
            <w:proofErr w:type="spellEnd"/>
          </w:p>
        </w:tc>
        <w:tc>
          <w:tcPr>
            <w:tcW w:w="2351" w:type="dxa"/>
          </w:tcPr>
          <w:p w14:paraId="160D5B05" w14:textId="77777777" w:rsidR="00684A77" w:rsidRDefault="00000000">
            <w:r>
              <w:rPr>
                <w:sz w:val="18"/>
              </w:rPr>
              <w:t>1个</w:t>
            </w:r>
          </w:p>
        </w:tc>
        <w:tc>
          <w:tcPr>
            <w:tcW w:w="2351" w:type="dxa"/>
          </w:tcPr>
          <w:p w14:paraId="19697ACE" w14:textId="77777777" w:rsidR="00684A77" w:rsidRDefault="00000000">
            <w:proofErr w:type="spellStart"/>
            <w:r>
              <w:rPr>
                <w:sz w:val="18"/>
              </w:rPr>
              <w:t>潮州新材料产业园</w:t>
            </w:r>
            <w:proofErr w:type="spellEnd"/>
          </w:p>
        </w:tc>
        <w:tc>
          <w:tcPr>
            <w:tcW w:w="2351" w:type="dxa"/>
          </w:tcPr>
          <w:p w14:paraId="7E98ECDA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低碳材料工艺、循环利用</w:t>
            </w:r>
          </w:p>
        </w:tc>
      </w:tr>
      <w:tr w:rsidR="00684A77" w14:paraId="6F0FE5AA" w14:textId="77777777">
        <w:trPr>
          <w:jc w:val="center"/>
        </w:trPr>
        <w:tc>
          <w:tcPr>
            <w:tcW w:w="2351" w:type="dxa"/>
          </w:tcPr>
          <w:p w14:paraId="1F7A0739" w14:textId="77777777" w:rsidR="00684A77" w:rsidRDefault="00000000">
            <w:proofErr w:type="spellStart"/>
            <w:r>
              <w:rPr>
                <w:sz w:val="18"/>
              </w:rPr>
              <w:t>临港特色产业型</w:t>
            </w:r>
            <w:proofErr w:type="spellEnd"/>
          </w:p>
        </w:tc>
        <w:tc>
          <w:tcPr>
            <w:tcW w:w="2351" w:type="dxa"/>
          </w:tcPr>
          <w:p w14:paraId="2773E848" w14:textId="77777777" w:rsidR="00684A77" w:rsidRDefault="00000000">
            <w:r>
              <w:rPr>
                <w:sz w:val="18"/>
              </w:rPr>
              <w:t>2个</w:t>
            </w:r>
          </w:p>
        </w:tc>
        <w:tc>
          <w:tcPr>
            <w:tcW w:w="2351" w:type="dxa"/>
          </w:tcPr>
          <w:p w14:paraId="24A2CC14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汕头潮阳、汕尾红海湾</w:t>
            </w:r>
          </w:p>
        </w:tc>
        <w:tc>
          <w:tcPr>
            <w:tcW w:w="2351" w:type="dxa"/>
          </w:tcPr>
          <w:p w14:paraId="147BDE68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岸电替代、港口低碳化</w:t>
            </w:r>
          </w:p>
        </w:tc>
      </w:tr>
      <w:tr w:rsidR="00684A77" w14:paraId="108B7916" w14:textId="77777777">
        <w:trPr>
          <w:jc w:val="center"/>
        </w:trPr>
        <w:tc>
          <w:tcPr>
            <w:tcW w:w="2351" w:type="dxa"/>
          </w:tcPr>
          <w:p w14:paraId="4FEA9934" w14:textId="77777777" w:rsidR="00684A77" w:rsidRDefault="00000000">
            <w:proofErr w:type="spellStart"/>
            <w:r>
              <w:rPr>
                <w:sz w:val="18"/>
              </w:rPr>
              <w:t>生态高新技术型</w:t>
            </w:r>
            <w:proofErr w:type="spellEnd"/>
          </w:p>
        </w:tc>
        <w:tc>
          <w:tcPr>
            <w:tcW w:w="2351" w:type="dxa"/>
          </w:tcPr>
          <w:p w14:paraId="76042FB0" w14:textId="77777777" w:rsidR="00684A77" w:rsidRDefault="00000000">
            <w:r>
              <w:rPr>
                <w:sz w:val="18"/>
              </w:rPr>
              <w:t>3个</w:t>
            </w:r>
          </w:p>
        </w:tc>
        <w:tc>
          <w:tcPr>
            <w:tcW w:w="2351" w:type="dxa"/>
          </w:tcPr>
          <w:p w14:paraId="19A65DF0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河源高新区、梅州融湾</w:t>
            </w:r>
            <w:r>
              <w:rPr>
                <w:sz w:val="18"/>
                <w:lang w:eastAsia="zh-CN"/>
              </w:rPr>
              <w:br/>
              <w:t>云浮新兴产业</w:t>
            </w:r>
          </w:p>
        </w:tc>
        <w:tc>
          <w:tcPr>
            <w:tcW w:w="2351" w:type="dxa"/>
          </w:tcPr>
          <w:p w14:paraId="1E6E825A" w14:textId="77777777" w:rsidR="00684A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生态保护+低碳产业协同</w:t>
            </w:r>
          </w:p>
        </w:tc>
      </w:tr>
      <w:tr w:rsidR="00684A77" w14:paraId="2DCB921F" w14:textId="77777777">
        <w:trPr>
          <w:jc w:val="center"/>
        </w:trPr>
        <w:tc>
          <w:tcPr>
            <w:tcW w:w="2351" w:type="dxa"/>
          </w:tcPr>
          <w:p w14:paraId="51B0F1EB" w14:textId="77777777" w:rsidR="00684A77" w:rsidRDefault="00000000">
            <w:pPr>
              <w:jc w:val="center"/>
            </w:pPr>
            <w:proofErr w:type="spellStart"/>
            <w:r>
              <w:rPr>
                <w:sz w:val="18"/>
              </w:rPr>
              <w:t>合计</w:t>
            </w:r>
            <w:proofErr w:type="spellEnd"/>
          </w:p>
        </w:tc>
        <w:tc>
          <w:tcPr>
            <w:tcW w:w="2351" w:type="dxa"/>
          </w:tcPr>
          <w:p w14:paraId="0C3DB5AB" w14:textId="77777777" w:rsidR="00684A77" w:rsidRDefault="00000000">
            <w:pPr>
              <w:jc w:val="center"/>
            </w:pPr>
            <w:r>
              <w:rPr>
                <w:sz w:val="18"/>
              </w:rPr>
              <w:t>15个</w:t>
            </w:r>
          </w:p>
        </w:tc>
        <w:tc>
          <w:tcPr>
            <w:tcW w:w="2351" w:type="dxa"/>
          </w:tcPr>
          <w:p w14:paraId="366F06D0" w14:textId="77777777" w:rsidR="00684A77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覆盖14个地级市、4大区域</w:t>
            </w:r>
          </w:p>
        </w:tc>
        <w:tc>
          <w:tcPr>
            <w:tcW w:w="2351" w:type="dxa"/>
          </w:tcPr>
          <w:p w14:paraId="5C651B0C" w14:textId="77777777" w:rsidR="00684A77" w:rsidRDefault="00000000">
            <w:pPr>
              <w:jc w:val="center"/>
            </w:pPr>
            <w:r>
              <w:rPr>
                <w:sz w:val="18"/>
              </w:rPr>
              <w:t>6大类、11个运营环节</w:t>
            </w:r>
          </w:p>
        </w:tc>
      </w:tr>
    </w:tbl>
    <w:p w14:paraId="75B18547" w14:textId="77777777" w:rsidR="00684A77" w:rsidRDefault="00684A77"/>
    <w:p w14:paraId="3652E2B7" w14:textId="77777777" w:rsidR="00684A77" w:rsidRDefault="00000000">
      <w:proofErr w:type="spellStart"/>
      <w:r>
        <w:t>初步结论</w:t>
      </w:r>
      <w:proofErr w:type="spellEnd"/>
      <w:r>
        <w:t>：</w:t>
      </w:r>
    </w:p>
    <w:p w14:paraId="24D04BF1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（1）园区类型高度分化，AI需求差异显著——六大类型园区的AI工具需求存在显著差异，先进制造型园区需求最广，重化工近零碳型最具挑战性。</w:t>
      </w:r>
    </w:p>
    <w:p w14:paraId="65FE1EA3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（2）AI工具覆盖存在明显短板——交通物流（★★★）和碳汇管理（★★）是当前最薄弱的两个环节，也是平台后续可重点突破的差异化方向。</w:t>
      </w:r>
    </w:p>
    <w:p w14:paraId="60EA34FF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（3）商业平台已有成熟先例但缺乏通用平台——现有8个标杆方案均为单园区定制化部署，本项目填补了跨园区、跨类型的通用AI工具箱策略平台空白。</w:t>
      </w:r>
    </w:p>
    <w:p w14:paraId="13FFF60D" w14:textId="77777777" w:rsidR="00684A77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>2.3 AI</w:t>
      </w:r>
      <w:r>
        <w:rPr>
          <w:lang w:eastAsia="zh-CN"/>
        </w:rPr>
        <w:t>工具箱九大分类体系</w:t>
      </w:r>
    </w:p>
    <w:p w14:paraId="5D8F1B46" w14:textId="77777777" w:rsidR="00684A77" w:rsidRDefault="00000000">
      <w:pPr>
        <w:rPr>
          <w:lang w:eastAsia="zh-CN"/>
        </w:rPr>
      </w:pPr>
      <w:r>
        <w:rPr>
          <w:lang w:eastAsia="zh-CN"/>
        </w:rPr>
        <w:t>项目构建了面向零碳园区的AI工具九大分类体系：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84A77" w14:paraId="6E2A5EFC" w14:textId="77777777">
        <w:trPr>
          <w:jc w:val="center"/>
        </w:trPr>
        <w:tc>
          <w:tcPr>
            <w:tcW w:w="3135" w:type="dxa"/>
          </w:tcPr>
          <w:p w14:paraId="5616425E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图标</w:t>
            </w:r>
            <w:proofErr w:type="spellEnd"/>
          </w:p>
        </w:tc>
        <w:tc>
          <w:tcPr>
            <w:tcW w:w="3135" w:type="dxa"/>
          </w:tcPr>
          <w:p w14:paraId="2EFCE63E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分类</w:t>
            </w:r>
            <w:proofErr w:type="spellEnd"/>
          </w:p>
        </w:tc>
        <w:tc>
          <w:tcPr>
            <w:tcW w:w="3135" w:type="dxa"/>
          </w:tcPr>
          <w:p w14:paraId="3719A70D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代表工具（示例</w:t>
            </w:r>
            <w:proofErr w:type="spellEnd"/>
            <w:r>
              <w:rPr>
                <w:b/>
                <w:sz w:val="20"/>
              </w:rPr>
              <w:t>）</w:t>
            </w:r>
          </w:p>
        </w:tc>
      </w:tr>
      <w:tr w:rsidR="00684A77" w14:paraId="6306EA3A" w14:textId="77777777">
        <w:trPr>
          <w:jc w:val="center"/>
        </w:trPr>
        <w:tc>
          <w:tcPr>
            <w:tcW w:w="3135" w:type="dxa"/>
          </w:tcPr>
          <w:p w14:paraId="6A8ACB67" w14:textId="77777777" w:rsidR="00684A77" w:rsidRDefault="00000000">
            <w:r>
              <w:rPr>
                <w:sz w:val="20"/>
              </w:rPr>
              <w:t>🔮</w:t>
            </w:r>
          </w:p>
        </w:tc>
        <w:tc>
          <w:tcPr>
            <w:tcW w:w="3135" w:type="dxa"/>
          </w:tcPr>
          <w:p w14:paraId="69AA10CC" w14:textId="77777777" w:rsidR="00684A77" w:rsidRDefault="00000000">
            <w:r>
              <w:rPr>
                <w:sz w:val="20"/>
              </w:rPr>
              <w:t>预测类（5★）</w:t>
            </w:r>
          </w:p>
        </w:tc>
        <w:tc>
          <w:tcPr>
            <w:tcW w:w="3135" w:type="dxa"/>
          </w:tcPr>
          <w:p w14:paraId="3C534EE8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电力负荷预测、光伏/风电出力预测</w:t>
            </w:r>
          </w:p>
        </w:tc>
      </w:tr>
      <w:tr w:rsidR="00684A77" w14:paraId="55AB084C" w14:textId="77777777">
        <w:trPr>
          <w:jc w:val="center"/>
        </w:trPr>
        <w:tc>
          <w:tcPr>
            <w:tcW w:w="3135" w:type="dxa"/>
          </w:tcPr>
          <w:p w14:paraId="1B54AC02" w14:textId="77777777" w:rsidR="00684A77" w:rsidRDefault="00000000">
            <w:r>
              <w:rPr>
                <w:sz w:val="20"/>
              </w:rPr>
              <w:t>⚡</w:t>
            </w:r>
          </w:p>
        </w:tc>
        <w:tc>
          <w:tcPr>
            <w:tcW w:w="3135" w:type="dxa"/>
          </w:tcPr>
          <w:p w14:paraId="1A5782A6" w14:textId="77777777" w:rsidR="00684A77" w:rsidRDefault="00000000">
            <w:r>
              <w:rPr>
                <w:sz w:val="20"/>
              </w:rPr>
              <w:t>优化类（4★）</w:t>
            </w:r>
          </w:p>
        </w:tc>
        <w:tc>
          <w:tcPr>
            <w:tcW w:w="3135" w:type="dxa"/>
          </w:tcPr>
          <w:p w14:paraId="2A3BDD71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储能充放电策略优化、多能流调度优化、氢基竖炉工艺AI优化</w:t>
            </w:r>
          </w:p>
        </w:tc>
      </w:tr>
      <w:tr w:rsidR="00684A77" w14:paraId="2344F69C" w14:textId="77777777">
        <w:trPr>
          <w:jc w:val="center"/>
        </w:trPr>
        <w:tc>
          <w:tcPr>
            <w:tcW w:w="3135" w:type="dxa"/>
          </w:tcPr>
          <w:p w14:paraId="1D6A3A0E" w14:textId="77777777" w:rsidR="00684A77" w:rsidRDefault="00000000">
            <w:r>
              <w:rPr>
                <w:sz w:val="20"/>
              </w:rPr>
              <w:t>🎛️</w:t>
            </w:r>
          </w:p>
        </w:tc>
        <w:tc>
          <w:tcPr>
            <w:tcW w:w="3135" w:type="dxa"/>
          </w:tcPr>
          <w:p w14:paraId="0F41FAE3" w14:textId="77777777" w:rsidR="00684A77" w:rsidRDefault="00000000">
            <w:r>
              <w:rPr>
                <w:sz w:val="20"/>
              </w:rPr>
              <w:t>控制类（5★）</w:t>
            </w:r>
          </w:p>
        </w:tc>
        <w:tc>
          <w:tcPr>
            <w:tcW w:w="3135" w:type="dxa"/>
          </w:tcPr>
          <w:p w14:paraId="71429B19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暖通空调AI节能控制、照明智能调控</w:t>
            </w:r>
          </w:p>
        </w:tc>
      </w:tr>
      <w:tr w:rsidR="00684A77" w14:paraId="4ED6CEF8" w14:textId="77777777">
        <w:trPr>
          <w:jc w:val="center"/>
        </w:trPr>
        <w:tc>
          <w:tcPr>
            <w:tcW w:w="3135" w:type="dxa"/>
          </w:tcPr>
          <w:p w14:paraId="27B58123" w14:textId="77777777" w:rsidR="00684A77" w:rsidRDefault="00000000">
            <w:r>
              <w:rPr>
                <w:sz w:val="20"/>
              </w:rPr>
              <w:t>🔧</w:t>
            </w:r>
          </w:p>
        </w:tc>
        <w:tc>
          <w:tcPr>
            <w:tcW w:w="3135" w:type="dxa"/>
          </w:tcPr>
          <w:p w14:paraId="7927D39C" w14:textId="77777777" w:rsidR="00684A77" w:rsidRDefault="00000000">
            <w:r>
              <w:rPr>
                <w:sz w:val="20"/>
              </w:rPr>
              <w:t>诊断类（4★）</w:t>
            </w:r>
          </w:p>
        </w:tc>
        <w:tc>
          <w:tcPr>
            <w:tcW w:w="3135" w:type="dxa"/>
          </w:tcPr>
          <w:p w14:paraId="07EDF4D9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设备能效异常诊断、故障预警与健康管理</w:t>
            </w:r>
          </w:p>
        </w:tc>
      </w:tr>
      <w:tr w:rsidR="00684A77" w14:paraId="6DEC3483" w14:textId="77777777">
        <w:trPr>
          <w:jc w:val="center"/>
        </w:trPr>
        <w:tc>
          <w:tcPr>
            <w:tcW w:w="3135" w:type="dxa"/>
          </w:tcPr>
          <w:p w14:paraId="21CEEB65" w14:textId="77777777" w:rsidR="00684A77" w:rsidRDefault="00000000">
            <w:r>
              <w:rPr>
                <w:sz w:val="20"/>
              </w:rPr>
              <w:t>📐</w:t>
            </w:r>
          </w:p>
        </w:tc>
        <w:tc>
          <w:tcPr>
            <w:tcW w:w="3135" w:type="dxa"/>
          </w:tcPr>
          <w:p w14:paraId="1A29395E" w14:textId="77777777" w:rsidR="00684A77" w:rsidRDefault="00000000">
            <w:r>
              <w:rPr>
                <w:sz w:val="20"/>
              </w:rPr>
              <w:t>核算类（3★）</w:t>
            </w:r>
          </w:p>
        </w:tc>
        <w:tc>
          <w:tcPr>
            <w:tcW w:w="3135" w:type="dxa"/>
          </w:tcPr>
          <w:p w14:paraId="3A8A7D0D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碳足迹核算、产品碳标签生成</w:t>
            </w:r>
          </w:p>
        </w:tc>
      </w:tr>
      <w:tr w:rsidR="00684A77" w14:paraId="04ED3219" w14:textId="77777777">
        <w:trPr>
          <w:jc w:val="center"/>
        </w:trPr>
        <w:tc>
          <w:tcPr>
            <w:tcW w:w="3135" w:type="dxa"/>
          </w:tcPr>
          <w:p w14:paraId="19A768CC" w14:textId="77777777" w:rsidR="00684A77" w:rsidRDefault="00000000">
            <w:r>
              <w:rPr>
                <w:sz w:val="20"/>
              </w:rPr>
              <w:t>👁️</w:t>
            </w:r>
          </w:p>
        </w:tc>
        <w:tc>
          <w:tcPr>
            <w:tcW w:w="3135" w:type="dxa"/>
          </w:tcPr>
          <w:p w14:paraId="466C2078" w14:textId="77777777" w:rsidR="00684A77" w:rsidRDefault="00000000">
            <w:r>
              <w:rPr>
                <w:sz w:val="20"/>
              </w:rPr>
              <w:t>识别类（4★）</w:t>
            </w:r>
          </w:p>
        </w:tc>
        <w:tc>
          <w:tcPr>
            <w:tcW w:w="3135" w:type="dxa"/>
          </w:tcPr>
          <w:p w14:paraId="3D266493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危化品泄漏AI检测、植被碳汇遥感评估</w:t>
            </w:r>
          </w:p>
        </w:tc>
      </w:tr>
      <w:tr w:rsidR="00684A77" w14:paraId="16C562D2" w14:textId="77777777">
        <w:trPr>
          <w:jc w:val="center"/>
        </w:trPr>
        <w:tc>
          <w:tcPr>
            <w:tcW w:w="3135" w:type="dxa"/>
          </w:tcPr>
          <w:p w14:paraId="1AA7A2A1" w14:textId="77777777" w:rsidR="00684A77" w:rsidRDefault="00000000">
            <w:r>
              <w:rPr>
                <w:sz w:val="20"/>
              </w:rPr>
              <w:t>📅</w:t>
            </w:r>
          </w:p>
        </w:tc>
        <w:tc>
          <w:tcPr>
            <w:tcW w:w="3135" w:type="dxa"/>
          </w:tcPr>
          <w:p w14:paraId="2C16C126" w14:textId="77777777" w:rsidR="00684A77" w:rsidRDefault="00000000">
            <w:r>
              <w:rPr>
                <w:sz w:val="20"/>
              </w:rPr>
              <w:t>调度类（4★）</w:t>
            </w:r>
          </w:p>
        </w:tc>
        <w:tc>
          <w:tcPr>
            <w:tcW w:w="3135" w:type="dxa"/>
          </w:tcPr>
          <w:p w14:paraId="7FFC8D4B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新能源车队智能调度、岸电智能调度</w:t>
            </w:r>
          </w:p>
        </w:tc>
      </w:tr>
      <w:tr w:rsidR="00684A77" w14:paraId="34C22D1D" w14:textId="77777777">
        <w:trPr>
          <w:jc w:val="center"/>
        </w:trPr>
        <w:tc>
          <w:tcPr>
            <w:tcW w:w="3135" w:type="dxa"/>
          </w:tcPr>
          <w:p w14:paraId="2D6CCD69" w14:textId="77777777" w:rsidR="00684A77" w:rsidRDefault="00000000">
            <w:r>
              <w:rPr>
                <w:sz w:val="20"/>
              </w:rPr>
              <w:t>📚</w:t>
            </w:r>
          </w:p>
        </w:tc>
        <w:tc>
          <w:tcPr>
            <w:tcW w:w="3135" w:type="dxa"/>
          </w:tcPr>
          <w:p w14:paraId="4210F4AF" w14:textId="77777777" w:rsidR="00684A77" w:rsidRDefault="00000000">
            <w:r>
              <w:rPr>
                <w:sz w:val="20"/>
              </w:rPr>
              <w:t>知识类（4★）</w:t>
            </w:r>
          </w:p>
        </w:tc>
        <w:tc>
          <w:tcPr>
            <w:tcW w:w="3135" w:type="dxa"/>
          </w:tcPr>
          <w:p w14:paraId="1F87B89D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能碳指标智能分析、政策标准知识问答</w:t>
            </w:r>
          </w:p>
        </w:tc>
      </w:tr>
      <w:tr w:rsidR="00684A77" w14:paraId="5322C8A4" w14:textId="77777777">
        <w:trPr>
          <w:jc w:val="center"/>
        </w:trPr>
        <w:tc>
          <w:tcPr>
            <w:tcW w:w="3135" w:type="dxa"/>
          </w:tcPr>
          <w:p w14:paraId="18496F5B" w14:textId="77777777" w:rsidR="00684A77" w:rsidRDefault="00000000">
            <w:r>
              <w:rPr>
                <w:sz w:val="20"/>
              </w:rPr>
              <w:t>🚀</w:t>
            </w:r>
          </w:p>
        </w:tc>
        <w:tc>
          <w:tcPr>
            <w:tcW w:w="3135" w:type="dxa"/>
          </w:tcPr>
          <w:p w14:paraId="5441A3EA" w14:textId="77777777" w:rsidR="00684A77" w:rsidRDefault="00000000">
            <w:r>
              <w:rPr>
                <w:sz w:val="20"/>
              </w:rPr>
              <w:t>创新类（2★）</w:t>
            </w:r>
          </w:p>
        </w:tc>
        <w:tc>
          <w:tcPr>
            <w:tcW w:w="3135" w:type="dxa"/>
          </w:tcPr>
          <w:p w14:paraId="753A2823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CCUS碳捕集效率AI模拟、零碳路径情景模拟</w:t>
            </w:r>
          </w:p>
        </w:tc>
      </w:tr>
    </w:tbl>
    <w:p w14:paraId="78781411" w14:textId="77777777" w:rsidR="00684A77" w:rsidRDefault="00684A77">
      <w:pPr>
        <w:rPr>
          <w:lang w:eastAsia="zh-CN"/>
        </w:rPr>
      </w:pPr>
    </w:p>
    <w:p w14:paraId="31A6BDDF" w14:textId="77777777" w:rsidR="00684A77" w:rsidRDefault="00000000">
      <w:pPr>
        <w:pStyle w:val="Heading2"/>
      </w:pPr>
      <w:r>
        <w:t xml:space="preserve">2.4 </w:t>
      </w:r>
      <w:proofErr w:type="spellStart"/>
      <w:r>
        <w:t>技术实现阶段性结论</w:t>
      </w:r>
      <w:proofErr w:type="spellEnd"/>
    </w:p>
    <w:p w14:paraId="64CEEADA" w14:textId="77777777" w:rsidR="00684A77" w:rsidRDefault="00000000">
      <w:pPr>
        <w:pStyle w:val="ListBullet"/>
      </w:pPr>
      <w:r>
        <w:t>（1）前后端分离架构验证可行——React+FastAPI+SQLite轻量化技术栈，2人小组3周完成全部开发。</w:t>
      </w:r>
    </w:p>
    <w:p w14:paraId="71149B0A" w14:textId="77777777" w:rsidR="00684A77" w:rsidRDefault="00000000">
      <w:pPr>
        <w:pStyle w:val="ListBullet"/>
      </w:pPr>
      <w:r>
        <w:t>（2）LLM集成架构设计合理——OpenAI兼容SDK实现DeepSeek/Claude双供应商无缝切换，Demo降级模式确保演示可靠性。</w:t>
      </w:r>
    </w:p>
    <w:p w14:paraId="3E8CB369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（3）</w:t>
      </w:r>
      <w:proofErr w:type="spellStart"/>
      <w:r>
        <w:rPr>
          <w:lang w:eastAsia="zh-CN"/>
        </w:rPr>
        <w:t>Demo+AI</w:t>
      </w:r>
      <w:proofErr w:type="spellEnd"/>
      <w:r>
        <w:rPr>
          <w:lang w:eastAsia="zh-CN"/>
        </w:rPr>
        <w:t>双模式是实用选择——兼顾演示零风险和AI能力展示，适合大学课程项目场景。</w:t>
      </w:r>
    </w:p>
    <w:p w14:paraId="36CBA8D3" w14:textId="77777777" w:rsidR="00684A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E186CC9" w14:textId="77777777" w:rsidR="00684A77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3. 下一步的工作计划</w:t>
      </w:r>
    </w:p>
    <w:p w14:paraId="4A123575" w14:textId="77777777" w:rsidR="00684A77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必做任务（第</w:t>
      </w:r>
      <w:r>
        <w:rPr>
          <w:lang w:eastAsia="zh-CN"/>
        </w:rPr>
        <w:t>4-5</w:t>
      </w:r>
      <w:r>
        <w:rPr>
          <w:lang w:eastAsia="zh-CN"/>
        </w:rPr>
        <w:t>周）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84A77" w14:paraId="4AFCB542" w14:textId="77777777">
        <w:trPr>
          <w:jc w:val="center"/>
        </w:trPr>
        <w:tc>
          <w:tcPr>
            <w:tcW w:w="3135" w:type="dxa"/>
          </w:tcPr>
          <w:p w14:paraId="3799AC8F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序号</w:t>
            </w:r>
            <w:proofErr w:type="spellEnd"/>
          </w:p>
        </w:tc>
        <w:tc>
          <w:tcPr>
            <w:tcW w:w="3135" w:type="dxa"/>
          </w:tcPr>
          <w:p w14:paraId="1D7DC8BC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任务</w:t>
            </w:r>
            <w:proofErr w:type="spellEnd"/>
          </w:p>
        </w:tc>
        <w:tc>
          <w:tcPr>
            <w:tcW w:w="3135" w:type="dxa"/>
          </w:tcPr>
          <w:p w14:paraId="7D8AA584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优先级</w:t>
            </w:r>
            <w:proofErr w:type="spellEnd"/>
          </w:p>
        </w:tc>
      </w:tr>
      <w:tr w:rsidR="00684A77" w14:paraId="2AC7215F" w14:textId="77777777">
        <w:trPr>
          <w:jc w:val="center"/>
        </w:trPr>
        <w:tc>
          <w:tcPr>
            <w:tcW w:w="3135" w:type="dxa"/>
          </w:tcPr>
          <w:p w14:paraId="5BC28C00" w14:textId="77777777" w:rsidR="00684A77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5181D2D6" w14:textId="77777777" w:rsidR="00684A77" w:rsidRDefault="00000000">
            <w:proofErr w:type="spellStart"/>
            <w:r>
              <w:rPr>
                <w:sz w:val="20"/>
              </w:rPr>
              <w:t>配置真实LLM</w:t>
            </w:r>
            <w:proofErr w:type="spellEnd"/>
            <w:r>
              <w:rPr>
                <w:sz w:val="20"/>
              </w:rPr>
              <w:t xml:space="preserve"> API — </w:t>
            </w:r>
            <w:proofErr w:type="spellStart"/>
            <w:r>
              <w:rPr>
                <w:sz w:val="20"/>
              </w:rPr>
              <w:t>填入DeepSeek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Key，完成AI匹配和报告的真实验证</w:t>
            </w:r>
            <w:proofErr w:type="spellEnd"/>
          </w:p>
        </w:tc>
        <w:tc>
          <w:tcPr>
            <w:tcW w:w="3135" w:type="dxa"/>
          </w:tcPr>
          <w:p w14:paraId="7C8238BA" w14:textId="77777777" w:rsidR="00684A77" w:rsidRDefault="00000000">
            <w:r>
              <w:rPr>
                <w:sz w:val="20"/>
              </w:rPr>
              <w:t>🔴 高</w:t>
            </w:r>
          </w:p>
        </w:tc>
      </w:tr>
      <w:tr w:rsidR="00684A77" w14:paraId="624DF604" w14:textId="77777777">
        <w:trPr>
          <w:jc w:val="center"/>
        </w:trPr>
        <w:tc>
          <w:tcPr>
            <w:tcW w:w="3135" w:type="dxa"/>
          </w:tcPr>
          <w:p w14:paraId="3457FF45" w14:textId="77777777" w:rsidR="00684A77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2EE8D807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扩充工具条目至40+ — 增加非建筑场景（交通物流、水资源、废弃物、碳汇）</w:t>
            </w:r>
          </w:p>
        </w:tc>
        <w:tc>
          <w:tcPr>
            <w:tcW w:w="3135" w:type="dxa"/>
          </w:tcPr>
          <w:p w14:paraId="35B455D7" w14:textId="77777777" w:rsidR="00684A77" w:rsidRDefault="00000000">
            <w:r>
              <w:rPr>
                <w:sz w:val="20"/>
              </w:rPr>
              <w:t>🔴 高</w:t>
            </w:r>
          </w:p>
        </w:tc>
      </w:tr>
      <w:tr w:rsidR="00684A77" w14:paraId="55B98265" w14:textId="77777777">
        <w:trPr>
          <w:jc w:val="center"/>
        </w:trPr>
        <w:tc>
          <w:tcPr>
            <w:tcW w:w="3135" w:type="dxa"/>
          </w:tcPr>
          <w:p w14:paraId="63E3DA48" w14:textId="77777777" w:rsidR="00684A7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3739EC66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报告撰写 — 完成开题报告、中期报告的正式版</w:t>
            </w:r>
          </w:p>
        </w:tc>
        <w:tc>
          <w:tcPr>
            <w:tcW w:w="3135" w:type="dxa"/>
          </w:tcPr>
          <w:p w14:paraId="442EE2A4" w14:textId="77777777" w:rsidR="00684A77" w:rsidRDefault="00000000">
            <w:r>
              <w:rPr>
                <w:sz w:val="20"/>
              </w:rPr>
              <w:t>🔴 高</w:t>
            </w:r>
          </w:p>
        </w:tc>
      </w:tr>
      <w:tr w:rsidR="00684A77" w14:paraId="310F8C55" w14:textId="77777777">
        <w:trPr>
          <w:jc w:val="center"/>
        </w:trPr>
        <w:tc>
          <w:tcPr>
            <w:tcW w:w="3135" w:type="dxa"/>
          </w:tcPr>
          <w:p w14:paraId="48CC4E35" w14:textId="77777777" w:rsidR="00684A77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60E12836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用户测试 — 邀请2-3名同学模拟不同角色使用平台，收集反馈</w:t>
            </w:r>
          </w:p>
        </w:tc>
        <w:tc>
          <w:tcPr>
            <w:tcW w:w="3135" w:type="dxa"/>
          </w:tcPr>
          <w:p w14:paraId="38D07B1B" w14:textId="77777777" w:rsidR="00684A77" w:rsidRDefault="00000000">
            <w:r>
              <w:rPr>
                <w:sz w:val="20"/>
              </w:rPr>
              <w:t>🟡 中</w:t>
            </w:r>
          </w:p>
        </w:tc>
      </w:tr>
    </w:tbl>
    <w:p w14:paraId="3C876455" w14:textId="77777777" w:rsidR="00684A77" w:rsidRDefault="00684A77"/>
    <w:p w14:paraId="3120E759" w14:textId="77777777" w:rsidR="00684A77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选做任务（视时间情况）</w:t>
      </w:r>
    </w:p>
    <w:p w14:paraId="56580C56" w14:textId="77777777" w:rsidR="00684A77" w:rsidRDefault="00000000">
      <w:pPr>
        <w:pStyle w:val="ListNumber"/>
        <w:rPr>
          <w:lang w:eastAsia="zh-CN"/>
        </w:rPr>
      </w:pPr>
      <w:r>
        <w:rPr>
          <w:lang w:eastAsia="zh-CN"/>
        </w:rPr>
        <w:t>知识抓取Agent — 实现从网络公开数据源自动抓取AI工具和案例的Agent</w:t>
      </w:r>
    </w:p>
    <w:p w14:paraId="0ADE1244" w14:textId="77777777" w:rsidR="00684A77" w:rsidRDefault="00000000">
      <w:pPr>
        <w:pStyle w:val="ListNumber"/>
        <w:rPr>
          <w:lang w:eastAsia="zh-CN"/>
        </w:rPr>
      </w:pPr>
      <w:r>
        <w:rPr>
          <w:lang w:eastAsia="zh-CN"/>
        </w:rPr>
        <w:t>PDF报告导出 — 将在线报告一键导出为PDF/DOCX格式</w:t>
      </w:r>
    </w:p>
    <w:p w14:paraId="046F7813" w14:textId="77777777" w:rsidR="00684A77" w:rsidRDefault="00000000">
      <w:pPr>
        <w:pStyle w:val="ListNumber"/>
        <w:rPr>
          <w:lang w:eastAsia="zh-CN"/>
        </w:rPr>
      </w:pPr>
      <w:r>
        <w:rPr>
          <w:lang w:eastAsia="zh-CN"/>
        </w:rPr>
        <w:t>多园区对比分析 — Dashboard新增多园区AI工具覆盖度对比视图</w:t>
      </w:r>
    </w:p>
    <w:p w14:paraId="435E1B50" w14:textId="77777777" w:rsidR="00684A77" w:rsidRDefault="00000000">
      <w:pPr>
        <w:pStyle w:val="ListNumber"/>
        <w:rPr>
          <w:lang w:eastAsia="zh-CN"/>
        </w:rPr>
      </w:pPr>
      <w:r>
        <w:rPr>
          <w:lang w:eastAsia="zh-CN"/>
        </w:rPr>
        <w:t>用户角色切换 — 前端新增角色切换（园区管理者/政策制定者/运维工程师）</w:t>
      </w:r>
    </w:p>
    <w:p w14:paraId="0C4A9E90" w14:textId="77777777" w:rsidR="00684A77" w:rsidRDefault="00684A77">
      <w:pPr>
        <w:rPr>
          <w:lang w:eastAsia="zh-CN"/>
        </w:rPr>
      </w:pPr>
    </w:p>
    <w:p w14:paraId="25B1AD44" w14:textId="77777777" w:rsidR="00684A77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后续时间线</w:t>
      </w:r>
    </w:p>
    <w:p w14:paraId="2C50D0F6" w14:textId="77777777" w:rsidR="00684A77" w:rsidRDefault="00000000">
      <w:pPr>
        <w:rPr>
          <w:lang w:eastAsia="zh-CN"/>
        </w:rPr>
      </w:pPr>
      <w:r>
        <w:rPr>
          <w:lang w:eastAsia="zh-CN"/>
        </w:rPr>
        <w:t>第4周 (7/21-7/27):  LLM API配置验证 + 工具条目扩充 + 正式报告撰写</w:t>
      </w:r>
    </w:p>
    <w:p w14:paraId="336D3D3E" w14:textId="77777777" w:rsidR="00684A77" w:rsidRDefault="00000000">
      <w:pPr>
        <w:rPr>
          <w:lang w:eastAsia="zh-CN"/>
        </w:rPr>
      </w:pPr>
      <w:r>
        <w:rPr>
          <w:lang w:eastAsia="zh-CN"/>
        </w:rPr>
        <w:t>第5周 (7/28-8/3):  用户测试反馈 + 优化迭代 + 知识抓取Agent（如时间允许）</w:t>
      </w:r>
    </w:p>
    <w:p w14:paraId="00D33F21" w14:textId="77777777" w:rsidR="00684A77" w:rsidRDefault="00000000">
      <w:pPr>
        <w:rPr>
          <w:lang w:eastAsia="zh-CN"/>
        </w:rPr>
      </w:pPr>
      <w:r>
        <w:rPr>
          <w:lang w:eastAsia="zh-CN"/>
        </w:rPr>
        <w:t>第6周 (8/4-8/10):  结题准备 + 答辩PPT + 结题报告</w:t>
      </w:r>
    </w:p>
    <w:p w14:paraId="43299307" w14:textId="77777777" w:rsidR="00684A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FA5CAC" w14:textId="77777777" w:rsidR="00684A77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4. 哪些实践内容未按计划完成，原因何在</w:t>
      </w:r>
    </w:p>
    <w:p w14:paraId="1BC1EB5C" w14:textId="77777777" w:rsidR="00684A77" w:rsidRDefault="00000000">
      <w:pPr>
        <w:pStyle w:val="Heading2"/>
      </w:pPr>
      <w:r>
        <w:t xml:space="preserve">4.1 </w:t>
      </w:r>
      <w:proofErr w:type="spellStart"/>
      <w:r>
        <w:t>已按计划完成的内容</w:t>
      </w:r>
      <w:proofErr w:type="spellEnd"/>
      <w:r>
        <w:t xml:space="preserve"> ✅</w:t>
      </w:r>
    </w:p>
    <w:p w14:paraId="796ED6B9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AI工具数据库构建（20个工具、9大分类）— 超额完成（含10+丰富字段）</w:t>
      </w:r>
    </w:p>
    <w:p w14:paraId="2C308127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广东省15个零碳园区数据调研与录入</w:t>
      </w:r>
    </w:p>
    <w:p w14:paraId="5BD77814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商业案例库（8个标杆平台）</w:t>
      </w:r>
    </w:p>
    <w:p w14:paraId="742678F8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Dashboard可视化平台开发（5页面）</w:t>
      </w:r>
    </w:p>
    <w:p w14:paraId="02FBBCE8" w14:textId="77777777" w:rsidR="00684A77" w:rsidRDefault="00000000">
      <w:pPr>
        <w:pStyle w:val="ListBullet"/>
      </w:pPr>
      <w:proofErr w:type="spellStart"/>
      <w:r>
        <w:t>园区-工具规则匹配</w:t>
      </w:r>
      <w:proofErr w:type="spellEnd"/>
    </w:p>
    <w:p w14:paraId="0E8AB8AC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LLM驱动的AI智能匹配（比计划提前完成）</w:t>
      </w:r>
    </w:p>
    <w:p w14:paraId="7ADB4E4A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AI报告自动生成（比计划提前完成）</w:t>
      </w:r>
    </w:p>
    <w:p w14:paraId="4A575961" w14:textId="77777777" w:rsidR="00684A77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未按原计划完成的内容</w:t>
      </w:r>
      <w:r>
        <w:rPr>
          <w:lang w:eastAsia="zh-CN"/>
        </w:rPr>
        <w:t xml:space="preserve"> ⚠️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84A77" w14:paraId="6D1AF59C" w14:textId="77777777">
        <w:trPr>
          <w:jc w:val="center"/>
        </w:trPr>
        <w:tc>
          <w:tcPr>
            <w:tcW w:w="3135" w:type="dxa"/>
          </w:tcPr>
          <w:p w14:paraId="140CB8AE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原计划内容</w:t>
            </w:r>
            <w:proofErr w:type="spellEnd"/>
          </w:p>
        </w:tc>
        <w:tc>
          <w:tcPr>
            <w:tcW w:w="3135" w:type="dxa"/>
          </w:tcPr>
          <w:p w14:paraId="4715A7E7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完成情况</w:t>
            </w:r>
            <w:proofErr w:type="spellEnd"/>
          </w:p>
        </w:tc>
        <w:tc>
          <w:tcPr>
            <w:tcW w:w="3135" w:type="dxa"/>
          </w:tcPr>
          <w:p w14:paraId="24D727B4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原因</w:t>
            </w:r>
            <w:proofErr w:type="spellEnd"/>
          </w:p>
        </w:tc>
      </w:tr>
      <w:tr w:rsidR="00684A77" w14:paraId="708D4452" w14:textId="77777777">
        <w:trPr>
          <w:jc w:val="center"/>
        </w:trPr>
        <w:tc>
          <w:tcPr>
            <w:tcW w:w="3135" w:type="dxa"/>
          </w:tcPr>
          <w:p w14:paraId="3E4D5DFA" w14:textId="77777777" w:rsidR="00684A77" w:rsidRDefault="00000000">
            <w:proofErr w:type="spellStart"/>
            <w:r>
              <w:rPr>
                <w:sz w:val="20"/>
              </w:rPr>
              <w:t>知识动态抓取Agent</w:t>
            </w:r>
            <w:proofErr w:type="spellEnd"/>
          </w:p>
        </w:tc>
        <w:tc>
          <w:tcPr>
            <w:tcW w:w="3135" w:type="dxa"/>
          </w:tcPr>
          <w:p w14:paraId="391B26D9" w14:textId="77777777" w:rsidR="00684A77" w:rsidRDefault="00000000">
            <w:r>
              <w:rPr>
                <w:sz w:val="20"/>
              </w:rPr>
              <w:t xml:space="preserve">🔲 </w:t>
            </w:r>
            <w:proofErr w:type="spellStart"/>
            <w:r>
              <w:rPr>
                <w:sz w:val="20"/>
              </w:rPr>
              <w:t>未完成</w:t>
            </w:r>
            <w:proofErr w:type="spellEnd"/>
          </w:p>
        </w:tc>
        <w:tc>
          <w:tcPr>
            <w:tcW w:w="3135" w:type="dxa"/>
          </w:tcPr>
          <w:p w14:paraId="61AE234E" w14:textId="77777777" w:rsidR="00684A77" w:rsidRDefault="00000000">
            <w:proofErr w:type="spellStart"/>
            <w:r>
              <w:rPr>
                <w:sz w:val="20"/>
              </w:rPr>
              <w:t>优先级调整：与老师讨论后Dashboard和AI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Agent提升为更高优先级</w:t>
            </w:r>
            <w:proofErr w:type="spellEnd"/>
          </w:p>
        </w:tc>
      </w:tr>
      <w:tr w:rsidR="00684A77" w14:paraId="6365D4CE" w14:textId="77777777">
        <w:trPr>
          <w:jc w:val="center"/>
        </w:trPr>
        <w:tc>
          <w:tcPr>
            <w:tcW w:w="3135" w:type="dxa"/>
          </w:tcPr>
          <w:p w14:paraId="7682E796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MCP协议工具生态对接</w:t>
            </w:r>
          </w:p>
        </w:tc>
        <w:tc>
          <w:tcPr>
            <w:tcW w:w="3135" w:type="dxa"/>
          </w:tcPr>
          <w:p w14:paraId="16FB519E" w14:textId="77777777" w:rsidR="00684A77" w:rsidRDefault="00000000">
            <w:r>
              <w:rPr>
                <w:sz w:val="20"/>
              </w:rPr>
              <w:t xml:space="preserve">🔲 </w:t>
            </w:r>
            <w:proofErr w:type="spellStart"/>
            <w:r>
              <w:rPr>
                <w:sz w:val="20"/>
              </w:rPr>
              <w:t>未完成</w:t>
            </w:r>
            <w:proofErr w:type="spellEnd"/>
          </w:p>
        </w:tc>
        <w:tc>
          <w:tcPr>
            <w:tcW w:w="3135" w:type="dxa"/>
          </w:tcPr>
          <w:p w14:paraId="4276D212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技术复杂度超预期：需额外研究和开发时间，作为选做项保留</w:t>
            </w:r>
          </w:p>
        </w:tc>
      </w:tr>
      <w:tr w:rsidR="00684A77" w14:paraId="4927B024" w14:textId="77777777">
        <w:trPr>
          <w:jc w:val="center"/>
        </w:trPr>
        <w:tc>
          <w:tcPr>
            <w:tcW w:w="3135" w:type="dxa"/>
          </w:tcPr>
          <w:p w14:paraId="54A1BBA0" w14:textId="77777777" w:rsidR="00684A77" w:rsidRDefault="00000000">
            <w:r>
              <w:rPr>
                <w:sz w:val="20"/>
              </w:rPr>
              <w:t>AI工具条目目标100+</w:t>
            </w:r>
          </w:p>
        </w:tc>
        <w:tc>
          <w:tcPr>
            <w:tcW w:w="3135" w:type="dxa"/>
          </w:tcPr>
          <w:p w14:paraId="5BA7CC54" w14:textId="77777777" w:rsidR="00684A77" w:rsidRDefault="00000000">
            <w:r>
              <w:rPr>
                <w:sz w:val="20"/>
              </w:rPr>
              <w:t>⚠️ 完成20个</w:t>
            </w:r>
          </w:p>
        </w:tc>
        <w:tc>
          <w:tcPr>
            <w:tcW w:w="3135" w:type="dxa"/>
          </w:tcPr>
          <w:p w14:paraId="4F569F3C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重质量轻数量：每个条目包含10+字段，信息密度高</w:t>
            </w:r>
          </w:p>
        </w:tc>
      </w:tr>
    </w:tbl>
    <w:p w14:paraId="129D2BC6" w14:textId="77777777" w:rsidR="00684A77" w:rsidRDefault="00684A77">
      <w:pPr>
        <w:rPr>
          <w:lang w:eastAsia="zh-CN"/>
        </w:rPr>
      </w:pPr>
    </w:p>
    <w:p w14:paraId="32A5047A" w14:textId="77777777" w:rsidR="00684A77" w:rsidRDefault="00000000">
      <w:pPr>
        <w:pStyle w:val="Heading2"/>
      </w:pPr>
      <w:r>
        <w:t xml:space="preserve">4.3 </w:t>
      </w:r>
      <w:proofErr w:type="spellStart"/>
      <w:r>
        <w:t>超计划完成的内容</w:t>
      </w:r>
      <w:proofErr w:type="spellEnd"/>
      <w:r>
        <w:t xml:space="preserve"> 🚀</w:t>
      </w:r>
    </w:p>
    <w:p w14:paraId="7FA982F9" w14:textId="77777777" w:rsidR="00684A77" w:rsidRDefault="00000000">
      <w:pPr>
        <w:pStyle w:val="ListBullet"/>
      </w:pPr>
      <w:r>
        <w:t xml:space="preserve">AI </w:t>
      </w:r>
      <w:proofErr w:type="spellStart"/>
      <w:r>
        <w:t>Agent智能匹配</w:t>
      </w:r>
      <w:proofErr w:type="spellEnd"/>
      <w:r>
        <w:t xml:space="preserve"> — 提前至第3周完成，LLM推理匹配+Demo降级双模式</w:t>
      </w:r>
    </w:p>
    <w:p w14:paraId="251295AD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AI报告生成 — 提前至第3周完成，五章节结构化报告</w:t>
      </w:r>
    </w:p>
    <w:p w14:paraId="5504D40E" w14:textId="77777777" w:rsidR="00684A77" w:rsidRDefault="00000000">
      <w:pPr>
        <w:pStyle w:val="ListBullet"/>
        <w:rPr>
          <w:lang w:eastAsia="zh-CN"/>
        </w:rPr>
      </w:pPr>
      <w:r>
        <w:rPr>
          <w:lang w:eastAsia="zh-CN"/>
        </w:rPr>
        <w:t>建筑场景专题分析 — Dashboard新增建筑运行场景专题模块</w:t>
      </w:r>
    </w:p>
    <w:p w14:paraId="3547FE7E" w14:textId="77777777" w:rsidR="00684A77" w:rsidRDefault="00000000">
      <w:pPr>
        <w:pStyle w:val="ListBullet"/>
      </w:pPr>
      <w:proofErr w:type="spellStart"/>
      <w:r>
        <w:t>Demo双模式架构</w:t>
      </w:r>
      <w:proofErr w:type="spellEnd"/>
      <w:r>
        <w:t xml:space="preserve"> — </w:t>
      </w:r>
      <w:proofErr w:type="spellStart"/>
      <w:r>
        <w:t>完整的降级策略保障演示可靠性（无API</w:t>
      </w:r>
      <w:proofErr w:type="spellEnd"/>
      <w:r>
        <w:t xml:space="preserve"> </w:t>
      </w:r>
      <w:proofErr w:type="spellStart"/>
      <w:r>
        <w:t>Key环境仍可展示全部功能</w:t>
      </w:r>
      <w:proofErr w:type="spellEnd"/>
      <w:r>
        <w:t>）</w:t>
      </w:r>
    </w:p>
    <w:p w14:paraId="25FB06B6" w14:textId="77777777" w:rsidR="00684A77" w:rsidRDefault="00000000">
      <w:r>
        <w:br w:type="page"/>
      </w:r>
    </w:p>
    <w:p w14:paraId="2A3D2CEA" w14:textId="77777777" w:rsidR="00684A77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5. 存在问题、建议及需要说明的情况</w:t>
      </w:r>
    </w:p>
    <w:p w14:paraId="07F0DAB6" w14:textId="77777777" w:rsidR="00684A77" w:rsidRDefault="00000000">
      <w:pPr>
        <w:pStyle w:val="Heading2"/>
      </w:pPr>
      <w:r>
        <w:t xml:space="preserve">5.1 </w:t>
      </w:r>
      <w:proofErr w:type="spellStart"/>
      <w:r>
        <w:t>存在问题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84A77" w14:paraId="76B9CB14" w14:textId="77777777">
        <w:trPr>
          <w:jc w:val="center"/>
        </w:trPr>
        <w:tc>
          <w:tcPr>
            <w:tcW w:w="3135" w:type="dxa"/>
          </w:tcPr>
          <w:p w14:paraId="3E033975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问题</w:t>
            </w:r>
            <w:proofErr w:type="spellEnd"/>
          </w:p>
        </w:tc>
        <w:tc>
          <w:tcPr>
            <w:tcW w:w="3135" w:type="dxa"/>
          </w:tcPr>
          <w:p w14:paraId="1CBFFFF8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严重程度</w:t>
            </w:r>
            <w:proofErr w:type="spellEnd"/>
          </w:p>
        </w:tc>
        <w:tc>
          <w:tcPr>
            <w:tcW w:w="3135" w:type="dxa"/>
          </w:tcPr>
          <w:p w14:paraId="0CCB84FE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684A77" w14:paraId="4CFA9FA6" w14:textId="77777777">
        <w:trPr>
          <w:jc w:val="center"/>
        </w:trPr>
        <w:tc>
          <w:tcPr>
            <w:tcW w:w="3135" w:type="dxa"/>
          </w:tcPr>
          <w:p w14:paraId="50B0B10E" w14:textId="77777777" w:rsidR="00684A77" w:rsidRDefault="00000000">
            <w:r>
              <w:rPr>
                <w:sz w:val="20"/>
              </w:rPr>
              <w:t xml:space="preserve">LLM </w:t>
            </w:r>
            <w:proofErr w:type="spellStart"/>
            <w:r>
              <w:rPr>
                <w:sz w:val="20"/>
              </w:rPr>
              <w:t>API费用</w:t>
            </w:r>
            <w:proofErr w:type="spellEnd"/>
          </w:p>
        </w:tc>
        <w:tc>
          <w:tcPr>
            <w:tcW w:w="3135" w:type="dxa"/>
          </w:tcPr>
          <w:p w14:paraId="25854A6B" w14:textId="77777777" w:rsidR="00684A77" w:rsidRDefault="00000000">
            <w:r>
              <w:rPr>
                <w:sz w:val="20"/>
              </w:rPr>
              <w:t>🟡 中</w:t>
            </w:r>
          </w:p>
        </w:tc>
        <w:tc>
          <w:tcPr>
            <w:tcW w:w="3135" w:type="dxa"/>
          </w:tcPr>
          <w:p w14:paraId="0584A6AB" w14:textId="77777777" w:rsidR="00684A77" w:rsidRDefault="00000000">
            <w:r>
              <w:rPr>
                <w:sz w:val="20"/>
              </w:rPr>
              <w:t xml:space="preserve">DeepSeek </w:t>
            </w:r>
            <w:proofErr w:type="spellStart"/>
            <w:r>
              <w:rPr>
                <w:sz w:val="20"/>
              </w:rPr>
              <w:t>API虽便宜</w:t>
            </w:r>
            <w:proofErr w:type="spellEnd"/>
            <w:r>
              <w:rPr>
                <w:sz w:val="20"/>
              </w:rPr>
              <w:t>（~¥1/</w:t>
            </w:r>
            <w:proofErr w:type="spellStart"/>
            <w:r>
              <w:rPr>
                <w:sz w:val="20"/>
              </w:rPr>
              <w:t>百万token）但仍需小额充值</w:t>
            </w:r>
            <w:proofErr w:type="spellEnd"/>
          </w:p>
        </w:tc>
      </w:tr>
      <w:tr w:rsidR="00684A77" w14:paraId="7B40EC03" w14:textId="77777777">
        <w:trPr>
          <w:jc w:val="center"/>
        </w:trPr>
        <w:tc>
          <w:tcPr>
            <w:tcW w:w="3135" w:type="dxa"/>
          </w:tcPr>
          <w:p w14:paraId="45CB7F9E" w14:textId="77777777" w:rsidR="00684A77" w:rsidRDefault="00000000">
            <w:proofErr w:type="spellStart"/>
            <w:r>
              <w:rPr>
                <w:sz w:val="20"/>
              </w:rPr>
              <w:t>知识库规模</w:t>
            </w:r>
            <w:proofErr w:type="spellEnd"/>
          </w:p>
        </w:tc>
        <w:tc>
          <w:tcPr>
            <w:tcW w:w="3135" w:type="dxa"/>
          </w:tcPr>
          <w:p w14:paraId="2AEBA1D9" w14:textId="77777777" w:rsidR="00684A77" w:rsidRDefault="00000000">
            <w:r>
              <w:rPr>
                <w:sz w:val="20"/>
              </w:rPr>
              <w:t>🟡 中</w:t>
            </w:r>
          </w:p>
        </w:tc>
        <w:tc>
          <w:tcPr>
            <w:tcW w:w="3135" w:type="dxa"/>
          </w:tcPr>
          <w:p w14:paraId="2CACC651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当前20个工具覆盖主要场景，非建筑场景工具偏少</w:t>
            </w:r>
          </w:p>
        </w:tc>
      </w:tr>
      <w:tr w:rsidR="00684A77" w14:paraId="0BC526E8" w14:textId="77777777">
        <w:trPr>
          <w:jc w:val="center"/>
        </w:trPr>
        <w:tc>
          <w:tcPr>
            <w:tcW w:w="3135" w:type="dxa"/>
          </w:tcPr>
          <w:p w14:paraId="04AB2016" w14:textId="77777777" w:rsidR="00684A77" w:rsidRDefault="00000000">
            <w:proofErr w:type="spellStart"/>
            <w:r>
              <w:rPr>
                <w:sz w:val="20"/>
              </w:rPr>
              <w:t>无用户认证系统</w:t>
            </w:r>
            <w:proofErr w:type="spellEnd"/>
          </w:p>
        </w:tc>
        <w:tc>
          <w:tcPr>
            <w:tcW w:w="3135" w:type="dxa"/>
          </w:tcPr>
          <w:p w14:paraId="33FA9C2C" w14:textId="77777777" w:rsidR="00684A77" w:rsidRDefault="00000000">
            <w:r>
              <w:rPr>
                <w:sz w:val="20"/>
              </w:rPr>
              <w:t>🟢 低</w:t>
            </w:r>
          </w:p>
        </w:tc>
        <w:tc>
          <w:tcPr>
            <w:tcW w:w="3135" w:type="dxa"/>
          </w:tcPr>
          <w:p w14:paraId="304615F5" w14:textId="77777777" w:rsidR="00684A7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不影响Demo演示，多角色视图通过前端模拟实现</w:t>
            </w:r>
          </w:p>
        </w:tc>
      </w:tr>
      <w:tr w:rsidR="00684A77" w14:paraId="32A5142B" w14:textId="77777777">
        <w:trPr>
          <w:jc w:val="center"/>
        </w:trPr>
        <w:tc>
          <w:tcPr>
            <w:tcW w:w="3135" w:type="dxa"/>
          </w:tcPr>
          <w:p w14:paraId="25725006" w14:textId="77777777" w:rsidR="00684A77" w:rsidRDefault="00000000">
            <w:proofErr w:type="spellStart"/>
            <w:r>
              <w:rPr>
                <w:sz w:val="20"/>
              </w:rPr>
              <w:t>数据持久化</w:t>
            </w:r>
            <w:proofErr w:type="spellEnd"/>
          </w:p>
        </w:tc>
        <w:tc>
          <w:tcPr>
            <w:tcW w:w="3135" w:type="dxa"/>
          </w:tcPr>
          <w:p w14:paraId="2D74C36F" w14:textId="77777777" w:rsidR="00684A77" w:rsidRDefault="00000000">
            <w:r>
              <w:rPr>
                <w:sz w:val="20"/>
              </w:rPr>
              <w:t>🟢 低</w:t>
            </w:r>
          </w:p>
        </w:tc>
        <w:tc>
          <w:tcPr>
            <w:tcW w:w="3135" w:type="dxa"/>
          </w:tcPr>
          <w:p w14:paraId="737A3736" w14:textId="77777777" w:rsidR="00684A77" w:rsidRDefault="00000000">
            <w:proofErr w:type="spellStart"/>
            <w:r>
              <w:rPr>
                <w:sz w:val="20"/>
              </w:rPr>
              <w:t>SQLite适合开发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Demo，生产环境需迁移PostgreSQL</w:t>
            </w:r>
            <w:proofErr w:type="spellEnd"/>
          </w:p>
        </w:tc>
      </w:tr>
    </w:tbl>
    <w:p w14:paraId="020391B6" w14:textId="77777777" w:rsidR="00684A77" w:rsidRDefault="00684A77"/>
    <w:p w14:paraId="5DF9AFA8" w14:textId="77777777" w:rsidR="00684A77" w:rsidRDefault="00000000">
      <w:pPr>
        <w:pStyle w:val="Heading2"/>
      </w:pPr>
      <w:r>
        <w:t xml:space="preserve">5.2 </w:t>
      </w:r>
      <w:proofErr w:type="spellStart"/>
      <w:r>
        <w:t>建议</w:t>
      </w:r>
      <w:proofErr w:type="spellEnd"/>
    </w:p>
    <w:p w14:paraId="4ED4B73E" w14:textId="77777777" w:rsidR="00684A77" w:rsidRDefault="00000000">
      <w:pPr>
        <w:pStyle w:val="ListNumber"/>
        <w:rPr>
          <w:lang w:eastAsia="zh-CN"/>
        </w:rPr>
      </w:pPr>
      <w:r>
        <w:rPr>
          <w:lang w:eastAsia="zh-CN"/>
        </w:rPr>
        <w:t>API费用解决方案：建议使用DeepSeek免费额度（注册即送）或使用腾讯云等国内平台的LLM API。</w:t>
      </w:r>
    </w:p>
    <w:p w14:paraId="5186B5FD" w14:textId="77777777" w:rsidR="00684A77" w:rsidRDefault="00000000">
      <w:pPr>
        <w:pStyle w:val="ListNumber"/>
        <w:rPr>
          <w:lang w:eastAsia="zh-CN"/>
        </w:rPr>
      </w:pPr>
      <w:r>
        <w:rPr>
          <w:lang w:eastAsia="zh-CN"/>
        </w:rPr>
        <w:t>知识库扩展建议：在开题报告中明确MVP范围（20-30个核心工具），将100+工具作为后续平台化愿景写入"展望"章节。</w:t>
      </w:r>
    </w:p>
    <w:p w14:paraId="38009D67" w14:textId="77777777" w:rsidR="00684A77" w:rsidRDefault="00000000">
      <w:pPr>
        <w:pStyle w:val="ListNumber"/>
        <w:rPr>
          <w:lang w:eastAsia="zh-CN"/>
        </w:rPr>
      </w:pPr>
      <w:r>
        <w:rPr>
          <w:lang w:eastAsia="zh-CN"/>
        </w:rPr>
        <w:t>项目展示建议：答辩/Demo时重点展示三个功能流——Dashboard总览→分类筛选→工具详情（展示知识库完整度）；选择园区→AI智能匹配→查看推荐理由（展示AI Agent能力）；选择园区→AI报告生成→浏览五章节报告（展示LLM应用价值）。</w:t>
      </w:r>
    </w:p>
    <w:p w14:paraId="0AA340E1" w14:textId="77777777" w:rsidR="00684A77" w:rsidRDefault="00684A77">
      <w:pPr>
        <w:rPr>
          <w:lang w:eastAsia="zh-CN"/>
        </w:rPr>
      </w:pPr>
    </w:p>
    <w:p w14:paraId="33FC9DA7" w14:textId="77777777" w:rsidR="00684A77" w:rsidRDefault="00000000">
      <w:pPr>
        <w:pStyle w:val="Heading2"/>
      </w:pPr>
      <w:r>
        <w:t xml:space="preserve">5.3 </w:t>
      </w:r>
      <w:proofErr w:type="spellStart"/>
      <w:r>
        <w:t>课题分工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84A77" w14:paraId="3526F1D0" w14:textId="77777777">
        <w:trPr>
          <w:jc w:val="center"/>
        </w:trPr>
        <w:tc>
          <w:tcPr>
            <w:tcW w:w="3135" w:type="dxa"/>
          </w:tcPr>
          <w:p w14:paraId="7D38E60F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成员</w:t>
            </w:r>
            <w:proofErr w:type="spellEnd"/>
          </w:p>
        </w:tc>
        <w:tc>
          <w:tcPr>
            <w:tcW w:w="3135" w:type="dxa"/>
          </w:tcPr>
          <w:p w14:paraId="0ADEB7DA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主要分工</w:t>
            </w:r>
            <w:proofErr w:type="spellEnd"/>
          </w:p>
        </w:tc>
        <w:tc>
          <w:tcPr>
            <w:tcW w:w="3135" w:type="dxa"/>
          </w:tcPr>
          <w:p w14:paraId="1D3FD6FA" w14:textId="77777777" w:rsidR="00684A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贡献</w:t>
            </w:r>
            <w:proofErr w:type="spellEnd"/>
          </w:p>
        </w:tc>
      </w:tr>
      <w:tr w:rsidR="00684A77" w14:paraId="45D9609B" w14:textId="77777777">
        <w:trPr>
          <w:jc w:val="center"/>
        </w:trPr>
        <w:tc>
          <w:tcPr>
            <w:tcW w:w="3135" w:type="dxa"/>
          </w:tcPr>
          <w:p w14:paraId="32178CDC" w14:textId="77777777" w:rsidR="00684A77" w:rsidRDefault="00000000">
            <w:proofErr w:type="spellStart"/>
            <w:r>
              <w:rPr>
                <w:sz w:val="20"/>
              </w:rPr>
              <w:t>柯谨</w:t>
            </w:r>
            <w:proofErr w:type="spellEnd"/>
          </w:p>
        </w:tc>
        <w:tc>
          <w:tcPr>
            <w:tcW w:w="3135" w:type="dxa"/>
          </w:tcPr>
          <w:p w14:paraId="4C8394A9" w14:textId="02B7D958" w:rsidR="00684A7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广东省零碳园区调研、AI工具知识库撰写</w:t>
            </w:r>
            <w:r>
              <w:rPr>
                <w:sz w:val="20"/>
                <w:lang w:eastAsia="zh-CN"/>
              </w:rPr>
              <w:br/>
              <w:t>Dashboard需求设计</w:t>
            </w:r>
          </w:p>
        </w:tc>
        <w:tc>
          <w:tcPr>
            <w:tcW w:w="3135" w:type="dxa"/>
          </w:tcPr>
          <w:p w14:paraId="7A13A66E" w14:textId="77777777" w:rsidR="00684A77" w:rsidRDefault="00000000">
            <w:pPr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</w:rPr>
              <w:t>数据采集与内容建设</w:t>
            </w:r>
            <w:proofErr w:type="spellEnd"/>
          </w:p>
          <w:p w14:paraId="6EEAEED5" w14:textId="2B438AF8" w:rsidR="007538F6" w:rsidRDefault="007538F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建筑双碳方面的技术应用</w:t>
            </w:r>
          </w:p>
        </w:tc>
      </w:tr>
      <w:tr w:rsidR="00684A77" w14:paraId="3C04FC8C" w14:textId="77777777">
        <w:trPr>
          <w:jc w:val="center"/>
        </w:trPr>
        <w:tc>
          <w:tcPr>
            <w:tcW w:w="3135" w:type="dxa"/>
          </w:tcPr>
          <w:p w14:paraId="3F5C047B" w14:textId="77777777" w:rsidR="00684A77" w:rsidRDefault="00000000">
            <w:proofErr w:type="spellStart"/>
            <w:r>
              <w:rPr>
                <w:sz w:val="20"/>
              </w:rPr>
              <w:t>徐青杨</w:t>
            </w:r>
            <w:proofErr w:type="spellEnd"/>
          </w:p>
        </w:tc>
        <w:tc>
          <w:tcPr>
            <w:tcW w:w="3135" w:type="dxa"/>
          </w:tcPr>
          <w:p w14:paraId="4C9C20E2" w14:textId="77777777" w:rsidR="00684A77" w:rsidRDefault="00000000">
            <w:pPr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</w:rPr>
              <w:t>平台架构设计、前后端开发</w:t>
            </w:r>
            <w:proofErr w:type="spellEnd"/>
            <w:r>
              <w:rPr>
                <w:sz w:val="20"/>
              </w:rPr>
              <w:br/>
              <w:t>（</w:t>
            </w:r>
            <w:proofErr w:type="spellStart"/>
            <w:r>
              <w:rPr>
                <w:sz w:val="20"/>
              </w:rPr>
              <w:t>FastAPI+React+TypeScript</w:t>
            </w:r>
            <w:proofErr w:type="spellEnd"/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  <w:t xml:space="preserve">AI </w:t>
            </w:r>
            <w:proofErr w:type="spellStart"/>
            <w:r>
              <w:rPr>
                <w:sz w:val="20"/>
              </w:rPr>
              <w:t>Agent集成、数据库设计</w:t>
            </w:r>
            <w:proofErr w:type="spellEnd"/>
          </w:p>
          <w:p w14:paraId="4824CB49" w14:textId="5FA2942E" w:rsidR="00394416" w:rsidRDefault="0039441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周报和中期报告统筹</w:t>
            </w:r>
          </w:p>
        </w:tc>
        <w:tc>
          <w:tcPr>
            <w:tcW w:w="3135" w:type="dxa"/>
          </w:tcPr>
          <w:p w14:paraId="78D126F8" w14:textId="77777777" w:rsidR="00684A77" w:rsidRDefault="00000000">
            <w:pPr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</w:rPr>
              <w:t>技术开发与系统实现</w:t>
            </w:r>
            <w:proofErr w:type="spellEnd"/>
          </w:p>
          <w:p w14:paraId="6899D599" w14:textId="77777777" w:rsidR="00D06F3E" w:rsidRDefault="00D06F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周报和中期报告统筹</w:t>
            </w:r>
          </w:p>
          <w:p w14:paraId="469778E0" w14:textId="119914A9" w:rsidR="008C304B" w:rsidRDefault="008C304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园区其他方面的AI技术应用</w:t>
            </w:r>
          </w:p>
        </w:tc>
      </w:tr>
    </w:tbl>
    <w:p w14:paraId="2659522A" w14:textId="77777777" w:rsidR="00684A77" w:rsidRDefault="00684A77"/>
    <w:p w14:paraId="4BB1DDCA" w14:textId="77777777" w:rsidR="00684A77" w:rsidRDefault="00000000">
      <w:pPr>
        <w:rPr>
          <w:lang w:eastAsia="zh-CN"/>
        </w:rPr>
      </w:pPr>
      <w:r>
        <w:rPr>
          <w:lang w:eastAsia="zh-CN"/>
        </w:rPr>
        <w:t>关于实践单位的说明：本项目为校内实践课题，实践单位为清华大学。项目无需外部企业合作，所有开发工作在校内完成。</w:t>
      </w:r>
    </w:p>
    <w:p w14:paraId="019661A2" w14:textId="77777777" w:rsidR="00684A77" w:rsidRDefault="00000000">
      <w:pPr>
        <w:rPr>
          <w:lang w:eastAsia="zh-CN"/>
        </w:rPr>
      </w:pPr>
      <w:r>
        <w:rPr>
          <w:lang w:eastAsia="zh-CN"/>
        </w:rPr>
        <w:t>关于后续软著/专利申请的说明：平台已具备Demo演示能力，建议在知识库扩充至30-40个工具条目后申请软件著作权1件。核心创新点：面向零碳园区的AI工具多维度匹配推荐方法。</w:t>
      </w:r>
    </w:p>
    <w:p w14:paraId="012C2FC4" w14:textId="77777777" w:rsidR="00684A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7311041" w14:textId="77777777" w:rsidR="00684A77" w:rsidRDefault="00000000">
      <w:pPr>
        <w:pStyle w:val="Heading1"/>
      </w:pPr>
      <w:proofErr w:type="spellStart"/>
      <w:r>
        <w:rPr>
          <w:rFonts w:ascii="SimHei" w:eastAsia="SimHei" w:hAnsi="SimHei"/>
        </w:rPr>
        <w:lastRenderedPageBreak/>
        <w:t>附录：平台技术架构图</w:t>
      </w:r>
      <w:proofErr w:type="spellEnd"/>
    </w:p>
    <w:p w14:paraId="5049465E" w14:textId="77777777" w:rsidR="00684A77" w:rsidRDefault="00684A77"/>
    <w:p w14:paraId="261D70E9" w14:textId="77777777" w:rsidR="00684A77" w:rsidRDefault="00000000"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6"/>
        </w:rPr>
        <w:br/>
        <w:t xml:space="preserve">│              </w:t>
      </w:r>
      <w:proofErr w:type="spellStart"/>
      <w:r>
        <w:rPr>
          <w:rFonts w:ascii="Courier New" w:hAnsi="Courier New"/>
          <w:sz w:val="16"/>
        </w:rPr>
        <w:t>前端层</w:t>
      </w:r>
      <w:proofErr w:type="spellEnd"/>
      <w:r>
        <w:rPr>
          <w:rFonts w:ascii="Courier New" w:hAnsi="Courier New"/>
          <w:sz w:val="16"/>
        </w:rPr>
        <w:t xml:space="preserve"> (React 18 + TypeScript + Vite)              │</w:t>
      </w:r>
      <w:r>
        <w:rPr>
          <w:rFonts w:ascii="Courier New" w:hAnsi="Courier New"/>
          <w:sz w:val="16"/>
        </w:rPr>
        <w:br/>
        <w:t xml:space="preserve">│  Dashboard │ </w:t>
      </w:r>
      <w:proofErr w:type="spellStart"/>
      <w:r>
        <w:rPr>
          <w:rFonts w:ascii="Courier New" w:hAnsi="Courier New"/>
          <w:sz w:val="16"/>
        </w:rPr>
        <w:t>ToolList</w:t>
      </w:r>
      <w:proofErr w:type="spellEnd"/>
      <w:r>
        <w:rPr>
          <w:rFonts w:ascii="Courier New" w:hAnsi="Courier New"/>
          <w:sz w:val="16"/>
        </w:rPr>
        <w:t xml:space="preserve"> │ </w:t>
      </w:r>
      <w:proofErr w:type="spellStart"/>
      <w:r>
        <w:rPr>
          <w:rFonts w:ascii="Courier New" w:hAnsi="Courier New"/>
          <w:sz w:val="16"/>
        </w:rPr>
        <w:t>ToolDetail</w:t>
      </w:r>
      <w:proofErr w:type="spellEnd"/>
      <w:r>
        <w:rPr>
          <w:rFonts w:ascii="Courier New" w:hAnsi="Courier New"/>
          <w:sz w:val="16"/>
        </w:rPr>
        <w:t xml:space="preserve"> │ </w:t>
      </w:r>
      <w:proofErr w:type="spellStart"/>
      <w:r>
        <w:rPr>
          <w:rFonts w:ascii="Courier New" w:hAnsi="Courier New"/>
          <w:sz w:val="16"/>
        </w:rPr>
        <w:t>ParkMatch</w:t>
      </w:r>
      <w:proofErr w:type="spellEnd"/>
      <w:r>
        <w:rPr>
          <w:rFonts w:ascii="Courier New" w:hAnsi="Courier New"/>
          <w:sz w:val="16"/>
        </w:rPr>
        <w:t xml:space="preserve"> │ Report      │</w:t>
      </w:r>
      <w:r>
        <w:rPr>
          <w:rFonts w:ascii="Courier New" w:hAnsi="Courier New"/>
          <w:sz w:val="16"/>
        </w:rPr>
        <w:br/>
        <w:t xml:space="preserve">│               Ant Design 5  +  </w:t>
      </w:r>
      <w:proofErr w:type="spellStart"/>
      <w:r>
        <w:rPr>
          <w:rFonts w:ascii="Courier New" w:hAnsi="Courier New"/>
          <w:sz w:val="16"/>
        </w:rPr>
        <w:t>ECharts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可视化</w:t>
      </w:r>
      <w:proofErr w:type="spellEnd"/>
      <w:r>
        <w:rPr>
          <w:rFonts w:ascii="Courier New" w:hAnsi="Courier New"/>
          <w:sz w:val="16"/>
        </w:rPr>
        <w:t xml:space="preserve">                   │</w:t>
      </w:r>
      <w:r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6"/>
        </w:rPr>
        <w:br/>
        <w:t>│                    Vite Proxy (/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 → :8080)                    │</w:t>
      </w:r>
      <w:r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6"/>
        </w:rPr>
        <w:br/>
        <w:t xml:space="preserve">│                 </w:t>
      </w:r>
      <w:proofErr w:type="spellStart"/>
      <w:r>
        <w:rPr>
          <w:rFonts w:ascii="Courier New" w:hAnsi="Courier New"/>
          <w:sz w:val="16"/>
        </w:rPr>
        <w:t>API</w:t>
      </w:r>
      <w:r>
        <w:rPr>
          <w:rFonts w:ascii="Courier New" w:hAnsi="Courier New"/>
          <w:sz w:val="16"/>
        </w:rPr>
        <w:t>层</w:t>
      </w:r>
      <w:proofErr w:type="spellEnd"/>
      <w:r>
        <w:rPr>
          <w:rFonts w:ascii="Courier New" w:hAnsi="Courier New"/>
          <w:sz w:val="16"/>
        </w:rPr>
        <w:t xml:space="preserve"> (Python </w:t>
      </w:r>
      <w:proofErr w:type="spellStart"/>
      <w:r>
        <w:rPr>
          <w:rFonts w:ascii="Courier New" w:hAnsi="Courier New"/>
          <w:sz w:val="16"/>
        </w:rPr>
        <w:t>FastAPI</w:t>
      </w:r>
      <w:proofErr w:type="spellEnd"/>
      <w:r>
        <w:rPr>
          <w:rFonts w:ascii="Courier New" w:hAnsi="Courier New"/>
          <w:sz w:val="16"/>
        </w:rPr>
        <w:t>)                          │</w:t>
      </w:r>
      <w:r>
        <w:rPr>
          <w:rFonts w:ascii="Courier New" w:hAnsi="Courier New"/>
          <w:sz w:val="16"/>
        </w:rPr>
        <w:br/>
        <w:t>│  GET 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/dashboard          — KPI + </w:t>
      </w:r>
      <w:proofErr w:type="spellStart"/>
      <w:r>
        <w:rPr>
          <w:rFonts w:ascii="Courier New" w:hAnsi="Courier New"/>
          <w:sz w:val="16"/>
        </w:rPr>
        <w:t>图表数据</w:t>
      </w:r>
      <w:proofErr w:type="spellEnd"/>
      <w:r>
        <w:rPr>
          <w:rFonts w:ascii="Courier New" w:hAnsi="Courier New"/>
          <w:sz w:val="16"/>
        </w:rPr>
        <w:t xml:space="preserve">                  │</w:t>
      </w:r>
      <w:r>
        <w:rPr>
          <w:rFonts w:ascii="Courier New" w:hAnsi="Courier New"/>
          <w:sz w:val="16"/>
        </w:rPr>
        <w:br/>
        <w:t>│  GET 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/tools              — </w:t>
      </w:r>
      <w:proofErr w:type="spellStart"/>
      <w:r>
        <w:rPr>
          <w:rFonts w:ascii="Courier New" w:hAnsi="Courier New"/>
          <w:sz w:val="16"/>
        </w:rPr>
        <w:t>工具列表（筛选</w:t>
      </w:r>
      <w:r>
        <w:rPr>
          <w:rFonts w:ascii="Courier New" w:hAnsi="Courier New"/>
          <w:sz w:val="16"/>
        </w:rPr>
        <w:t>+</w:t>
      </w:r>
      <w:r>
        <w:rPr>
          <w:rFonts w:ascii="Courier New" w:hAnsi="Courier New"/>
          <w:sz w:val="16"/>
        </w:rPr>
        <w:t>分页</w:t>
      </w:r>
      <w:proofErr w:type="spellEnd"/>
      <w:r>
        <w:rPr>
          <w:rFonts w:ascii="Courier New" w:hAnsi="Courier New"/>
          <w:sz w:val="16"/>
        </w:rPr>
        <w:t>）</w:t>
      </w:r>
      <w:r>
        <w:rPr>
          <w:rFonts w:ascii="Courier New" w:hAnsi="Courier New"/>
          <w:sz w:val="16"/>
        </w:rPr>
        <w:t xml:space="preserve">             │</w:t>
      </w:r>
      <w:r>
        <w:rPr>
          <w:rFonts w:ascii="Courier New" w:hAnsi="Courier New"/>
          <w:sz w:val="16"/>
        </w:rPr>
        <w:br/>
        <w:t>│  GET 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/tools/:id          — </w:t>
      </w:r>
      <w:proofErr w:type="spellStart"/>
      <w:r>
        <w:rPr>
          <w:rFonts w:ascii="Courier New" w:hAnsi="Courier New"/>
          <w:sz w:val="16"/>
        </w:rPr>
        <w:t>工具详情</w:t>
      </w:r>
      <w:proofErr w:type="spellEnd"/>
      <w:r>
        <w:rPr>
          <w:rFonts w:ascii="Courier New" w:hAnsi="Courier New"/>
          <w:sz w:val="16"/>
        </w:rPr>
        <w:t xml:space="preserve"> + </w:t>
      </w:r>
      <w:proofErr w:type="spellStart"/>
      <w:r>
        <w:rPr>
          <w:rFonts w:ascii="Courier New" w:hAnsi="Courier New"/>
          <w:sz w:val="16"/>
        </w:rPr>
        <w:t>案例</w:t>
      </w:r>
      <w:proofErr w:type="spellEnd"/>
      <w:r>
        <w:rPr>
          <w:rFonts w:ascii="Courier New" w:hAnsi="Courier New"/>
          <w:sz w:val="16"/>
        </w:rPr>
        <w:t xml:space="preserve">                  │</w:t>
      </w:r>
      <w:r>
        <w:rPr>
          <w:rFonts w:ascii="Courier New" w:hAnsi="Courier New"/>
          <w:sz w:val="16"/>
        </w:rPr>
        <w:br/>
        <w:t>│  GET 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/parks              — </w:t>
      </w:r>
      <w:proofErr w:type="spellStart"/>
      <w:r>
        <w:rPr>
          <w:rFonts w:ascii="Courier New" w:hAnsi="Courier New"/>
          <w:sz w:val="16"/>
        </w:rPr>
        <w:t>园区列表</w:t>
      </w:r>
      <w:proofErr w:type="spellEnd"/>
      <w:r>
        <w:rPr>
          <w:rFonts w:ascii="Courier New" w:hAnsi="Courier New"/>
          <w:sz w:val="16"/>
        </w:rPr>
        <w:t xml:space="preserve">                        │</w:t>
      </w:r>
      <w:r>
        <w:rPr>
          <w:rFonts w:ascii="Courier New" w:hAnsi="Courier New"/>
          <w:sz w:val="16"/>
        </w:rPr>
        <w:br/>
        <w:t>│  GET 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>/</w:t>
      </w:r>
      <w:proofErr w:type="spellStart"/>
      <w:r>
        <w:rPr>
          <w:rFonts w:ascii="Courier New" w:hAnsi="Courier New"/>
          <w:sz w:val="16"/>
        </w:rPr>
        <w:t>match?park_id</w:t>
      </w:r>
      <w:proofErr w:type="spellEnd"/>
      <w:r>
        <w:rPr>
          <w:rFonts w:ascii="Courier New" w:hAnsi="Courier New"/>
          <w:sz w:val="16"/>
        </w:rPr>
        <w:t xml:space="preserve">=X    — </w:t>
      </w:r>
      <w:proofErr w:type="spellStart"/>
      <w:r>
        <w:rPr>
          <w:rFonts w:ascii="Courier New" w:hAnsi="Courier New"/>
          <w:sz w:val="16"/>
        </w:rPr>
        <w:t>规则匹配</w:t>
      </w:r>
      <w:proofErr w:type="spellEnd"/>
      <w:r>
        <w:rPr>
          <w:rFonts w:ascii="Courier New" w:hAnsi="Courier New"/>
          <w:sz w:val="16"/>
        </w:rPr>
        <w:t xml:space="preserve">                        │</w:t>
      </w:r>
      <w:r>
        <w:rPr>
          <w:rFonts w:ascii="Courier New" w:hAnsi="Courier New"/>
          <w:sz w:val="16"/>
        </w:rPr>
        <w:br/>
        <w:t>│  POST 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/agent/match       — </w:t>
      </w:r>
      <w:proofErr w:type="spellStart"/>
      <w:r>
        <w:rPr>
          <w:rFonts w:ascii="Courier New" w:hAnsi="Courier New"/>
          <w:sz w:val="16"/>
        </w:rPr>
        <w:t>AI</w:t>
      </w:r>
      <w:r>
        <w:rPr>
          <w:rFonts w:ascii="Courier New" w:hAnsi="Courier New"/>
          <w:sz w:val="16"/>
        </w:rPr>
        <w:t>智能匹配</w:t>
      </w:r>
      <w:proofErr w:type="spellEnd"/>
      <w:r>
        <w:rPr>
          <w:rFonts w:ascii="Courier New" w:hAnsi="Courier New"/>
          <w:sz w:val="16"/>
        </w:rPr>
        <w:t xml:space="preserve"> (NEW!)               │</w:t>
      </w:r>
      <w:r>
        <w:rPr>
          <w:rFonts w:ascii="Courier New" w:hAnsi="Courier New"/>
          <w:sz w:val="16"/>
        </w:rPr>
        <w:br/>
      </w:r>
      <w:proofErr w:type="gramStart"/>
      <w:r>
        <w:rPr>
          <w:rFonts w:ascii="Courier New" w:hAnsi="Courier New"/>
          <w:sz w:val="16"/>
        </w:rPr>
        <w:t>│  POST</w:t>
      </w:r>
      <w:proofErr w:type="gramEnd"/>
      <w:r>
        <w:rPr>
          <w:rFonts w:ascii="Courier New" w:hAnsi="Courier New"/>
          <w:sz w:val="16"/>
        </w:rPr>
        <w:t xml:space="preserve"> 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/agent/report      — </w:t>
      </w:r>
      <w:proofErr w:type="spellStart"/>
      <w:r>
        <w:rPr>
          <w:rFonts w:ascii="Courier New" w:hAnsi="Courier New"/>
          <w:sz w:val="16"/>
        </w:rPr>
        <w:t>AI</w:t>
      </w:r>
      <w:r>
        <w:rPr>
          <w:rFonts w:ascii="Courier New" w:hAnsi="Courier New"/>
          <w:sz w:val="16"/>
        </w:rPr>
        <w:t>报告生成</w:t>
      </w:r>
      <w:proofErr w:type="spellEnd"/>
      <w:r>
        <w:rPr>
          <w:rFonts w:ascii="Courier New" w:hAnsi="Courier New"/>
          <w:sz w:val="16"/>
        </w:rPr>
        <w:t xml:space="preserve"> (NEW!)               │</w:t>
      </w:r>
      <w:r>
        <w:rPr>
          <w:rFonts w:ascii="Courier New" w:hAnsi="Courier New"/>
          <w:sz w:val="16"/>
        </w:rPr>
        <w:br/>
        <w:t xml:space="preserve">│           </w:t>
      </w:r>
      <w:proofErr w:type="spellStart"/>
      <w:r>
        <w:rPr>
          <w:rFonts w:ascii="Courier New" w:hAnsi="Courier New"/>
          <w:sz w:val="16"/>
        </w:rPr>
        <w:t>SQLAlchemy</w:t>
      </w:r>
      <w:proofErr w:type="spellEnd"/>
      <w:r>
        <w:rPr>
          <w:rFonts w:ascii="Courier New" w:hAnsi="Courier New"/>
          <w:sz w:val="16"/>
        </w:rPr>
        <w:t xml:space="preserve"> ORM  +  </w:t>
      </w:r>
      <w:proofErr w:type="spellStart"/>
      <w:r>
        <w:rPr>
          <w:rFonts w:ascii="Courier New" w:hAnsi="Courier New"/>
          <w:sz w:val="16"/>
        </w:rPr>
        <w:t>Pydantic</w:t>
      </w:r>
      <w:proofErr w:type="spellEnd"/>
      <w:r>
        <w:rPr>
          <w:rFonts w:ascii="Courier New" w:hAnsi="Courier New"/>
          <w:sz w:val="16"/>
        </w:rPr>
        <w:t xml:space="preserve"> Schema                    │</w:t>
      </w:r>
      <w:r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6"/>
        </w:rPr>
        <w:br/>
        <w:t xml:space="preserve">│               </w:t>
      </w:r>
      <w:proofErr w:type="spellStart"/>
      <w:r>
        <w:rPr>
          <w:rFonts w:ascii="Courier New" w:hAnsi="Courier New"/>
          <w:sz w:val="16"/>
        </w:rPr>
        <w:t>AI</w:t>
      </w:r>
      <w:r>
        <w:rPr>
          <w:rFonts w:ascii="Courier New" w:hAnsi="Courier New"/>
          <w:sz w:val="16"/>
        </w:rPr>
        <w:t>层</w:t>
      </w:r>
      <w:proofErr w:type="spellEnd"/>
      <w:r>
        <w:rPr>
          <w:rFonts w:ascii="Courier New" w:hAnsi="Courier New"/>
          <w:sz w:val="16"/>
        </w:rPr>
        <w:t xml:space="preserve"> (OpenAI-compatible SDK)                      │</w:t>
      </w:r>
      <w:r>
        <w:rPr>
          <w:rFonts w:ascii="Courier New" w:hAnsi="Courier New"/>
          <w:sz w:val="16"/>
        </w:rPr>
        <w:br/>
        <w:t>│     DeepSeek API  ←——→  Claude API  (</w:t>
      </w:r>
      <w:proofErr w:type="spellStart"/>
      <w:r>
        <w:rPr>
          <w:rFonts w:ascii="Courier New" w:hAnsi="Courier New"/>
          <w:sz w:val="16"/>
        </w:rPr>
        <w:t>通过</w:t>
      </w:r>
      <w:proofErr w:type="spellEnd"/>
      <w:r>
        <w:rPr>
          <w:rFonts w:ascii="Courier New" w:hAnsi="Courier New"/>
          <w:sz w:val="16"/>
        </w:rPr>
        <w:t xml:space="preserve"> .env </w:t>
      </w:r>
      <w:proofErr w:type="spellStart"/>
      <w:r>
        <w:rPr>
          <w:rFonts w:ascii="Courier New" w:hAnsi="Courier New"/>
          <w:sz w:val="16"/>
        </w:rPr>
        <w:t>切换</w:t>
      </w:r>
      <w:proofErr w:type="spellEnd"/>
      <w:r>
        <w:rPr>
          <w:rFonts w:ascii="Courier New" w:hAnsi="Courier New"/>
          <w:sz w:val="16"/>
        </w:rPr>
        <w:t>)           │</w:t>
      </w:r>
      <w:r>
        <w:rPr>
          <w:rFonts w:ascii="Courier New" w:hAnsi="Courier New"/>
          <w:sz w:val="16"/>
        </w:rPr>
        <w:br/>
        <w:t xml:space="preserve">│     Demo </w:t>
      </w:r>
      <w:proofErr w:type="spellStart"/>
      <w:r>
        <w:rPr>
          <w:rFonts w:ascii="Courier New" w:hAnsi="Courier New"/>
          <w:sz w:val="16"/>
        </w:rPr>
        <w:t>降级模式（无</w:t>
      </w:r>
      <w:proofErr w:type="spellEnd"/>
      <w:r>
        <w:rPr>
          <w:rFonts w:ascii="Courier New" w:hAnsi="Courier New"/>
          <w:sz w:val="16"/>
        </w:rPr>
        <w:t xml:space="preserve"> API Key </w:t>
      </w:r>
      <w:proofErr w:type="spellStart"/>
      <w:r>
        <w:rPr>
          <w:rFonts w:ascii="Courier New" w:hAnsi="Courier New"/>
          <w:sz w:val="16"/>
        </w:rPr>
        <w:t>时自动启用模板模式</w:t>
      </w:r>
      <w:proofErr w:type="spellEnd"/>
      <w:r>
        <w:rPr>
          <w:rFonts w:ascii="Courier New" w:hAnsi="Courier New"/>
          <w:sz w:val="16"/>
        </w:rPr>
        <w:t>）</w:t>
      </w:r>
      <w:r>
        <w:rPr>
          <w:rFonts w:ascii="Courier New" w:hAnsi="Courier New"/>
          <w:sz w:val="16"/>
        </w:rPr>
        <w:t xml:space="preserve">               │</w:t>
      </w:r>
      <w:r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6"/>
        </w:rPr>
        <w:br/>
        <w:t xml:space="preserve">│                 </w:t>
      </w:r>
      <w:proofErr w:type="spellStart"/>
      <w:r>
        <w:rPr>
          <w:rFonts w:ascii="Courier New" w:hAnsi="Courier New"/>
          <w:sz w:val="16"/>
        </w:rPr>
        <w:t>数据层</w:t>
      </w:r>
      <w:proofErr w:type="spellEnd"/>
      <w:r>
        <w:rPr>
          <w:rFonts w:ascii="Courier New" w:hAnsi="Courier New"/>
          <w:sz w:val="16"/>
        </w:rPr>
        <w:t xml:space="preserve"> (SQLite Database)                        │</w:t>
      </w:r>
      <w:r>
        <w:rPr>
          <w:rFonts w:ascii="Courier New" w:hAnsi="Courier New"/>
          <w:sz w:val="16"/>
        </w:rPr>
        <w:br/>
        <w:t xml:space="preserve">│   20 tools │ 15 parks │ 8 cases │ 9 categories │ </w:t>
      </w:r>
      <w:proofErr w:type="spellStart"/>
      <w:r>
        <w:rPr>
          <w:rFonts w:ascii="Courier New" w:hAnsi="Courier New"/>
          <w:sz w:val="16"/>
        </w:rPr>
        <w:t>update_logs</w:t>
      </w:r>
      <w:proofErr w:type="spellEnd"/>
      <w:r>
        <w:rPr>
          <w:rFonts w:ascii="Courier New" w:hAnsi="Courier New"/>
          <w:sz w:val="16"/>
        </w:rPr>
        <w:t xml:space="preserve">  │</w:t>
      </w:r>
      <w:r>
        <w:rPr>
          <w:rFonts w:ascii="Courier New" w:hAnsi="Courier New"/>
          <w:sz w:val="16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528153F7" w14:textId="77777777" w:rsidR="00684A77" w:rsidRDefault="00684A77"/>
    <w:p w14:paraId="467F02D9" w14:textId="77777777" w:rsidR="00684A77" w:rsidRDefault="00684A77"/>
    <w:p w14:paraId="119D09B0" w14:textId="77777777" w:rsidR="00684A77" w:rsidRDefault="00684A77"/>
    <w:p w14:paraId="50896A05" w14:textId="77777777" w:rsidR="00684A77" w:rsidRDefault="00000000">
      <w:pPr>
        <w:jc w:val="center"/>
      </w:pPr>
      <w:r>
        <w:rPr>
          <w:noProof/>
        </w:rPr>
        <w:drawing>
          <wp:inline distT="0" distB="0" distL="0" distR="0" wp14:anchorId="096A0876" wp14:editId="43D35ECC">
            <wp:extent cx="4572000" cy="2969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de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2DCA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附图A  总览仪表盘设计稿 — KPI卡片 + 工具类型分布饼图 + 园区覆盖热力图 + 成熟度雷达图 + 更新日志</w:t>
      </w:r>
    </w:p>
    <w:p w14:paraId="3BAA6E68" w14:textId="77777777" w:rsidR="00684A77" w:rsidRDefault="00684A77">
      <w:pPr>
        <w:rPr>
          <w:lang w:eastAsia="zh-CN"/>
        </w:rPr>
      </w:pPr>
    </w:p>
    <w:p w14:paraId="145A6553" w14:textId="77777777" w:rsidR="00684A77" w:rsidRDefault="00684A77">
      <w:pPr>
        <w:rPr>
          <w:lang w:eastAsia="zh-CN"/>
        </w:rPr>
      </w:pPr>
    </w:p>
    <w:p w14:paraId="6AEDD6F3" w14:textId="77777777" w:rsidR="00684A77" w:rsidRDefault="00000000">
      <w:pPr>
        <w:jc w:val="center"/>
      </w:pPr>
      <w:r>
        <w:rPr>
          <w:noProof/>
        </w:rPr>
        <w:drawing>
          <wp:inline distT="0" distB="0" distL="0" distR="0" wp14:anchorId="1EE8A056" wp14:editId="5D5BD01E">
            <wp:extent cx="4572000" cy="3090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detail-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1227" w14:textId="77777777" w:rsidR="00684A77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附图B  工具箱浏览 + 工具详情 + 园区匹配设计稿</w:t>
      </w:r>
    </w:p>
    <w:p w14:paraId="04312EF9" w14:textId="77777777" w:rsidR="00684A77" w:rsidRDefault="00684A77">
      <w:pPr>
        <w:rPr>
          <w:lang w:eastAsia="zh-CN"/>
        </w:rPr>
      </w:pPr>
    </w:p>
    <w:p w14:paraId="6DE3C0E6" w14:textId="77777777" w:rsidR="00684A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6C2B78" w14:textId="77777777" w:rsidR="00684A77" w:rsidRDefault="00684A77">
      <w:pPr>
        <w:rPr>
          <w:lang w:eastAsia="zh-CN"/>
        </w:rPr>
      </w:pPr>
    </w:p>
    <w:p w14:paraId="31CC746F" w14:textId="77777777" w:rsidR="00684A77" w:rsidRDefault="00684A77">
      <w:pPr>
        <w:rPr>
          <w:lang w:eastAsia="zh-CN"/>
        </w:rPr>
      </w:pPr>
    </w:p>
    <w:p w14:paraId="0B9B9800" w14:textId="77777777" w:rsidR="00684A77" w:rsidRDefault="00684A77">
      <w:pPr>
        <w:rPr>
          <w:lang w:eastAsia="zh-CN"/>
        </w:rPr>
      </w:pPr>
    </w:p>
    <w:p w14:paraId="6B22EB06" w14:textId="77777777" w:rsidR="00684A77" w:rsidRDefault="00000000">
      <w:pPr>
        <w:jc w:val="center"/>
        <w:rPr>
          <w:b/>
          <w:sz w:val="24"/>
          <w:lang w:eastAsia="zh-CN"/>
        </w:rPr>
      </w:pPr>
      <w:r>
        <w:rPr>
          <w:b/>
          <w:sz w:val="24"/>
          <w:lang w:eastAsia="zh-CN"/>
        </w:rPr>
        <w:t>考查小组对课题进展情况、已有完成质量的评价，提出的进一步工作意见：</w:t>
      </w:r>
    </w:p>
    <w:p w14:paraId="3D53F13F" w14:textId="14CD6446" w:rsidR="0040253B" w:rsidRDefault="00040C68" w:rsidP="004025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课题进展顺利</w:t>
      </w:r>
      <w:r w:rsidR="00854DBB">
        <w:rPr>
          <w:rFonts w:hint="eastAsia"/>
          <w:lang w:eastAsia="zh-CN"/>
        </w:rPr>
        <w:t>，</w:t>
      </w:r>
      <w:r w:rsidR="00515A44">
        <w:rPr>
          <w:rFonts w:hint="eastAsia"/>
          <w:lang w:eastAsia="zh-CN"/>
        </w:rPr>
        <w:t>实施落地后</w:t>
      </w:r>
      <w:r w:rsidR="00F67C59">
        <w:rPr>
          <w:rFonts w:hint="eastAsia"/>
          <w:lang w:eastAsia="zh-CN"/>
        </w:rPr>
        <w:t>将</w:t>
      </w:r>
      <w:r>
        <w:rPr>
          <w:rFonts w:hint="eastAsia"/>
          <w:lang w:eastAsia="zh-CN"/>
        </w:rPr>
        <w:t>对</w:t>
      </w:r>
      <w:r w:rsidR="0089712D">
        <w:rPr>
          <w:rFonts w:hint="eastAsia"/>
          <w:lang w:eastAsia="zh-CN"/>
        </w:rPr>
        <w:t>零碳</w:t>
      </w:r>
      <w:r>
        <w:rPr>
          <w:rFonts w:hint="eastAsia"/>
          <w:lang w:eastAsia="zh-CN"/>
        </w:rPr>
        <w:t>园区管理者和政策制定者</w:t>
      </w:r>
      <w:r w:rsidR="004C6DBF">
        <w:rPr>
          <w:rFonts w:hint="eastAsia"/>
          <w:lang w:eastAsia="zh-CN"/>
        </w:rPr>
        <w:t>有借鉴意义。</w:t>
      </w:r>
      <w:r w:rsidR="007C2570">
        <w:rPr>
          <w:rFonts w:hint="eastAsia"/>
          <w:lang w:eastAsia="zh-CN"/>
        </w:rPr>
        <w:t>后续还请继续</w:t>
      </w:r>
      <w:r w:rsidR="005E67CD">
        <w:rPr>
          <w:rFonts w:hint="eastAsia"/>
          <w:lang w:eastAsia="zh-CN"/>
        </w:rPr>
        <w:t>视情况选择</w:t>
      </w:r>
      <w:r w:rsidR="007C2570">
        <w:rPr>
          <w:rFonts w:hint="eastAsia"/>
          <w:lang w:eastAsia="zh-CN"/>
        </w:rPr>
        <w:t>加入零碳园区政策</w:t>
      </w:r>
      <w:r w:rsidR="002957C5">
        <w:rPr>
          <w:rFonts w:hint="eastAsia"/>
          <w:lang w:eastAsia="zh-CN"/>
        </w:rPr>
        <w:t>、更广阔的园区</w:t>
      </w:r>
      <w:r w:rsidR="0036395C">
        <w:rPr>
          <w:rFonts w:hint="eastAsia"/>
          <w:lang w:eastAsia="zh-CN"/>
        </w:rPr>
        <w:t>类型</w:t>
      </w:r>
      <w:r w:rsidR="002957C5">
        <w:rPr>
          <w:rFonts w:hint="eastAsia"/>
          <w:lang w:eastAsia="zh-CN"/>
        </w:rPr>
        <w:t>功能（通过input分类查询）</w:t>
      </w:r>
      <w:r w:rsidR="0036395C">
        <w:rPr>
          <w:rFonts w:hint="eastAsia"/>
          <w:lang w:eastAsia="zh-CN"/>
        </w:rPr>
        <w:t>、</w:t>
      </w:r>
      <w:r w:rsidR="00D81F70">
        <w:rPr>
          <w:rFonts w:hint="eastAsia"/>
          <w:lang w:eastAsia="zh-CN"/>
        </w:rPr>
        <w:t>工具库</w:t>
      </w:r>
      <w:r w:rsidR="006A2385">
        <w:rPr>
          <w:rFonts w:hint="eastAsia"/>
          <w:lang w:eastAsia="zh-CN"/>
        </w:rPr>
        <w:t>动态更新</w:t>
      </w:r>
      <w:r w:rsidR="005B6320">
        <w:rPr>
          <w:rFonts w:hint="eastAsia"/>
          <w:lang w:eastAsia="zh-CN"/>
        </w:rPr>
        <w:t>、</w:t>
      </w:r>
      <w:r w:rsidR="008A35D8">
        <w:rPr>
          <w:rFonts w:hint="eastAsia"/>
          <w:lang w:eastAsia="zh-CN"/>
        </w:rPr>
        <w:t>白皮书生成</w:t>
      </w:r>
      <w:r w:rsidR="009A1E6C">
        <w:rPr>
          <w:rFonts w:hint="eastAsia"/>
          <w:lang w:eastAsia="zh-CN"/>
        </w:rPr>
        <w:t>、解决方案供应商与专家推荐等</w:t>
      </w:r>
      <w:r w:rsidR="007C2570">
        <w:rPr>
          <w:rFonts w:hint="eastAsia"/>
          <w:lang w:eastAsia="zh-CN"/>
        </w:rPr>
        <w:t>等相关模块，同时</w:t>
      </w:r>
      <w:r w:rsidR="006B5900">
        <w:rPr>
          <w:rFonts w:hint="eastAsia"/>
          <w:lang w:eastAsia="zh-CN"/>
        </w:rPr>
        <w:t>请考虑是否</w:t>
      </w:r>
      <w:r w:rsidR="006B5900" w:rsidRPr="006B5900">
        <w:rPr>
          <w:lang w:eastAsia="zh-CN"/>
        </w:rPr>
        <w:t>能形成一篇软著、专利或者论文</w:t>
      </w:r>
      <w:r w:rsidR="006B5900">
        <w:rPr>
          <w:rFonts w:hint="eastAsia"/>
          <w:lang w:eastAsia="zh-CN"/>
        </w:rPr>
        <w:t>，以及</w:t>
      </w:r>
      <w:r w:rsidR="00D01EDB">
        <w:rPr>
          <w:rFonts w:hint="eastAsia"/>
          <w:lang w:eastAsia="zh-CN"/>
        </w:rPr>
        <w:t>后续</w:t>
      </w:r>
      <w:r w:rsidR="00D01EDB" w:rsidRPr="00D01EDB">
        <w:rPr>
          <w:lang w:eastAsia="zh-CN"/>
        </w:rPr>
        <w:t>直接API</w:t>
      </w:r>
      <w:r w:rsidR="007A3E27">
        <w:rPr>
          <w:rFonts w:hint="eastAsia"/>
          <w:lang w:eastAsia="zh-CN"/>
        </w:rPr>
        <w:t>对接更新AI数据库的功能实现。</w:t>
      </w:r>
    </w:p>
    <w:p w14:paraId="359F39C5" w14:textId="77777777" w:rsidR="00684A77" w:rsidRDefault="00684A77">
      <w:pPr>
        <w:rPr>
          <w:lang w:eastAsia="zh-CN"/>
        </w:rPr>
      </w:pPr>
    </w:p>
    <w:p w14:paraId="38780652" w14:textId="77777777" w:rsidR="00684A77" w:rsidRDefault="00684A77">
      <w:pPr>
        <w:rPr>
          <w:lang w:eastAsia="zh-CN"/>
        </w:rPr>
      </w:pPr>
    </w:p>
    <w:p w14:paraId="6F9743C4" w14:textId="77777777" w:rsidR="00684A77" w:rsidRDefault="00684A77">
      <w:pPr>
        <w:rPr>
          <w:lang w:eastAsia="zh-CN"/>
        </w:rPr>
      </w:pPr>
    </w:p>
    <w:p w14:paraId="190F9717" w14:textId="77777777" w:rsidR="00684A77" w:rsidRDefault="00684A77">
      <w:pPr>
        <w:rPr>
          <w:lang w:eastAsia="zh-CN"/>
        </w:rPr>
      </w:pPr>
    </w:p>
    <w:p w14:paraId="0623FB97" w14:textId="77777777" w:rsidR="00684A77" w:rsidRDefault="00684A77">
      <w:pPr>
        <w:rPr>
          <w:lang w:eastAsia="zh-CN"/>
        </w:rPr>
      </w:pPr>
    </w:p>
    <w:p w14:paraId="4D33CBC3" w14:textId="51CF42EA" w:rsidR="00684A77" w:rsidRDefault="00000000">
      <w:pPr>
        <w:rPr>
          <w:rFonts w:hint="eastAsia"/>
          <w:lang w:eastAsia="zh-CN"/>
        </w:rPr>
      </w:pPr>
      <w:r>
        <w:rPr>
          <w:lang w:eastAsia="zh-CN"/>
        </w:rPr>
        <w:t>实践指导教师（签字）：</w:t>
      </w:r>
      <w:r w:rsidR="001F0943">
        <w:rPr>
          <w:noProof/>
          <w:lang w:eastAsia="zh-CN"/>
        </w:rPr>
        <w:drawing>
          <wp:inline distT="0" distB="0" distL="0" distR="0" wp14:anchorId="4E55C5F0" wp14:editId="4111629E">
            <wp:extent cx="1632031" cy="816015"/>
            <wp:effectExtent l="0" t="0" r="6350" b="0"/>
            <wp:docPr id="4923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30732" name="Picture 4923307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5416" cy="84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        日期：2026年  </w:t>
      </w:r>
      <w:r w:rsidR="008A6AD5">
        <w:rPr>
          <w:rFonts w:hint="eastAsia"/>
          <w:lang w:eastAsia="zh-CN"/>
        </w:rPr>
        <w:t>7</w:t>
      </w:r>
      <w:r>
        <w:rPr>
          <w:lang w:eastAsia="zh-CN"/>
        </w:rPr>
        <w:t xml:space="preserve">  月 </w:t>
      </w:r>
      <w:r w:rsidR="008A6AD5">
        <w:rPr>
          <w:rFonts w:hint="eastAsia"/>
          <w:lang w:eastAsia="zh-CN"/>
        </w:rPr>
        <w:t>2</w:t>
      </w:r>
      <w:r w:rsidR="00600338">
        <w:rPr>
          <w:rFonts w:hint="eastAsia"/>
          <w:lang w:eastAsia="zh-CN"/>
        </w:rPr>
        <w:t>4</w:t>
      </w:r>
      <w:r>
        <w:rPr>
          <w:lang w:eastAsia="zh-CN"/>
        </w:rPr>
        <w:t xml:space="preserve">   日</w:t>
      </w:r>
    </w:p>
    <w:sectPr w:rsidR="00684A77" w:rsidSect="00034616">
      <w:footerReference w:type="even" r:id="rId17"/>
      <w:footerReference w:type="default" r:id="rId1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208E16" w14:textId="77777777" w:rsidR="00E640B7" w:rsidRDefault="00E640B7" w:rsidP="00DF609B">
      <w:pPr>
        <w:spacing w:after="0" w:line="240" w:lineRule="auto"/>
      </w:pPr>
      <w:r>
        <w:separator/>
      </w:r>
    </w:p>
  </w:endnote>
  <w:endnote w:type="continuationSeparator" w:id="0">
    <w:p w14:paraId="148C1BF6" w14:textId="77777777" w:rsidR="00E640B7" w:rsidRDefault="00E640B7" w:rsidP="00DF6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21771281"/>
      <w:docPartObj>
        <w:docPartGallery w:val="Page Numbers (Bottom of Page)"/>
        <w:docPartUnique/>
      </w:docPartObj>
    </w:sdtPr>
    <w:sdtContent>
      <w:p w14:paraId="339EB28C" w14:textId="7BEA5F51" w:rsidR="00DF609B" w:rsidRDefault="00DF609B" w:rsidP="005521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040E20" w14:textId="77777777" w:rsidR="00DF609B" w:rsidRDefault="00DF609B" w:rsidP="00DF60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83567024"/>
      <w:docPartObj>
        <w:docPartGallery w:val="Page Numbers (Bottom of Page)"/>
        <w:docPartUnique/>
      </w:docPartObj>
    </w:sdtPr>
    <w:sdtContent>
      <w:p w14:paraId="3CF5B4F4" w14:textId="1B604E69" w:rsidR="00DF609B" w:rsidRDefault="00DF609B" w:rsidP="005521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202345" w14:textId="77777777" w:rsidR="00DF609B" w:rsidRDefault="00DF609B" w:rsidP="00DF60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6EDBC7" w14:textId="77777777" w:rsidR="00E640B7" w:rsidRDefault="00E640B7" w:rsidP="00DF609B">
      <w:pPr>
        <w:spacing w:after="0" w:line="240" w:lineRule="auto"/>
      </w:pPr>
      <w:r>
        <w:separator/>
      </w:r>
    </w:p>
  </w:footnote>
  <w:footnote w:type="continuationSeparator" w:id="0">
    <w:p w14:paraId="20F8094E" w14:textId="77777777" w:rsidR="00E640B7" w:rsidRDefault="00E640B7" w:rsidP="00DF6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805085">
    <w:abstractNumId w:val="8"/>
  </w:num>
  <w:num w:numId="2" w16cid:durableId="1548571083">
    <w:abstractNumId w:val="6"/>
  </w:num>
  <w:num w:numId="3" w16cid:durableId="611782709">
    <w:abstractNumId w:val="5"/>
  </w:num>
  <w:num w:numId="4" w16cid:durableId="1644505303">
    <w:abstractNumId w:val="4"/>
  </w:num>
  <w:num w:numId="5" w16cid:durableId="154535295">
    <w:abstractNumId w:val="7"/>
  </w:num>
  <w:num w:numId="6" w16cid:durableId="333068446">
    <w:abstractNumId w:val="3"/>
  </w:num>
  <w:num w:numId="7" w16cid:durableId="2072148961">
    <w:abstractNumId w:val="2"/>
  </w:num>
  <w:num w:numId="8" w16cid:durableId="259534308">
    <w:abstractNumId w:val="1"/>
  </w:num>
  <w:num w:numId="9" w16cid:durableId="11321358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F7"/>
    <w:rsid w:val="00034616"/>
    <w:rsid w:val="00040C68"/>
    <w:rsid w:val="00040E1C"/>
    <w:rsid w:val="0006063C"/>
    <w:rsid w:val="00074053"/>
    <w:rsid w:val="00096D23"/>
    <w:rsid w:val="000E5179"/>
    <w:rsid w:val="001044AE"/>
    <w:rsid w:val="00140E5B"/>
    <w:rsid w:val="0015074B"/>
    <w:rsid w:val="001B02F1"/>
    <w:rsid w:val="001F0943"/>
    <w:rsid w:val="002957C5"/>
    <w:rsid w:val="0029639D"/>
    <w:rsid w:val="0031175B"/>
    <w:rsid w:val="00326F90"/>
    <w:rsid w:val="00335495"/>
    <w:rsid w:val="0036395C"/>
    <w:rsid w:val="00394416"/>
    <w:rsid w:val="003B26BF"/>
    <w:rsid w:val="0040253B"/>
    <w:rsid w:val="004104A0"/>
    <w:rsid w:val="0044442F"/>
    <w:rsid w:val="004C6DBF"/>
    <w:rsid w:val="00515A44"/>
    <w:rsid w:val="00533A16"/>
    <w:rsid w:val="005B6320"/>
    <w:rsid w:val="005E67CD"/>
    <w:rsid w:val="00600338"/>
    <w:rsid w:val="00647E5F"/>
    <w:rsid w:val="00684A77"/>
    <w:rsid w:val="006A2385"/>
    <w:rsid w:val="006B5900"/>
    <w:rsid w:val="006D57D5"/>
    <w:rsid w:val="007538F6"/>
    <w:rsid w:val="007672DD"/>
    <w:rsid w:val="007A3E27"/>
    <w:rsid w:val="007C2570"/>
    <w:rsid w:val="00802A55"/>
    <w:rsid w:val="00854DBB"/>
    <w:rsid w:val="0089712D"/>
    <w:rsid w:val="008A35D8"/>
    <w:rsid w:val="008A6AD5"/>
    <w:rsid w:val="008C304B"/>
    <w:rsid w:val="009520DD"/>
    <w:rsid w:val="009A1695"/>
    <w:rsid w:val="009A1E6C"/>
    <w:rsid w:val="009B4ACF"/>
    <w:rsid w:val="00AA1D8D"/>
    <w:rsid w:val="00B47730"/>
    <w:rsid w:val="00B51DAF"/>
    <w:rsid w:val="00BB34C8"/>
    <w:rsid w:val="00CB0664"/>
    <w:rsid w:val="00D01EDB"/>
    <w:rsid w:val="00D06F3E"/>
    <w:rsid w:val="00D81F70"/>
    <w:rsid w:val="00DF2172"/>
    <w:rsid w:val="00DF609B"/>
    <w:rsid w:val="00E640B7"/>
    <w:rsid w:val="00F451C1"/>
    <w:rsid w:val="00F45B98"/>
    <w:rsid w:val="00F67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5B501"/>
  <w14:defaultImageDpi w14:val="300"/>
  <w15:docId w15:val="{679AECD4-4536-774D-8874-B801618A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F6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Xu, Qingyang</cp:lastModifiedBy>
  <cp:revision>20</cp:revision>
  <cp:lastPrinted>2026-07-23T01:43:00Z</cp:lastPrinted>
  <dcterms:created xsi:type="dcterms:W3CDTF">2026-07-23T01:43:00Z</dcterms:created>
  <dcterms:modified xsi:type="dcterms:W3CDTF">2026-07-24T01:20:00Z</dcterms:modified>
  <cp:category/>
</cp:coreProperties>
</file>