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cantSplit/>
          <w:trHeight w:val="1002" w:hRule="exact"/>
        </w:trPr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D5C63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8A4B0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A3271C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8B2F62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5A348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F5F8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2D6A2E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002"/>
            <w:tcBorders>
              <w:top w:val="none" w:color="FFFFFF" w:sz="0"/>
              <w:left w:val="single" w:color="FFFFFF" w:sz="24"/>
              <w:bottom w:val="none" w:color="FFFFFF" w:sz="0"/>
              <w:right w:val="none" w:color="FFFFFF" w:sz="0"/>
            </w:tcBorders>
            <w:shd w:fill="3F4B5E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Style w:val="PortadaAntetitulo"/>
      </w:pPr>
      <w:r>
        <w:t xml:space="preserve">Manual de formación docente</w:t>
      </w:r>
    </w:p>
    <w:p>
      <w:pPr>
        <w:pStyle w:val="PortadaTitulo"/>
      </w:pPr>
      <w:r>
        <w:t xml:space="preserve">[Título del manual]</w:t>
      </w:r>
    </w:p>
    <w:p>
      <w:pPr>
        <w:pStyle w:val="PortadaRaya"/>
      </w:pPr>
    </w:p>
    <w:p>
      <w:pPr>
        <w:pStyle w:val="PortadaSubtitulo"/>
      </w:pPr>
      <w:r>
        <w:t xml:space="preserve">[Subtítulo: alcance del manual]</w:t>
      </w:r>
    </w:p>
    <w:p>
      <w:pPr>
        <w:pStyle w:val="PortadaLema"/>
      </w:pPr>
      <w:r>
        <w:t xml:space="preserve">[Descripción en una línea: disciplinas y destinatarios]</w:t>
      </w:r>
    </w:p>
    <w:p>
      <w:pPr>
        <w:spacing w:after="0" w:before="4300"/>
      </w:pPr>
    </w:p>
    <w:p>
      <w:pPr>
        <w:pStyle w:val="Cinta"/>
      </w:pPr>
      <w:r>
        <w:t xml:space="preserve">[Cinta: tipo de material]</w:t>
      </w:r>
    </w:p>
    <w:p>
      <w:pPr>
        <w:pStyle w:val="PortadaCreditos"/>
        <w:pBdr>
          <w:top w:val="dashed" w:color="6F7F99" w:sz="4" w:space="1"/>
          <w:left w:val="dashed" w:color="6F7F99" w:sz="4" w:space="4"/>
          <w:bottom w:val="dashed" w:color="6F7F99" w:sz="4" w:space="1"/>
          <w:right w:val="dashed" w:color="6F7F99" w:sz="4" w:space="4"/>
        </w:pBdr>
      </w:pPr>
      <w:r>
        <w:rPr>
          <w:i/>
          <w:iCs/>
        </w:rPr>
        <w:t xml:space="preserve">[Autoría: nombre y apellido de cada autor]</w:t>
      </w:r>
    </w:p>
    <w:p>
      <w:pPr>
        <w:pStyle w:val="PortadaCreditos"/>
        <w:pBdr>
          <w:top w:val="dashed" w:color="6F7F99" w:sz="4" w:space="1"/>
          <w:left w:val="dashed" w:color="6F7F99" w:sz="4" w:space="4"/>
          <w:bottom w:val="dashed" w:color="6F7F99" w:sz="4" w:space="1"/>
          <w:right w:val="dashed" w:color="6F7F99" w:sz="4" w:space="4"/>
        </w:pBdr>
      </w:pPr>
      <w:r>
        <w:rPr>
          <w:i/>
          <w:iCs/>
        </w:rPr>
        <w:t xml:space="preserve">[Institución o unidad académica]</w:t>
      </w:r>
    </w:p>
    <w:p>
      <w:pPr>
        <w:pStyle w:val="PortadaDatos"/>
      </w:pPr>
      <w:r>
        <w:t xml:space="preserve">Nivel: [destinatarios]</w:t>
      </w:r>
    </w:p>
    <w:p>
      <w:pPr>
        <w:pStyle w:val="PortadaDatos"/>
      </w:pPr>
      <w:r>
        <w:t xml:space="preserve">Citación: APA 7.ª edición</w:t>
      </w:r>
    </w:p>
    <w:p>
      <w:pPr>
        <w:pStyle w:val="PortadaDatos"/>
      </w:pPr>
      <w:r>
        <w:t xml:space="preserve">[Edición] · [Ciudad] · [aaaa]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Nota"/>
      </w:pPr>
      <w:r>
        <w:rPr>
          <w:i/>
          <w:iCs/>
        </w:rPr>
        <w:t xml:space="preserve">Haga clic derecho sobre el índice y elija “Actualizar campos” después de escribir.</w:t>
      </w:r>
    </w:p>
    <w:p>
      <w:r>
        <w:br w:type="page"/>
      </w:r>
    </w:p>
    <w:p>
      <w:pPr>
        <w:pStyle w:val="Heading1"/>
      </w:pPr>
      <w:r>
        <w:t xml:space="preserve">Cómo usar esta plantilla</w:t>
      </w:r>
    </w:p>
    <w:p>
      <w:r>
        <w:t xml:space="preserve">Esta plantilla aplica el sistema de diseño Didáctica Universitaria. Escriba con los estilos de la galería de Word, no con formato directo: así el documento conserva la tipografía, los colores y los espaciados del sistema, y puede pasarse a la web sin pérdidas.</w:t>
      </w:r>
    </w:p>
    <w:p>
      <w:pPr>
        <w:pStyle w:val="Heading2"/>
      </w:pPr>
      <w:r>
        <w:t xml:space="preserve">Secuencia de cada unidad</w:t>
      </w:r>
    </w:p>
    <w:p>
      <w:pPr>
        <w:pStyle w:val="Lista"/>
        <w:numPr>
          <w:ilvl w:val="0"/>
          <w:numId w:val="2"/>
        </w:numPr>
      </w:pPr>
      <w:r>
        <w:rPr>
          <w:b/>
          <w:bCs/>
        </w:rPr>
        <w:t xml:space="preserve">Unidad (antetítulo)</w:t>
      </w:r>
      <w:r>
        <w:t xml:space="preserve">, título con </w:t>
      </w:r>
      <w:r>
        <w:rPr>
          <w:b/>
          <w:bCs/>
        </w:rPr>
        <w:t xml:space="preserve">Título 1</w:t>
      </w:r>
      <w:r>
        <w:t xml:space="preserve"> y </w:t>
      </w:r>
      <w:r>
        <w:rPr>
          <w:b/>
          <w:bCs/>
        </w:rPr>
        <w:t xml:space="preserve">Entradilla</w:t>
      </w:r>
      <w:r>
        <w:t xml:space="preserve">.</w:t>
      </w:r>
    </w:p>
    <w:p>
      <w:pPr>
        <w:pStyle w:val="Lista"/>
        <w:numPr>
          <w:ilvl w:val="0"/>
          <w:numId w:val="2"/>
        </w:numPr>
      </w:pPr>
      <w:r>
        <w:t xml:space="preserve">Recuadro </w:t>
      </w:r>
      <w:r>
        <w:rPr>
          <w:b/>
          <w:bCs/>
        </w:rPr>
        <w:t xml:space="preserve">Puntos Clave</w:t>
      </w:r>
      <w:r>
        <w:t xml:space="preserve"> (3 a 5 ideas de una línea) con 1 a 3 preguntas “Antes de leer”, que se retoman en </w:t>
      </w:r>
      <w:r>
        <w:rPr>
          <w:b/>
          <w:bCs/>
        </w:rPr>
        <w:t xml:space="preserve">Para Seguir Pensando</w:t>
      </w:r>
      <w:r>
        <w:t xml:space="preserve">.</w:t>
      </w:r>
    </w:p>
    <w:p>
      <w:pPr>
        <w:pStyle w:val="Lista"/>
        <w:numPr>
          <w:ilvl w:val="0"/>
          <w:numId w:val="2"/>
        </w:numPr>
      </w:pPr>
      <w:r>
        <w:t xml:space="preserve">Recuadro </w:t>
      </w:r>
      <w:r>
        <w:rPr>
          <w:b/>
          <w:bCs/>
        </w:rPr>
        <w:t xml:space="preserve">Objetivos</w:t>
      </w:r>
      <w:r>
        <w:t xml:space="preserve">, numerados O1, O2…, cada uno con su nivel de Bloom.</w:t>
      </w:r>
    </w:p>
    <w:p>
      <w:pPr>
        <w:pStyle w:val="Lista"/>
        <w:numPr>
          <w:ilvl w:val="0"/>
          <w:numId w:val="2"/>
        </w:numPr>
      </w:pPr>
      <w:r>
        <w:t xml:space="preserve">Secciones numeradas (</w:t>
      </w:r>
      <w:r>
        <w:rPr>
          <w:b/>
          <w:bCs/>
        </w:rPr>
        <w:t xml:space="preserve">Título 2</w:t>
      </w:r>
      <w:r>
        <w:t xml:space="preserve"> y </w:t>
      </w:r>
      <w:r>
        <w:rPr>
          <w:b/>
          <w:bCs/>
        </w:rPr>
        <w:t xml:space="preserve">Título 3</w:t>
      </w:r>
      <w:r>
        <w:t xml:space="preserve">) con texto, tablas, figuras y, cuando corresponda, los recuadros </w:t>
      </w:r>
      <w:r>
        <w:rPr>
          <w:b/>
          <w:bCs/>
        </w:rPr>
        <w:t xml:space="preserve">Importante</w:t>
      </w:r>
      <w:r>
        <w:t xml:space="preserve">, </w:t>
      </w:r>
      <w:r>
        <w:rPr>
          <w:b/>
          <w:bCs/>
        </w:rPr>
        <w:t xml:space="preserve">Error Frecuente</w:t>
      </w:r>
      <w:r>
        <w:t xml:space="preserve"> y </w:t>
      </w:r>
      <w:r>
        <w:rPr>
          <w:b/>
          <w:bCs/>
        </w:rPr>
        <w:t xml:space="preserve">En el Aula</w:t>
      </w:r>
      <w:r>
        <w:t xml:space="preserve">.</w:t>
      </w:r>
    </w:p>
    <w:p>
      <w:pPr>
        <w:pStyle w:val="Lista"/>
        <w:numPr>
          <w:ilvl w:val="0"/>
          <w:numId w:val="2"/>
        </w:numPr>
      </w:pPr>
      <w:r>
        <w:t xml:space="preserve">Cierre: </w:t>
      </w:r>
      <w:r>
        <w:rPr>
          <w:b/>
          <w:bCs/>
        </w:rPr>
        <w:t xml:space="preserve">Para Seguir Pensando</w:t>
      </w:r>
      <w:r>
        <w:t xml:space="preserve">, </w:t>
      </w:r>
      <w:r>
        <w:rPr>
          <w:b/>
          <w:bCs/>
        </w:rPr>
        <w:t xml:space="preserve">Autoevaluación</w:t>
      </w:r>
      <w:r>
        <w:t xml:space="preserve">, </w:t>
      </w:r>
      <w:r>
        <w:rPr>
          <w:b/>
          <w:bCs/>
        </w:rPr>
        <w:t xml:space="preserve">Actividades</w:t>
      </w:r>
      <w:r>
        <w:t xml:space="preserve">, tabla de alineamiento y </w:t>
      </w:r>
      <w:r>
        <w:rPr>
          <w:b/>
          <w:bCs/>
        </w:rPr>
        <w:t xml:space="preserve">Referencias</w:t>
      </w:r>
      <w:r>
        <w:t xml:space="preserve">.</w:t>
      </w:r>
    </w:p>
    <w:p>
      <w:pPr>
        <w:pStyle w:val="Heading2"/>
      </w:pPr>
      <w:r>
        <w:t xml:space="preserve">Reglas de los recuadros</w:t>
      </w:r>
    </w:p>
    <w:p>
      <w:pPr>
        <w:pStyle w:val="Lista"/>
        <w:numPr>
          <w:ilvl w:val="0"/>
          <w:numId w:val="2"/>
        </w:numPr>
      </w:pPr>
      <w:r>
        <w:t xml:space="preserve">Copie el recuadro que necesite desde el </w:t>
      </w:r>
      <w:r>
        <w:rPr>
          <w:b/>
          <w:bCs/>
        </w:rPr>
        <w:t xml:space="preserve">Catálogo de recuadros</w:t>
      </w:r>
      <w:r>
        <w:t xml:space="preserve"> y reemplace el texto entre corchetes.</w:t>
      </w:r>
    </w:p>
    <w:p>
      <w:pPr>
        <w:pStyle w:val="Lista"/>
        <w:numPr>
          <w:ilvl w:val="0"/>
          <w:numId w:val="2"/>
        </w:numPr>
      </w:pPr>
      <w:r>
        <w:t xml:space="preserve">Use como máximo un recuadro dentro del texto (Importante, Error Frecuente o En el Aula) cada 800 a 1.000 palabras.</w:t>
      </w:r>
    </w:p>
    <w:p>
      <w:pPr>
        <w:pStyle w:val="Lista"/>
        <w:numPr>
          <w:ilvl w:val="0"/>
          <w:numId w:val="2"/>
        </w:numPr>
      </w:pPr>
      <w:r>
        <w:t xml:space="preserve">No coloque dos recuadros seguidos, salvo en las secuencias fijas de apertura y cierre. No anide recuadros ni ponga tablas o figuras dentro de ellos.</w:t>
      </w:r>
    </w:p>
    <w:p>
      <w:pPr>
        <w:pStyle w:val="Heading2"/>
      </w:pPr>
      <w:r>
        <w:t xml:space="preserve">Citas y comillas (APA 7)</w:t>
      </w:r>
    </w:p>
    <w:p>
      <w:pPr>
        <w:pStyle w:val="Lista"/>
        <w:numPr>
          <w:ilvl w:val="0"/>
          <w:numId w:val="2"/>
        </w:numPr>
      </w:pPr>
      <w:r>
        <w:t xml:space="preserve">Toda cita lleva autor, año y página: (Vygotsky, 1978, p. 86) o Vygotsky (1978, p. 86).</w:t>
      </w:r>
    </w:p>
    <w:p>
      <w:pPr>
        <w:pStyle w:val="Lista"/>
        <w:numPr>
          <w:ilvl w:val="0"/>
          <w:numId w:val="2"/>
        </w:numPr>
      </w:pPr>
      <w:r>
        <w:t xml:space="preserve">Use “&amp;” dentro del paréntesis y “y” en la cita narrativa: (Biggs &amp; Tang, 2011, p. xx); Biggs y Tang (2011, p. xx).</w:t>
      </w:r>
    </w:p>
    <w:p>
      <w:pPr>
        <w:pStyle w:val="Lista"/>
        <w:numPr>
          <w:ilvl w:val="0"/>
          <w:numId w:val="2"/>
        </w:numPr>
      </w:pPr>
      <w:r>
        <w:t xml:space="preserve">Con tres o más autores, escriba solo el primero seguido de “et al.”.</w:t>
      </w:r>
    </w:p>
    <w:p>
      <w:pPr>
        <w:pStyle w:val="Lista"/>
        <w:numPr>
          <w:ilvl w:val="0"/>
          <w:numId w:val="2"/>
        </w:numPr>
      </w:pPr>
      <w:r>
        <w:t xml:space="preserve">Use comillas inglesas “…” y, dentro de ellas, ‘…’. No use comillas angulares ni comillas rectas.</w:t>
      </w:r>
    </w:p>
    <w:p>
      <w:pPr>
        <w:pStyle w:val="Lista"/>
        <w:numPr>
          <w:ilvl w:val="0"/>
          <w:numId w:val="2"/>
        </w:numPr>
      </w:pPr>
      <w:r>
        <w:t xml:space="preserve">Las citas de 40 palabras o más van en párrafo aparte con el estilo </w:t>
      </w:r>
      <w:r>
        <w:rPr>
          <w:b/>
          <w:bCs/>
        </w:rPr>
        <w:t xml:space="preserve">Cita en bloque</w:t>
      </w:r>
      <w:r>
        <w:t xml:space="preserve">, sin comillas.</w:t>
      </w:r>
    </w:p>
    <w:p>
      <w:pPr>
        <w:pStyle w:val="Lista"/>
        <w:numPr>
          <w:ilvl w:val="0"/>
          <w:numId w:val="2"/>
        </w:numPr>
      </w:pPr>
      <w:r>
        <w:t xml:space="preserve">Las referencias usan el estilo </w:t>
      </w:r>
      <w:r>
        <w:rPr>
          <w:b/>
          <w:bCs/>
        </w:rPr>
        <w:t xml:space="preserve">Referencia (sangría francesa)</w:t>
      </w:r>
      <w:r>
        <w:t xml:space="preserve">, en orden alfabético.</w:t>
      </w:r>
    </w:p>
    <w:p>
      <w:pPr>
        <w:pStyle w:val="Heading2"/>
      </w:pPr>
      <w:r>
        <w:t xml:space="preserve">Verbos para los objetivos (taxonomía de Bloom revisada)</w:t>
      </w:r>
    </w:p>
    <w:p>
      <w:r>
        <w:t xml:space="preserve">Comience cada objetivo con un verbo de su nivel, según la Tabla 1, y ordénelos del nivel más bajo al más alto.</w:t>
      </w:r>
    </w:p>
    <w:p>
      <w:pPr>
        <w:pStyle w:val="TablaNumero"/>
      </w:pPr>
      <w:r>
        <w:t xml:space="preserve">Tabla 1</w:t>
      </w:r>
    </w:p>
    <w:p>
      <w:pPr>
        <w:pStyle w:val="TablaTitulo"/>
      </w:pPr>
      <w:r>
        <w:t xml:space="preserve">Niveles y verbos de la taxonomía de Bloom revisada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1805"/>
        <w:gridCol w:w="6318"/>
      </w:tblGrid>
      <w:tr>
        <w:trPr>
          <w:tblHeader/>
        </w:trPr>
        <w:tc>
          <w:tcPr>
            <w:tcW w:type="dxa" w:w="903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Nivel</w:t>
            </w:r>
          </w:p>
        </w:tc>
        <w:tc>
          <w:tcPr>
            <w:tcW w:type="dxa" w:w="1805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Nombre</w:t>
            </w:r>
          </w:p>
        </w:tc>
        <w:tc>
          <w:tcPr>
            <w:tcW w:type="dxa" w:w="6318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Verbos</w:t>
            </w:r>
          </w:p>
        </w:tc>
      </w:tr>
      <w:tr>
        <w:trPr>
          <w:cantSplit/>
        </w:trPr>
        <w:tc>
          <w:tcPr>
            <w:tcW w:type="dxa" w:w="903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1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Recordar</w:t>
            </w:r>
          </w:p>
        </w:tc>
        <w:tc>
          <w:tcPr>
            <w:tcW w:type="dxa" w:w="6318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definir, enumerar, identificar, nombrar, reconocer, recuperar</w:t>
            </w:r>
          </w:p>
        </w:tc>
      </w:tr>
      <w:tr>
        <w:trPr>
          <w:cantSplit/>
        </w:trPr>
        <w:tc>
          <w:tcPr>
            <w:tcW w:type="dxa" w:w="903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2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Comprender</w:t>
            </w:r>
          </w:p>
        </w:tc>
        <w:tc>
          <w:tcPr>
            <w:tcW w:type="dxa" w:w="6318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explicar, describir, clasificar, resumir, ejemplificar, interpretar</w:t>
            </w:r>
          </w:p>
        </w:tc>
      </w:tr>
      <w:tr>
        <w:trPr>
          <w:cantSplit/>
        </w:trPr>
        <w:tc>
          <w:tcPr>
            <w:tcW w:type="dxa" w:w="903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3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Aplicar</w:t>
            </w:r>
          </w:p>
        </w:tc>
        <w:tc>
          <w:tcPr>
            <w:tcW w:type="dxa" w:w="6318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aplicar, utilizar, resolver, implementar, ejecutar, demostrar</w:t>
            </w:r>
          </w:p>
        </w:tc>
      </w:tr>
      <w:tr>
        <w:trPr>
          <w:cantSplit/>
        </w:trPr>
        <w:tc>
          <w:tcPr>
            <w:tcW w:type="dxa" w:w="903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4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Analizar</w:t>
            </w:r>
          </w:p>
        </w:tc>
        <w:tc>
          <w:tcPr>
            <w:tcW w:type="dxa" w:w="6318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analizar, comparar, distinguir, organizar, diferenciar, relacionar</w:t>
            </w:r>
          </w:p>
        </w:tc>
      </w:tr>
      <w:tr>
        <w:trPr>
          <w:cantSplit/>
        </w:trPr>
        <w:tc>
          <w:tcPr>
            <w:tcW w:type="dxa" w:w="903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5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Evaluar</w:t>
            </w:r>
          </w:p>
        </w:tc>
        <w:tc>
          <w:tcPr>
            <w:tcW w:type="dxa" w:w="6318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evaluar, juzgar, fundamentar, valorar, argumentar, criticar</w:t>
            </w:r>
          </w:p>
        </w:tc>
      </w:tr>
      <w:tr>
        <w:trPr>
          <w:cantSplit/>
        </w:trPr>
        <w:tc>
          <w:tcPr>
            <w:tcW w:type="dxa" w:w="903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6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Crear</w:t>
            </w:r>
          </w:p>
        </w:tc>
        <w:tc>
          <w:tcPr>
            <w:tcW w:type="dxa" w:w="6318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diseñar, elaborar, planificar, producir, construir, formular</w:t>
            </w:r>
          </w:p>
        </w:tc>
      </w:tr>
    </w:tbl>
    <w:p>
      <w:pPr>
        <w:pStyle w:val="Nota"/>
      </w:pPr>
      <w:r>
        <w:rPr>
          <w:i/>
          <w:iCs/>
        </w:rPr>
        <w:t xml:space="preserve">Nota.</w:t>
      </w:r>
      <w:r>
        <w:t xml:space="preserve"> Elaboración propia a partir de Anderson y Krathwohl (2001, p. xx).</w:t>
      </w:r>
    </w:p>
    <w:p>
      <w:r>
        <w:br w:type="page"/>
      </w:r>
    </w:p>
    <w:p>
      <w:pPr>
        <w:pStyle w:val="Heading1"/>
      </w:pPr>
      <w:r>
        <w:t xml:space="preserve">Catálogo de recuadros</w:t>
      </w:r>
    </w:p>
    <w:p>
      <w:r>
        <w:t xml:space="preserve">Copie el recuadro completo (seleccione la tabla) y péguelo donde corresponda. La forma indica la familia: franja de color al abrir la unidad, línea gruesa superior dentro del texto y solo marco al cerrar.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1F3864" w:sz="6"/>
              <w:left w:val="single" w:color="1F3864" w:sz="6"/>
              <w:bottom w:val="single" w:color="1F3864" w:sz="4"/>
              <w:right w:val="single" w:color="1F3864" w:sz="6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</w:rPr>
              <w:t xml:space="preserve">  Puntos Clave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3864" w:sz="6"/>
              <w:bottom w:val="single" w:color="1F3864" w:sz="6"/>
              <w:right w:val="single" w:color="1F3864" w:sz="6"/>
            </w:tcBorders>
            <w:shd w:fill="E8EEF8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3"/>
              </w:numPr>
            </w:pPr>
            <w:r>
              <w:t xml:space="preserve">[Punto clave en una sola línea.]</w:t>
            </w:r>
          </w:p>
          <w:p>
            <w:pPr>
              <w:pStyle w:val="RecuadroTexto"/>
              <w:keepNext/>
              <w:numPr>
                <w:ilvl w:val="0"/>
                <w:numId w:val="3"/>
              </w:numPr>
            </w:pPr>
            <w:r>
              <w:t xml:space="preserve">[Punto clave en una sola línea.]</w:t>
            </w:r>
          </w:p>
          <w:p>
            <w:pPr>
              <w:pStyle w:val="RecuadroTexto"/>
              <w:keepNext/>
              <w:numPr>
                <w:ilvl w:val="0"/>
                <w:numId w:val="3"/>
              </w:numPr>
            </w:pPr>
            <w:r>
              <w:t xml:space="preserve">[Punto clave en una sola línea.]</w:t>
            </w:r>
          </w:p>
          <w:p>
            <w:pPr>
              <w:pStyle w:val="RecuadroTexto"/>
              <w:keepNext/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Antes de leer:</w:t>
            </w:r>
          </w:p>
          <w:p>
            <w:pPr>
              <w:pStyle w:val="RecuadroTexto"/>
              <w:keepNext/>
            </w:pPr>
            <w:r>
              <w:t xml:space="preserve">[¿Pregunta para anticipar el contenido?]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0D5C63" w:sz="6"/>
              <w:left w:val="single" w:color="0D5C63" w:sz="6"/>
              <w:bottom w:val="single" w:color="0D5C63" w:sz="4"/>
              <w:right w:val="single" w:color="0D5C63" w:sz="6"/>
            </w:tcBorders>
            <w:shd w:fill="0D5C63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</w:rPr>
              <w:t xml:space="preserve">  Objetivos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D5C63" w:sz="6"/>
              <w:bottom w:val="single" w:color="0D5C63" w:sz="6"/>
              <w:right w:val="single" w:color="0D5C63" w:sz="6"/>
            </w:tcBorders>
            <w:shd w:fill="E2F1EF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</w:pPr>
            <w:r>
              <w:t xml:space="preserve">Al finalizar la unidad, usted será capaz de: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0D5C63"/>
              </w:rPr>
              <w:t xml:space="preserve">O1</w:t>
            </w:r>
            <w:r>
              <w:t xml:space="preserve">   [Explicar …]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0D5C63"/>
              </w:rPr>
              <w:t xml:space="preserve">O2</w:t>
            </w:r>
            <w:r>
              <w:t xml:space="preserve">   [Comparar …]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0D5C63"/>
              </w:rPr>
              <w:t xml:space="preserve">O3</w:t>
            </w:r>
            <w:r>
              <w:t xml:space="preserve">   [Diseñar …]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8A4B00" w:sz="24"/>
              <w:left w:val="single" w:color="E8C58A" w:sz="6"/>
              <w:bottom w:val="single" w:color="E8C58A" w:sz="4"/>
              <w:right w:val="single" w:color="E8C58A" w:sz="6"/>
            </w:tcBorders>
            <w:shd w:fill="FDF3E1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A4B00"/>
              </w:rPr>
              <w:t xml:space="preserve">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C58A" w:sz="6"/>
              <w:bottom w:val="single" w:color="E8C58A" w:sz="6"/>
              <w:right w:val="single" w:color="E8C58A" w:sz="6"/>
            </w:tcBorders>
            <w:shd w:fill="FDF3E1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8A4B00"/>
              </w:rPr>
              <w:t xml:space="preserve">[Término]</w:t>
            </w:r>
          </w:p>
          <w:p>
            <w:pPr>
              <w:pStyle w:val="RecuadroTexto"/>
              <w:keepNext/>
            </w:pPr>
            <w:r>
              <w:t xml:space="preserve">[Definición del concepto clave] (Autor, año, p. x).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A3271C" w:sz="24"/>
              <w:left w:val="single" w:color="E9B1A9" w:sz="6"/>
              <w:bottom w:val="single" w:color="E9B1A9" w:sz="4"/>
              <w:right w:val="single" w:color="E9B1A9" w:sz="6"/>
            </w:tcBorders>
            <w:shd w:fill="FCEBE8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3271C"/>
              </w:rPr>
              <w:t xml:space="preserve">  Error Frecuente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9B1A9" w:sz="6"/>
              <w:bottom w:val="single" w:color="E9B1A9" w:sz="6"/>
              <w:right w:val="single" w:color="E9B1A9" w:sz="6"/>
            </w:tcBorders>
            <w:shd w:fill="FCEBE8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A3271C"/>
              </w:rPr>
              <w:t xml:space="preserve">Creencia frecuente:</w:t>
            </w:r>
            <w:r>
              <w:t xml:space="preserve"> [La creencia, enunciada con claridad.]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A3271C"/>
              </w:rPr>
              <w:t xml:space="preserve">Lo que muestra la evidencia:</w:t>
            </w:r>
            <w:r>
              <w:t xml:space="preserve"> [La refutación explícita] (Autor, año, p. x).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A3271C"/>
              </w:rPr>
              <w:t xml:space="preserve">Por qué no se sostiene:</w:t>
            </w:r>
            <w:r>
              <w:t xml:space="preserve"> [La explicación alternativa, o por qué la creencia resulta atractiva.]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8B2F62" w:sz="24"/>
              <w:left w:val="single" w:color="E5B5CF" w:sz="6"/>
              <w:bottom w:val="single" w:color="E5B5CF" w:sz="4"/>
              <w:right w:val="single" w:color="E5B5CF" w:sz="6"/>
            </w:tcBorders>
            <w:shd w:fill="FBEEF5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B2F62"/>
              </w:rPr>
              <w:t xml:space="preserve">  En el Aula</w:t>
            </w:r>
            <w:r>
              <w:rPr>
                <w:color w:val="8B2F62"/>
              </w:rPr>
              <w:t xml:space="preserve">   ·   [Ciencias Sociales | Ciencias de la Salud]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5B5CF" w:sz="6"/>
              <w:bottom w:val="single" w:color="E5B5CF" w:sz="6"/>
              <w:right w:val="single" w:color="E5B5CF" w:sz="6"/>
            </w:tcBorders>
            <w:shd w:fill="FBEEF5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8B2F62"/>
              </w:rPr>
              <w:t xml:space="preserve">Situación:</w:t>
            </w:r>
            <w:r>
              <w:t xml:space="preserve"> [Un momento concreto de una clase.]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8B2F62"/>
              </w:rPr>
              <w:t xml:space="preserve">Decisión didáctica:</w:t>
            </w:r>
            <w:r>
              <w:t xml:space="preserve"> [Lo que hace el docente.]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8B2F62"/>
              </w:rPr>
              <w:t xml:space="preserve">Fundamento:</w:t>
            </w:r>
            <w:r>
              <w:t xml:space="preserve"> [Por qué, con su cita] (Autor, año, p. x).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CDB8E4" w:sz="6"/>
              <w:left w:val="single" w:color="CDB8E4" w:sz="6"/>
              <w:bottom w:val="single" w:color="CDB8E4" w:sz="4"/>
              <w:right w:val="single" w:color="CDB8E4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A3486"/>
              </w:rPr>
              <w:t xml:space="preserve">  Para Seguir Pensando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DB8E4" w:sz="6"/>
              <w:bottom w:val="single" w:color="CDB8E4" w:sz="6"/>
              <w:right w:val="single" w:color="CDB8E4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4"/>
              </w:numPr>
            </w:pPr>
            <w:r>
              <w:t xml:space="preserve">[Pregunta abierta, sin respuesta única.]</w:t>
            </w:r>
          </w:p>
          <w:p>
            <w:pPr>
              <w:pStyle w:val="RecuadroTexto"/>
              <w:keepNext/>
              <w:numPr>
                <w:ilvl w:val="0"/>
                <w:numId w:val="4"/>
              </w:numPr>
            </w:pPr>
            <w:r>
              <w:t xml:space="preserve">[Pregunta abierta que conecte la unidad con la práctica.]</w:t>
            </w:r>
          </w:p>
          <w:p>
            <w:pPr>
              <w:pStyle w:val="RecuadroTexto"/>
              <w:keepNext/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5A3486"/>
              </w:rPr>
              <w:t xml:space="preserve">Vuelva a las preguntas del comienzo:</w:t>
            </w:r>
          </w:p>
          <w:p>
            <w:pPr>
              <w:pStyle w:val="RecuadroTexto"/>
              <w:keepNext/>
            </w:pPr>
            <w:r>
              <w:t xml:space="preserve">[Repita aquí las preguntas “Antes de leer”.]</w:t>
            </w:r>
          </w:p>
          <w:p>
            <w:pPr>
              <w:pStyle w:val="RecuadroTexto"/>
              <w:keepNext/>
            </w:pPr>
            <w:r>
              <w:rPr>
                <w:i/>
                <w:iCs/>
              </w:rPr>
              <w:t xml:space="preserve">¿Respondería hoy lo mismo que antes de leer la unidad? ¿Qué cambió y por qué?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A9C8DC" w:sz="6"/>
              <w:left w:val="single" w:color="A9C8DC" w:sz="6"/>
              <w:bottom w:val="single" w:color="A9C8DC" w:sz="4"/>
              <w:right w:val="single" w:color="A9C8DC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F5F86"/>
              </w:rPr>
              <w:t xml:space="preserve">  Autoevaluación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A9C8DC" w:sz="6"/>
              <w:bottom w:val="single" w:color="A9C8DC" w:sz="6"/>
              <w:right w:val="single" w:color="A9C8DC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5"/>
              </w:numPr>
            </w:pPr>
            <w:r>
              <w:t xml:space="preserve">[Pregunta de recuperación sobre una idea central.]</w:t>
            </w:r>
          </w:p>
          <w:p>
            <w:pPr>
              <w:pStyle w:val="RecuadroTexto"/>
              <w:keepNext/>
              <w:numPr>
                <w:ilvl w:val="0"/>
                <w:numId w:val="5"/>
              </w:numPr>
            </w:pPr>
            <w:r>
              <w:t xml:space="preserve">[Pregunta de recuperación.]</w:t>
            </w:r>
          </w:p>
          <w:p>
            <w:pPr>
              <w:pStyle w:val="RecuadroTexto"/>
              <w:keepNext/>
              <w:numPr>
                <w:ilvl w:val="0"/>
                <w:numId w:val="5"/>
              </w:numPr>
            </w:pPr>
            <w:r>
              <w:t xml:space="preserve">[REPASO · Unidad N] [Pregunta sobre una unidad anterior.]</w:t>
            </w:r>
          </w:p>
          <w:p>
            <w:pPr>
              <w:pStyle w:val="RecuadroTexto"/>
              <w:keepNext/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0F5F86"/>
              </w:rPr>
              <w:t xml:space="preserve">Clave de respuestas</w:t>
            </w:r>
          </w:p>
          <w:p>
            <w:pPr>
              <w:pStyle w:val="RecuadroTexto"/>
              <w:keepNext/>
            </w:pPr>
            <w:r>
              <w:t xml:space="preserve">1. [Respuesta.]  2. [Respuesta.]  3. [Respuesta.]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3D3A8" w:sz="6"/>
              <w:left w:val="single" w:color="B3D3A8" w:sz="6"/>
              <w:bottom w:val="single" w:color="B3D3A8" w:sz="4"/>
              <w:right w:val="single" w:color="B3D3A8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D6A2E"/>
              </w:rPr>
              <w:t xml:space="preserve">  Actividades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3D3A8" w:sz="6"/>
              <w:bottom w:val="single" w:color="B3D3A8" w:sz="6"/>
              <w:right w:val="single" w:color="B3D3A8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6"/>
              </w:numPr>
            </w:pPr>
            <w:r>
              <w:rPr>
                <w:rFonts w:ascii="Calibri" w:cs="Calibri" w:eastAsia="Calibri" w:hAnsi="Calibri"/>
                <w:b/>
                <w:bCs/>
                <w:color w:val="2D6A2E"/>
              </w:rPr>
              <w:t xml:space="preserve">TAREA · O2</w:t>
            </w:r>
            <w:r>
              <w:t xml:space="preserve">  [Consigna en modo imperativo de usted.]</w:t>
            </w:r>
          </w:p>
          <w:p>
            <w:pPr>
              <w:pStyle w:val="RecuadroTexto"/>
              <w:keepNext/>
              <w:numPr>
                <w:ilvl w:val="0"/>
                <w:numId w:val="6"/>
              </w:numPr>
            </w:pPr>
            <w:r>
              <w:rPr>
                <w:rFonts w:ascii="Calibri" w:cs="Calibri" w:eastAsia="Calibri" w:hAnsi="Calibri"/>
                <w:b/>
                <w:bCs/>
                <w:color w:val="2D6A2E"/>
              </w:rPr>
              <w:t xml:space="preserve">PREGUNTA · O1</w:t>
            </w:r>
            <w:r>
              <w:t xml:space="preserve">  [Pregunta.]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C7CCD5" w:sz="6"/>
              <w:left w:val="single" w:color="C7CCD5" w:sz="6"/>
              <w:bottom w:val="single" w:color="C7CCD5" w:sz="4"/>
              <w:right w:val="single" w:color="C7CCD5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F4B5E"/>
              </w:rPr>
              <w:t xml:space="preserve">  Referencias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7CCD5" w:sz="6"/>
              <w:bottom w:val="single" w:color="C7CCD5" w:sz="6"/>
              <w:right w:val="single" w:color="C7CCD5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ferencia"/>
              <w:keepNext/>
            </w:pPr>
            <w:r>
              <w:t xml:space="preserve">[Apellido, A. A.] ([año]). </w:t>
            </w:r>
            <w:r>
              <w:rPr>
                <w:i/>
                <w:iCs/>
              </w:rPr>
              <w:t xml:space="preserve">[Título del libro en cursiva]</w:t>
            </w:r>
            <w:r>
              <w:t xml:space="preserve">. [Editorial].</w:t>
            </w:r>
          </w:p>
          <w:p>
            <w:pPr>
              <w:pStyle w:val="Referencia"/>
              <w:keepNext/>
            </w:pPr>
            <w:r>
              <w:t xml:space="preserve">[Apellido, A. A., &amp; Apellido, B. B.] ([año]). [Título del artículo]. </w:t>
            </w:r>
            <w:r>
              <w:rPr>
                <w:i/>
                <w:iCs/>
              </w:rPr>
              <w:t xml:space="preserve">[Revista, volumen]</w:t>
            </w:r>
            <w:r>
              <w:t xml:space="preserve">([número]), [pp.–pp.]. https://doi.org/[…]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Unidad"/>
      </w:pPr>
      <w:r>
        <w:t xml:space="preserve">Unidad [N]</w:t>
      </w:r>
    </w:p>
    <w:p>
      <w:pPr>
        <w:pStyle w:val="Heading1"/>
      </w:pPr>
      <w:r>
        <w:t xml:space="preserve">[Título de la unidad]</w:t>
      </w:r>
    </w:p>
    <w:p>
      <w:pPr>
        <w:pStyle w:val="Entradilla"/>
      </w:pPr>
      <w:r>
        <w:t xml:space="preserve">[Entradilla: una o dos oraciones que presentan la unidad.]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1F3864" w:sz="6"/>
              <w:left w:val="single" w:color="1F3864" w:sz="6"/>
              <w:bottom w:val="single" w:color="1F3864" w:sz="4"/>
              <w:right w:val="single" w:color="1F3864" w:sz="6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</w:rPr>
              <w:t xml:space="preserve">  Puntos Clave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3864" w:sz="6"/>
              <w:bottom w:val="single" w:color="1F3864" w:sz="6"/>
              <w:right w:val="single" w:color="1F3864" w:sz="6"/>
            </w:tcBorders>
            <w:shd w:fill="E8EEF8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7"/>
              </w:numPr>
            </w:pPr>
            <w:r>
              <w:t xml:space="preserve">[Punto clave.]</w:t>
            </w:r>
          </w:p>
          <w:p>
            <w:pPr>
              <w:pStyle w:val="RecuadroTexto"/>
              <w:keepNext/>
              <w:numPr>
                <w:ilvl w:val="0"/>
                <w:numId w:val="7"/>
              </w:numPr>
            </w:pPr>
            <w:r>
              <w:t xml:space="preserve">[Punto clave.]</w:t>
            </w:r>
          </w:p>
          <w:p>
            <w:pPr>
              <w:pStyle w:val="RecuadroTexto"/>
              <w:keepNext/>
              <w:numPr>
                <w:ilvl w:val="0"/>
                <w:numId w:val="7"/>
              </w:numPr>
            </w:pPr>
            <w:r>
              <w:t xml:space="preserve">[Punto clave.]</w:t>
            </w:r>
          </w:p>
          <w:p>
            <w:pPr>
              <w:pStyle w:val="RecuadroTexto"/>
              <w:keepNext/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</w:rPr>
              <w:t xml:space="preserve">Antes de leer:</w:t>
            </w:r>
          </w:p>
          <w:p>
            <w:pPr>
              <w:pStyle w:val="RecuadroTexto"/>
              <w:keepNext/>
            </w:pPr>
            <w:r>
              <w:t xml:space="preserve">[¿Pregunta para anticipar el contenido?]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0D5C63" w:sz="6"/>
              <w:left w:val="single" w:color="0D5C63" w:sz="6"/>
              <w:bottom w:val="single" w:color="0D5C63" w:sz="4"/>
              <w:right w:val="single" w:color="0D5C63" w:sz="6"/>
            </w:tcBorders>
            <w:shd w:fill="0D5C63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</w:rPr>
              <w:t xml:space="preserve">  Objetivos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D5C63" w:sz="6"/>
              <w:bottom w:val="single" w:color="0D5C63" w:sz="6"/>
              <w:right w:val="single" w:color="0D5C63" w:sz="6"/>
            </w:tcBorders>
            <w:shd w:fill="E2F1EF" w:color="auto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</w:pPr>
            <w:r>
              <w:t xml:space="preserve">Al finalizar la unidad, usted será capaz de: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0D5C63"/>
              </w:rPr>
              <w:t xml:space="preserve">O1</w:t>
            </w:r>
            <w:r>
              <w:t xml:space="preserve">   [Explicar …]</w:t>
            </w:r>
          </w:p>
          <w:p>
            <w:pPr>
              <w:pStyle w:val="RecuadroTexto"/>
              <w:keepNext/>
            </w:pPr>
            <w:r>
              <w:rPr>
                <w:rFonts w:ascii="Calibri" w:cs="Calibri" w:eastAsia="Calibri" w:hAnsi="Calibri"/>
                <w:b/>
                <w:bCs/>
                <w:color w:val="0D5C63"/>
              </w:rPr>
              <w:t xml:space="preserve">O2</w:t>
            </w:r>
            <w:r>
              <w:t xml:space="preserve">   [Comparar …]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[N.1. Título de la sección]</w:t>
      </w:r>
    </w:p>
    <w:p>
      <w:r>
        <w:t xml:space="preserve">[Texto. Cite siempre con autor, año y página: Autor (año, p. x) o (Autor, año, p. x). Anuncie las figuras y tablas antes de que aparezcan, como en la Figura 1.]</w:t>
      </w:r>
    </w:p>
    <w:p>
      <w:pPr>
        <w:pStyle w:val="TablaNumero"/>
      </w:pPr>
      <w:r>
        <w:t xml:space="preserve">Figura 1</w:t>
      </w:r>
    </w:p>
    <w:p>
      <w:pPr>
        <w:pStyle w:val="TablaTitulo"/>
      </w:pPr>
      <w:r>
        <w:t xml:space="preserve">[Título de la figura en cursiva]</w:t>
      </w:r>
    </w:p>
    <w:p>
      <w:pPr>
        <w:pStyle w:val="Marcador"/>
      </w:pPr>
      <w:r>
        <w:t xml:space="preserve">[Inserte aquí el diagrama: red conceptual, ciclo, pirámide o flujo]</w:t>
      </w:r>
    </w:p>
    <w:p>
      <w:pPr>
        <w:pStyle w:val="Nota"/>
      </w:pPr>
      <w:r>
        <w:rPr>
          <w:i/>
          <w:iCs/>
        </w:rPr>
        <w:t xml:space="preserve">Nota.</w:t>
      </w:r>
      <w:r>
        <w:t xml:space="preserve"> Elaboración propia a partir de Autor (año, p. x).</w:t>
      </w:r>
    </w:p>
    <w:p>
      <w:pPr>
        <w:pStyle w:val="Heading3"/>
      </w:pPr>
      <w:r>
        <w:t xml:space="preserve">[Subsección]</w:t>
      </w:r>
    </w:p>
    <w:p>
      <w:r>
        <w:t xml:space="preserve">[Texto que anuncia la tabla: como sintetiza la Tabla 2, …]</w:t>
      </w:r>
    </w:p>
    <w:p>
      <w:pPr>
        <w:pStyle w:val="TablaNumero"/>
      </w:pPr>
      <w:r>
        <w:t xml:space="preserve">Tabla 2</w:t>
      </w:r>
    </w:p>
    <w:p>
      <w:pPr>
        <w:pStyle w:val="TablaTitulo"/>
      </w:pPr>
      <w:r>
        <w:t xml:space="preserve">[Título de la tabla en cursiva]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3520"/>
        <w:gridCol w:w="3520"/>
      </w:tblGrid>
      <w:tr>
        <w:trPr>
          <w:tblHeader/>
        </w:trPr>
        <w:tc>
          <w:tcPr>
            <w:tcW w:type="dxa" w:w="1986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[Dimensión]</w:t>
            </w:r>
          </w:p>
        </w:tc>
        <w:tc>
          <w:tcPr>
            <w:tcW w:type="dxa" w:w="3520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[Concepto A]</w:t>
            </w:r>
          </w:p>
        </w:tc>
        <w:tc>
          <w:tcPr>
            <w:tcW w:type="dxa" w:w="3520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[Concepto B]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Encabezado"/>
            </w:pPr>
            <w:r>
              <w:t xml:space="preserve">[Fila]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[…]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[…]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Encabezado"/>
            </w:pPr>
            <w:r>
              <w:t xml:space="preserve">[Fila]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[…]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[…]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Encabezado"/>
            </w:pPr>
            <w:r>
              <w:t xml:space="preserve">[Fila]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[…]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[…]</w:t>
            </w:r>
          </w:p>
        </w:tc>
      </w:tr>
    </w:tbl>
    <w:p>
      <w:pPr>
        <w:pStyle w:val="Nota"/>
      </w:pPr>
      <w:r>
        <w:rPr>
          <w:i/>
          <w:iCs/>
        </w:rPr>
        <w:t xml:space="preserve">Nota.</w:t>
      </w:r>
      <w:r>
        <w:t xml:space="preserve"> Elaboración propia a partir de Autor (año, p. x).</w:t>
      </w:r>
    </w:p>
    <w:p>
      <w:r>
        <w:t xml:space="preserve">[Texto.]</w:t>
      </w:r>
    </w:p>
    <w:p>
      <w:pPr>
        <w:pStyle w:val="CitaBloque"/>
      </w:pPr>
      <w:r>
        <w:t xml:space="preserve">[Cita textual de 40 palabras o más, sin comillas, con la cita después del punto final.] (Autor, año, p. 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CDB8E4" w:sz="6"/>
              <w:left w:val="single" w:color="CDB8E4" w:sz="6"/>
              <w:bottom w:val="single" w:color="CDB8E4" w:sz="4"/>
              <w:right w:val="single" w:color="CDB8E4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A3486"/>
              </w:rPr>
              <w:t xml:space="preserve">  Para Seguir Pensando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DB8E4" w:sz="6"/>
              <w:bottom w:val="single" w:color="CDB8E4" w:sz="6"/>
              <w:right w:val="single" w:color="CDB8E4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8"/>
              </w:numPr>
            </w:pPr>
            <w:r>
              <w:t xml:space="preserve">[Pregunta abierta.]</w:t>
            </w:r>
          </w:p>
          <w:p>
            <w:pPr>
              <w:pStyle w:val="RecuadroTexto"/>
              <w:keepNext/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5A3486"/>
              </w:rPr>
              <w:t xml:space="preserve">Vuelva a las preguntas del comienzo:</w:t>
            </w:r>
          </w:p>
          <w:p>
            <w:pPr>
              <w:pStyle w:val="RecuadroTexto"/>
              <w:keepNext/>
            </w:pPr>
            <w:r>
              <w:t xml:space="preserve">[Preguntas “Antes de leer”.]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A9C8DC" w:sz="6"/>
              <w:left w:val="single" w:color="A9C8DC" w:sz="6"/>
              <w:bottom w:val="single" w:color="A9C8DC" w:sz="4"/>
              <w:right w:val="single" w:color="A9C8DC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F5F86"/>
              </w:rPr>
              <w:t xml:space="preserve">  Autoevaluación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A9C8DC" w:sz="6"/>
              <w:bottom w:val="single" w:color="A9C8DC" w:sz="6"/>
              <w:right w:val="single" w:color="A9C8DC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9"/>
              </w:numPr>
            </w:pPr>
            <w:r>
              <w:t xml:space="preserve">[Pregunta.]</w:t>
            </w:r>
          </w:p>
          <w:p>
            <w:pPr>
              <w:pStyle w:val="RecuadroTexto"/>
              <w:keepNext/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0F5F86"/>
              </w:rPr>
              <w:t xml:space="preserve">Clave de respuestas</w:t>
            </w:r>
          </w:p>
          <w:p>
            <w:pPr>
              <w:pStyle w:val="RecuadroTexto"/>
              <w:keepNext/>
            </w:pPr>
            <w:r>
              <w:t xml:space="preserve">1. [Respuesta.]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3D3A8" w:sz="6"/>
              <w:left w:val="single" w:color="B3D3A8" w:sz="6"/>
              <w:bottom w:val="single" w:color="B3D3A8" w:sz="4"/>
              <w:right w:val="single" w:color="B3D3A8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D6A2E"/>
              </w:rPr>
              <w:t xml:space="preserve">  Actividades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3D3A8" w:sz="6"/>
              <w:bottom w:val="single" w:color="B3D3A8" w:sz="6"/>
              <w:right w:val="single" w:color="B3D3A8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cuadroTexto"/>
              <w:keepNext/>
              <w:numPr>
                <w:ilvl w:val="0"/>
                <w:numId w:val="10"/>
              </w:numPr>
            </w:pPr>
            <w:r>
              <w:rPr>
                <w:rFonts w:ascii="Calibri" w:cs="Calibri" w:eastAsia="Calibri" w:hAnsi="Calibri"/>
                <w:b/>
                <w:bCs/>
                <w:color w:val="2D6A2E"/>
              </w:rPr>
              <w:t xml:space="preserve">TAREA · O2</w:t>
            </w:r>
            <w:r>
              <w:t xml:space="preserve">  [Consigna.]</w:t>
            </w:r>
          </w:p>
        </w:tc>
      </w:tr>
    </w:tbl>
    <w:p>
      <w:pPr>
        <w:spacing w:after="120"/>
      </w:pPr>
    </w:p>
    <w:p>
      <w:r>
        <w:t xml:space="preserve">La Tabla 3 muestra qué actividades trabajan cada objetivo.</w:t>
      </w:r>
    </w:p>
    <w:p>
      <w:pPr>
        <w:pStyle w:val="TablaNumero"/>
      </w:pPr>
      <w:r>
        <w:t xml:space="preserve">Tabla 3</w:t>
      </w:r>
    </w:p>
    <w:p>
      <w:pPr>
        <w:pStyle w:val="TablaTitulo"/>
      </w:pPr>
      <w:r>
        <w:t xml:space="preserve">Alineamiento de la unidad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2527"/>
        <w:gridCol w:w="5055"/>
      </w:tblGrid>
      <w:tr>
        <w:trPr>
          <w:tblHeader/>
        </w:trPr>
        <w:tc>
          <w:tcPr>
            <w:tcW w:type="dxa" w:w="1444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Objetivo</w:t>
            </w:r>
          </w:p>
        </w:tc>
        <w:tc>
          <w:tcPr>
            <w:tcW w:type="dxa" w:w="2527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Actividades</w:t>
            </w:r>
          </w:p>
        </w:tc>
        <w:tc>
          <w:tcPr>
            <w:tcW w:type="dxa" w:w="5055"/>
            <w:tcBorders>
              <w:top w:val="single" w:color="6F7F99" w:sz="12"/>
              <w:left w:val="none" w:color="FFFFFF" w:sz="0"/>
              <w:bottom w:val="single" w:color="6F7F99" w:sz="12"/>
              <w:right w:val="none" w:color="FFFFFF" w:sz="0"/>
            </w:tcBorders>
            <w:shd w:fill="C8D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eldaEncabezado"/>
            </w:pPr>
            <w:r>
              <w:t xml:space="preserve">Estado</w:t>
            </w:r>
          </w:p>
        </w:tc>
      </w:tr>
      <w:tr>
        <w:trPr>
          <w:cantSplit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Encabezado"/>
            </w:pPr>
            <w:r>
              <w:t xml:space="preserve">O1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[n.º]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single" w:color="C3CDE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[Alineado]</w:t>
            </w:r>
          </w:p>
        </w:tc>
      </w:tr>
      <w:tr>
        <w:trPr>
          <w:cantSplit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Encabezado"/>
            </w:pPr>
            <w:r>
              <w:t xml:space="preserve">O2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[n.º]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single" w:color="6F7F99" w:sz="12"/>
              <w:right w:val="none" w:color="FFFFFF" w:sz="0"/>
            </w:tcBorders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CeldaTabla"/>
            </w:pPr>
            <w:r>
              <w:t xml:space="preserve">[Alineado]</w:t>
            </w:r>
          </w:p>
        </w:tc>
      </w:tr>
    </w:tbl>
    <w:p>
      <w:pPr>
        <w:pStyle w:val="Nota"/>
      </w:pPr>
      <w:r>
        <w:rPr>
          <w:i/>
          <w:iCs/>
        </w:rPr>
        <w:t xml:space="preserve">Nota.</w:t>
      </w:r>
      <w:r>
        <w:t xml:space="preserve"> Cada objetivo necesita al menos una actividad de su mismo nivel o superior.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C7CCD5" w:sz="6"/>
              <w:left w:val="single" w:color="C7CCD5" w:sz="6"/>
              <w:bottom w:val="single" w:color="C7CCD5" w:sz="4"/>
              <w:right w:val="single" w:color="C7CCD5" w:sz="6"/>
            </w:tcBorders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pStyle w:val="RecuadroTitulo"/>
              <w:keepNext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F4B5E"/>
              </w:rPr>
              <w:t xml:space="preserve">  Referencias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7CCD5" w:sz="6"/>
              <w:bottom w:val="single" w:color="C7CCD5" w:sz="6"/>
              <w:right w:val="single" w:color="C7CCD5" w:sz="6"/>
            </w:tcBorders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pStyle w:val="Referencia"/>
              <w:keepNext/>
            </w:pPr>
            <w:r>
              <w:t xml:space="preserve">[Referencias de la unidad en APA 7, en orden alfabético.]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"/>
    </w:pPr>
    <w: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ncabezado"/>
    </w:pPr>
    <w:r>
      <w:t xml:space="preserve">[Título breve del manual]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5496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1440" w:hanging="360"/>
      </w:pPr>
      <w:rPr>
        <w:color w:val="2E5496"/>
        <w:sz w:val="16"/>
        <w:szCs w:val="16"/>
      </w:rPr>
    </w:lvl>
    <w:lvl w:ilvl="2" w15:tentative="1">
      <w:start w:val="1"/>
      <w:numFmt w:val="bullet"/>
      <w:lvlText w:val="■"/>
      <w:lvlJc w:val="left"/>
      <w:pPr>
        <w:ind w:left="2160" w:hanging="360"/>
      </w:pPr>
      <w:rPr>
        <w:color w:val="2E5496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1F3864"/>
        <w:sz w:val="16"/>
        <w:szCs w:val="1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1F386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0D5C63"/>
        <w:sz w:val="16"/>
        <w:szCs w:val="1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0D5C63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8A4B00"/>
        <w:sz w:val="16"/>
        <w:szCs w:val="1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8A4B00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A3271C"/>
        <w:sz w:val="16"/>
        <w:szCs w:val="16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A3271C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8B2F62"/>
        <w:sz w:val="16"/>
        <w:szCs w:val="16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8B2F62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5A3486"/>
        <w:sz w:val="16"/>
        <w:szCs w:val="16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5A3486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0F5F86"/>
        <w:sz w:val="16"/>
        <w:szCs w:val="16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0F5F86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2D6A2E"/>
        <w:sz w:val="16"/>
        <w:szCs w:val="16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2D6A2E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color w:val="3F4B5E"/>
        <w:sz w:val="16"/>
        <w:szCs w:val="16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3F4B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80" w:line="384"/>
      <w:jc w:val="both"/>
    </w:pPr>
    <w:rPr>
      <w:rFonts w:ascii="Cambria" w:cs="Cambria" w:eastAsia="Cambria" w:hAnsi="Cambria"/>
      <w:color w:val="1B1F27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480" w:line="276"/>
      <w:jc w:val="left"/>
      <w:outlineLvl w:val="0"/>
    </w:pPr>
    <w:rPr>
      <w:rFonts w:ascii="Calibri" w:cs="Calibri" w:eastAsia="Calibri" w:hAnsi="Calibri"/>
      <w:b/>
      <w:bCs/>
      <w:color w:val="1F3864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480" w:line="300"/>
      <w:jc w:val="left"/>
      <w:outlineLvl w:val="1"/>
    </w:pPr>
    <w:rPr>
      <w:rFonts w:ascii="Calibri" w:cs="Calibri" w:eastAsia="Calibri" w:hAnsi="Calibri"/>
      <w:b/>
      <w:bCs/>
      <w:color w:val="2E5496"/>
      <w:sz w:val="34"/>
      <w:szCs w:val="34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360" w:line="312"/>
      <w:jc w:val="left"/>
      <w:outlineLvl w:val="2"/>
    </w:pPr>
    <w:rPr>
      <w:rFonts w:ascii="Calibri" w:cs="Calibri" w:eastAsia="Calibri" w:hAnsi="Calibri"/>
      <w:b/>
      <w:bCs/>
      <w:color w:val="1B1F27"/>
      <w:sz w:val="28"/>
      <w:szCs w:val="28"/>
    </w:rPr>
  </w:style>
  <w:style w:type="paragraph" w:styleId="Unidad">
    <w:name w:val="Unidad (antetítulo)"/>
    <w:basedOn w:val="Normal"/>
    <w:next w:val="Normal"/>
    <w:qFormat/>
    <w:pPr>
      <w:keepNext/>
      <w:spacing w:after="120" w:before="0"/>
      <w:jc w:val="left"/>
    </w:pPr>
    <w:rPr>
      <w:rFonts w:ascii="Calibri" w:cs="Calibri" w:eastAsia="Calibri" w:hAnsi="Calibri"/>
      <w:b/>
      <w:bCs/>
      <w:caps/>
      <w:color w:val="2E5496"/>
      <w:spacing w:val="17"/>
      <w:sz w:val="21"/>
      <w:szCs w:val="21"/>
    </w:rPr>
  </w:style>
  <w:style w:type="paragraph" w:styleId="Entradilla">
    <w:name w:val="Entradilla"/>
    <w:basedOn w:val="Normal"/>
    <w:next w:val="Normal"/>
    <w:qFormat/>
    <w:pPr>
      <w:spacing w:after="360" w:line="372"/>
      <w:jc w:val="left"/>
    </w:pPr>
    <w:rPr>
      <w:rFonts w:ascii="Cambria" w:cs="Cambria" w:eastAsia="Cambria" w:hAnsi="Cambria"/>
      <w:color w:val="1B1F27"/>
      <w:sz w:val="28"/>
      <w:szCs w:val="28"/>
    </w:rPr>
  </w:style>
  <w:style w:type="paragraph" w:styleId="PortadaAntetitulo">
    <w:name w:val="Portada – antetítulo"/>
    <w:basedOn w:val="Normal"/>
    <w:next w:val="Normal"/>
    <w:qFormat/>
    <w:pPr>
      <w:spacing w:after="160" w:before="720"/>
      <w:jc w:val="left"/>
    </w:pPr>
    <w:rPr>
      <w:rFonts w:ascii="Calibri" w:cs="Calibri" w:eastAsia="Calibri" w:hAnsi="Calibri"/>
      <w:b/>
      <w:bCs/>
      <w:caps/>
      <w:color w:val="2E5496"/>
      <w:spacing w:val="17"/>
      <w:sz w:val="21"/>
      <w:szCs w:val="21"/>
    </w:rPr>
  </w:style>
  <w:style w:type="paragraph" w:styleId="PortadaTitulo">
    <w:name w:val="Portada – título"/>
    <w:basedOn w:val="Normal"/>
    <w:next w:val="Normal"/>
    <w:qFormat/>
    <w:pPr>
      <w:spacing w:after="360" w:line="264"/>
      <w:ind w:right="2880"/>
      <w:jc w:val="left"/>
    </w:pPr>
    <w:rPr>
      <w:rFonts w:ascii="Calibri" w:cs="Calibri" w:eastAsia="Calibri" w:hAnsi="Calibri"/>
      <w:b/>
      <w:bCs/>
      <w:color w:val="1F3864"/>
      <w:sz w:val="60"/>
      <w:szCs w:val="60"/>
    </w:rPr>
  </w:style>
  <w:style w:type="paragraph" w:styleId="PortadaSubtitulo">
    <w:name w:val="Portada – subtítulo"/>
    <w:basedOn w:val="Normal"/>
    <w:next w:val="Normal"/>
    <w:qFormat/>
    <w:pPr>
      <w:spacing w:after="120"/>
      <w:jc w:val="left"/>
    </w:pPr>
    <w:rPr>
      <w:rFonts w:ascii="Cambria" w:cs="Cambria" w:eastAsia="Cambria" w:hAnsi="Cambria"/>
      <w:i/>
      <w:iCs/>
      <w:color w:val="1B1F27"/>
      <w:sz w:val="28"/>
      <w:szCs w:val="28"/>
    </w:rPr>
  </w:style>
  <w:style w:type="paragraph" w:styleId="PortadaRaya">
    <w:name w:val="Portada – raya bajo el título"/>
    <w:basedOn w:val="Normal"/>
    <w:next w:val="Normal"/>
    <w:qFormat/>
    <w:pPr>
      <w:pBdr>
        <w:top w:val="single" w:color="2E5496" w:sz="24" w:space="0"/>
      </w:pBdr>
      <w:spacing w:after="300" w:before="0"/>
      <w:ind w:right="8226"/>
      <w:jc w:val="left"/>
    </w:pPr>
    <w:rPr>
      <w:rFonts w:ascii="Calibri" w:cs="Calibri" w:eastAsia="Calibri" w:hAnsi="Calibri"/>
      <w:sz w:val="8"/>
      <w:szCs w:val="8"/>
    </w:rPr>
  </w:style>
  <w:style w:type="paragraph" w:styleId="PortadaLema">
    <w:name w:val="Portada – descripción"/>
    <w:basedOn w:val="Normal"/>
    <w:next w:val="Normal"/>
    <w:qFormat/>
    <w:pPr>
      <w:spacing w:after="0"/>
      <w:jc w:val="left"/>
    </w:pPr>
    <w:rPr>
      <w:rFonts w:ascii="Cambria" w:cs="Cambria" w:eastAsia="Cambria" w:hAnsi="Cambria"/>
      <w:color w:val="4A5363"/>
      <w:sz w:val="24"/>
      <w:szCs w:val="24"/>
    </w:rPr>
  </w:style>
  <w:style w:type="paragraph" w:styleId="Cinta">
    <w:name w:val="Portada – cinta"/>
    <w:basedOn w:val="Normal"/>
    <w:next w:val="Normal"/>
    <w:qFormat/>
    <w:pPr>
      <w:pBdr>
        <w:top w:val="single" w:color="1F3864" w:sz="8" w:space="6"/>
        <w:bottom w:val="single" w:color="1F3864" w:sz="8" w:space="6"/>
      </w:pBdr>
      <w:spacing w:after="360" w:before="0" w:line="276"/>
      <w:jc w:val="left"/>
    </w:pPr>
    <w:rPr>
      <w:rFonts w:ascii="Calibri" w:cs="Calibri" w:eastAsia="Calibri" w:hAnsi="Calibri"/>
      <w:color w:val="1F3864"/>
      <w:sz w:val="21"/>
      <w:szCs w:val="21"/>
    </w:rPr>
  </w:style>
  <w:style w:type="paragraph" w:styleId="PortadaCreditos">
    <w:name w:val="Portada – créditos"/>
    <w:basedOn w:val="Normal"/>
    <w:next w:val="Normal"/>
    <w:qFormat/>
    <w:pPr>
      <w:spacing w:after="60"/>
      <w:jc w:val="left"/>
    </w:pPr>
    <w:rPr>
      <w:rFonts w:ascii="Calibri" w:cs="Calibri" w:eastAsia="Calibri" w:hAnsi="Calibri"/>
      <w:color w:val="1B1F27"/>
      <w:sz w:val="22"/>
      <w:szCs w:val="22"/>
    </w:rPr>
  </w:style>
  <w:style w:type="paragraph" w:styleId="PortadaDatos">
    <w:name w:val="Portada – datos"/>
    <w:basedOn w:val="Normal"/>
    <w:next w:val="Normal"/>
    <w:qFormat/>
    <w:pPr>
      <w:spacing w:after="60"/>
      <w:jc w:val="left"/>
    </w:pPr>
    <w:rPr>
      <w:rFonts w:ascii="Cambria" w:cs="Cambria" w:eastAsia="Cambria" w:hAnsi="Cambria"/>
      <w:color w:val="4A5363"/>
      <w:sz w:val="21"/>
      <w:szCs w:val="21"/>
    </w:rPr>
  </w:style>
  <w:style w:type="paragraph" w:styleId="TablaNumero">
    <w:name w:val="Tabla o figura – número"/>
    <w:basedOn w:val="Normal"/>
    <w:next w:val="Normal"/>
    <w:qFormat/>
    <w:pPr>
      <w:keepNext/>
      <w:spacing w:after="0" w:before="360"/>
      <w:jc w:val="left"/>
    </w:pPr>
    <w:rPr>
      <w:rFonts w:ascii="Calibri" w:cs="Calibri" w:eastAsia="Calibri" w:hAnsi="Calibri"/>
      <w:b/>
      <w:bCs/>
      <w:color w:val="1B1F27"/>
      <w:sz w:val="24"/>
      <w:szCs w:val="24"/>
    </w:rPr>
  </w:style>
  <w:style w:type="paragraph" w:styleId="TablaTitulo">
    <w:name w:val="Tabla o figura – título"/>
    <w:basedOn w:val="Normal"/>
    <w:next w:val="Normal"/>
    <w:qFormat/>
    <w:pPr>
      <w:keepNext/>
      <w:spacing w:after="120"/>
      <w:jc w:val="left"/>
    </w:pPr>
    <w:rPr>
      <w:rFonts w:ascii="Cambria" w:cs="Cambria" w:eastAsia="Cambria" w:hAnsi="Cambria"/>
      <w:i/>
      <w:iCs/>
      <w:color w:val="1B1F27"/>
      <w:sz w:val="24"/>
      <w:szCs w:val="24"/>
    </w:rPr>
  </w:style>
  <w:style w:type="paragraph" w:styleId="Nota">
    <w:name w:val="Nota de tabla o figura"/>
    <w:basedOn w:val="Normal"/>
    <w:next w:val="Normal"/>
    <w:qFormat/>
    <w:pPr>
      <w:spacing w:after="360" w:before="120" w:line="300"/>
      <w:jc w:val="left"/>
    </w:pPr>
    <w:rPr>
      <w:rFonts w:ascii="Cambria" w:cs="Cambria" w:eastAsia="Cambria" w:hAnsi="Cambria"/>
      <w:color w:val="4A5363"/>
      <w:sz w:val="21"/>
      <w:szCs w:val="21"/>
    </w:rPr>
  </w:style>
  <w:style w:type="paragraph" w:styleId="CeldaTabla">
    <w:name w:val="Tabla – celda"/>
    <w:basedOn w:val="Normal"/>
    <w:next w:val="Normal"/>
    <w:qFormat/>
    <w:pPr>
      <w:spacing w:after="0" w:before="0" w:line="290"/>
      <w:jc w:val="left"/>
    </w:pPr>
    <w:rPr>
      <w:rFonts w:ascii="Cambria" w:cs="Cambria" w:eastAsia="Cambria" w:hAnsi="Cambria"/>
      <w:color w:val="1B1F27"/>
      <w:sz w:val="21"/>
      <w:szCs w:val="21"/>
    </w:rPr>
  </w:style>
  <w:style w:type="paragraph" w:styleId="CeldaEncabezado">
    <w:name w:val="Tabla – encabezado"/>
    <w:basedOn w:val="Normal"/>
    <w:next w:val="Normal"/>
    <w:qFormat/>
    <w:pPr>
      <w:spacing w:after="0" w:before="0"/>
      <w:jc w:val="left"/>
    </w:pPr>
    <w:rPr>
      <w:rFonts w:ascii="Calibri" w:cs="Calibri" w:eastAsia="Calibri" w:hAnsi="Calibri"/>
      <w:b/>
      <w:bCs/>
      <w:color w:val="1F3864"/>
      <w:sz w:val="21"/>
      <w:szCs w:val="21"/>
    </w:rPr>
  </w:style>
  <w:style w:type="paragraph" w:styleId="CitaBloque">
    <w:name w:val="Cita en bloque (40+ palabras)"/>
    <w:basedOn w:val="Normal"/>
    <w:next w:val="Normal"/>
    <w:qFormat/>
    <w:pPr>
      <w:spacing w:after="240" w:before="120" w:line="384"/>
      <w:ind w:left="720"/>
    </w:pPr>
    <w:rPr>
      <w:rFonts w:ascii="Cambria" w:cs="Cambria" w:eastAsia="Cambria" w:hAnsi="Cambria"/>
      <w:color w:val="1B1F27"/>
      <w:sz w:val="24"/>
      <w:szCs w:val="24"/>
    </w:rPr>
  </w:style>
  <w:style w:type="paragraph" w:styleId="Referencia">
    <w:name w:val="Referencia (sangría francesa)"/>
    <w:basedOn w:val="Normal"/>
    <w:next w:val="Normal"/>
    <w:qFormat/>
    <w:pPr>
      <w:spacing w:after="120" w:line="372"/>
      <w:ind w:left="720" w:hanging="720"/>
      <w:jc w:val="left"/>
    </w:pPr>
    <w:rPr>
      <w:rFonts w:ascii="Cambria" w:cs="Cambria" w:eastAsia="Cambria" w:hAnsi="Cambria"/>
      <w:color w:val="1B1F27"/>
      <w:sz w:val="21"/>
      <w:szCs w:val="21"/>
    </w:rPr>
  </w:style>
  <w:style w:type="paragraph" w:styleId="Glosario">
    <w:name w:val="Glosario – entrada"/>
    <w:basedOn w:val="Normal"/>
    <w:next w:val="Normal"/>
    <w:qFormat/>
    <w:pPr>
      <w:spacing w:after="180" w:line="372"/>
    </w:pPr>
    <w:rPr>
      <w:rFonts w:ascii="Cambria" w:cs="Cambria" w:eastAsia="Cambria" w:hAnsi="Cambria"/>
      <w:color w:val="1B1F27"/>
      <w:sz w:val="24"/>
      <w:szCs w:val="24"/>
    </w:rPr>
  </w:style>
  <w:style w:type="paragraph" w:styleId="RecuadroTitulo">
    <w:name w:val="Recuadro – título"/>
    <w:basedOn w:val="Normal"/>
    <w:next w:val="Normal"/>
    <w:qFormat/>
    <w:pPr>
      <w:spacing w:after="0" w:before="0"/>
      <w:jc w:val="left"/>
    </w:pPr>
    <w:rPr>
      <w:rFonts w:ascii="Calibri" w:cs="Calibri" w:eastAsia="Calibri" w:hAnsi="Calibri"/>
      <w:b/>
      <w:bCs/>
      <w:caps/>
      <w:spacing w:val="12"/>
      <w:sz w:val="21"/>
      <w:szCs w:val="21"/>
    </w:rPr>
  </w:style>
  <w:style w:type="paragraph" w:styleId="RecuadroTexto">
    <w:name w:val="Recuadro – texto"/>
    <w:basedOn w:val="Normal"/>
    <w:next w:val="Normal"/>
    <w:qFormat/>
    <w:pPr>
      <w:spacing w:after="120" w:before="0" w:line="372"/>
      <w:jc w:val="left"/>
    </w:pPr>
    <w:rPr>
      <w:rFonts w:ascii="Cambria" w:cs="Cambria" w:eastAsia="Cambria" w:hAnsi="Cambria"/>
      <w:color w:val="1B1F27"/>
      <w:sz w:val="24"/>
      <w:szCs w:val="24"/>
    </w:rPr>
  </w:style>
  <w:style w:type="paragraph" w:styleId="Lista">
    <w:name w:val="Lista con viñetas"/>
    <w:basedOn w:val="Normal"/>
    <w:next w:val="Normal"/>
    <w:qFormat/>
    <w:pPr>
      <w:spacing w:after="120" w:line="372"/>
    </w:pPr>
    <w:rPr>
      <w:rFonts w:ascii="Cambria" w:cs="Cambria" w:eastAsia="Cambria" w:hAnsi="Cambria"/>
      <w:color w:val="1B1F27"/>
      <w:sz w:val="24"/>
      <w:szCs w:val="24"/>
    </w:rPr>
  </w:style>
  <w:style w:type="paragraph" w:styleId="Encabezado">
    <w:name w:val="Encabezado de página"/>
    <w:basedOn w:val="Normal"/>
    <w:next w:val="Normal"/>
    <w:qFormat/>
    <w:pPr>
      <w:pBdr>
        <w:bottom w:val="single" w:color="C3CDE0" w:sz="4" w:space="4"/>
      </w:pBdr>
      <w:spacing w:after="0"/>
      <w:jc w:val="right"/>
    </w:pPr>
    <w:rPr>
      <w:rFonts w:ascii="Calibri" w:cs="Calibri" w:eastAsia="Calibri" w:hAnsi="Calibri"/>
      <w:color w:val="5C6A82"/>
      <w:sz w:val="18"/>
      <w:szCs w:val="18"/>
    </w:rPr>
  </w:style>
  <w:style w:type="paragraph" w:styleId="Pie">
    <w:name w:val="Pie de página"/>
    <w:basedOn w:val="Normal"/>
    <w:next w:val="Normal"/>
    <w:qFormat/>
    <w:pPr>
      <w:spacing w:after="0"/>
      <w:jc w:val="center"/>
    </w:pPr>
    <w:rPr>
      <w:rFonts w:ascii="Calibri" w:cs="Calibri" w:eastAsia="Calibri" w:hAnsi="Calibri"/>
      <w:color w:val="5C6A82"/>
      <w:sz w:val="18"/>
      <w:szCs w:val="18"/>
    </w:rPr>
  </w:style>
  <w:style w:type="paragraph" w:styleId="Marcador">
    <w:name w:val="Marcador de posición (diagrama)"/>
    <w:basedOn w:val="Normal"/>
    <w:next w:val="Normal"/>
    <w:qFormat/>
    <w:pPr>
      <w:keepNext/>
      <w:pBdr>
        <w:top w:val="dashed" w:color="6F7F99" w:sz="6" w:space="12"/>
        <w:left w:val="dashed" w:color="6F7F99" w:sz="6" w:space="12"/>
        <w:bottom w:val="dashed" w:color="6F7F99" w:sz="6" w:space="12"/>
        <w:right w:val="dashed" w:color="6F7F99" w:sz="6" w:space="12"/>
      </w:pBdr>
      <w:spacing w:after="120" w:before="120"/>
      <w:jc w:val="center"/>
    </w:pPr>
    <w:rPr>
      <w:rFonts w:ascii="Calibri" w:cs="Calibri" w:eastAsia="Calibri" w:hAnsi="Calibri"/>
      <w:color w:val="4A53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8bd496883a22883b4a0bb1f9bbc10f8fd12ef10.png"/><Relationship Id="rId12" Type="http://schemas.openxmlformats.org/officeDocument/2006/relationships/image" Target="media/aeb8ef3dff68919c0a040e30b4c5599348266f95.png"/><Relationship Id="rId13" Type="http://schemas.openxmlformats.org/officeDocument/2006/relationships/image" Target="media/c2c615afbc88ce962c81f6f3cd21e106162edfd1.png"/><Relationship Id="rId14" Type="http://schemas.openxmlformats.org/officeDocument/2006/relationships/image" Target="media/abb102578bc3ecc5cbd1934f59a2664384c47307.png"/><Relationship Id="rId15" Type="http://schemas.openxmlformats.org/officeDocument/2006/relationships/image" Target="media/8e9557ca58706b1e02125b2465f1dcd9ac70be51.png"/><Relationship Id="rId16" Type="http://schemas.openxmlformats.org/officeDocument/2006/relationships/image" Target="media/5dbce2981bbb3edc0a602c40cebe2d70882515d2.png"/><Relationship Id="rId17" Type="http://schemas.openxmlformats.org/officeDocument/2006/relationships/image" Target="media/d9de68656b680dc237f7832cb0c90e9255406572.png"/><Relationship Id="rId18" Type="http://schemas.openxmlformats.org/officeDocument/2006/relationships/image" Target="media/e6e1e93eee4f1f281ff2b2a6f4a4f1eec583f5de.png"/><Relationship Id="rId19" Type="http://schemas.openxmlformats.org/officeDocument/2006/relationships/image" Target="media/9c38fe0d88c3b59e89604a1edd97b0200b7ea6b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Didáctica Universitaria</dc:title>
  <dc:creator>Didáctica Universitaria</dc:creator>
  <dc:description>Plantilla de Word del sistema de diseño Didáctica Universitaria</dc:description>
  <cp:lastModifiedBy>Un-named</cp:lastModifiedBy>
  <cp:revision>1</cp:revision>
  <dcterms:created xsi:type="dcterms:W3CDTF">2026-10-09T01:52:55.593Z</dcterms:created>
  <dcterms:modified xsi:type="dcterms:W3CDTF">2026-10-09T01:52:55.594Z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