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2"/>
          <w:numId w:val="1029"/>
        </w:numPr>
      </w:pPr>
      <w:hyperlink w:anchor="X6890f1cb8cd2904593e9605a817ff9c7568fd84">
        <w:r>
          <w:rPr>
            <w:rStyle w:val="Hyperlink"/>
          </w:rPr>
          <w:t xml:space="preserve">4.5.6 Flask </w:t>
        </w:r>
        <w:r>
          <w:rPr>
            <w:rStyle w:val="Hyperlink"/>
            <w:rFonts w:hint="eastAsia"/>
          </w:rPr>
          <w:t xml:space="preserve">启动检测间隔规范（v3.8.24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72180221e1b20cfe3253e21724b89b53c04e6f2">
        <w:r>
          <w:rPr>
            <w:rStyle w:val="Hyperlink"/>
          </w:rPr>
          <w:t xml:space="preserve">4.5.7 </w:t>
        </w:r>
        <w:r>
          <w:rPr>
            <w:rStyle w:val="Hyperlink"/>
            <w:rFonts w:hint="eastAsia"/>
          </w:rPr>
          <w:t xml:space="preserve">函数定义顺序规范（v3.8.36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5dbd460d9c4230f5bf4eba26434ac9237b05728">
        <w:r>
          <w:rPr>
            <w:rStyle w:val="Hyperlink"/>
          </w:rPr>
          <w:t xml:space="preserve">4.5.8 </w:t>
        </w:r>
        <w:r>
          <w:rPr>
            <w:rStyle w:val="Hyperlink"/>
            <w:rFonts w:hint="eastAsia"/>
          </w:rPr>
          <w:t xml:space="preserve">端口释放等待规范（v3.8.38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7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7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7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7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0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0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5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5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3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51"/>
    <w:bookmarkEnd w:id="152"/>
    <w:bookmarkStart w:id="156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53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53"/>
    <w:bookmarkStart w:id="154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54"/>
    <w:bookmarkStart w:id="155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End w:id="157"/>
    <w:bookmarkStart w:id="200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8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8"/>
    <w:bookmarkStart w:id="159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9"/>
    <w:bookmarkStart w:id="160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0"/>
    <w:bookmarkStart w:id="161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61"/>
    <w:bookmarkStart w:id="172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62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3"/>
    <w:bookmarkStart w:id="164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6"/>
    <w:bookmarkStart w:id="167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9"/>
    <w:bookmarkStart w:id="170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70"/>
    <w:bookmarkStart w:id="171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71"/>
    <w:bookmarkEnd w:id="172"/>
    <w:bookmarkStart w:id="173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73"/>
    <w:bookmarkStart w:id="179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74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74"/>
    <w:bookmarkStart w:id="175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75"/>
    <w:bookmarkStart w:id="176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6"/>
    <w:bookmarkStart w:id="177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77"/>
    <w:bookmarkStart w:id="178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78"/>
    <w:bookmarkEnd w:id="179"/>
    <w:bookmarkStart w:id="180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80"/>
    <w:bookmarkStart w:id="186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81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81"/>
    <w:bookmarkStart w:id="182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82"/>
    <w:bookmarkStart w:id="183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3"/>
    <w:bookmarkStart w:id="184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84"/>
    <w:bookmarkStart w:id="185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85"/>
    <w:bookmarkEnd w:id="186"/>
    <w:bookmarkStart w:id="187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87"/>
    <w:bookmarkStart w:id="188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88"/>
    <w:bookmarkStart w:id="189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89"/>
    <w:bookmarkStart w:id="190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90"/>
    <w:bookmarkStart w:id="192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v3.8.38 (2026-07-12) - 🔧 端口8888占用竞态条件修复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端口占用竞态条件修复** - </w:t>
      </w:r>
      <w:r>
        <w:rPr>
          <w:rStyle w:val="Informatio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Informatio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run.sh + run.bat 双平台同步修复** - 新增端口释放等待循环（最多10秒），超时后强制清理占用进程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v3.8.37 (2026-07-12) - 🐛 /api/readme-sections 500 错误修复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h3 解析 KeyError 修复** - </w:t>
      </w:r>
      <w:r>
        <w:rPr>
          <w:rStyle w:val="Informatio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Informatio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Informatio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InformationTok"/>
        </w:rPr>
        <w:t xml:space="preserve">`KeyError`</w:t>
      </w:r>
      <w:r>
        <w:rPr>
          <w:rStyle w:val="NormalTok"/>
        </w:rPr>
        <w:t xml:space="preserve"> → 500 错误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**🏷️ Section 名称匹配修复** - 代码中查找的 section 名称（如 </w:t>
      </w:r>
      <w:r>
        <w:rPr>
          <w:rStyle w:val="Informatio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Informatio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v3.8.36 (2026-07-12) - 🔧 run.sh 函数定义顺序修复 + pre_launch 函数化重构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run.sh 函数定义顺序修复** - </w:t>
      </w:r>
      <w:r>
        <w:rPr>
          <w:rStyle w:val="Informatio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Informatio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**📦 pre_launch 函数化重构** - 将原来在脚本顶层直接执行的代码（清理进程、安装hostc、启动隧道、清理临时文件）封装为 </w:t>
      </w:r>
      <w:r>
        <w:rPr>
          <w:rStyle w:val="Informatio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**📋 skill.md 新增 4.5.7 函数定义顺序规范** - 明确 Bash/Batch 跨平台函数调用机制差异，规定 run.sh 禁止在顶层代码中调用尚未定义的函数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91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8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7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93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93"/>
    <w:bookmarkStart w:id="194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94"/>
    <w:bookmarkStart w:id="195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95"/>
    <w:bookmarkStart w:id="196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End w:id="198"/>
    <w:bookmarkStart w:id="199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99"/>
    <w:bookmarkEnd w:id="200"/>
    <w:bookmarkStart w:id="201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01"/>
    <w:bookmarkStart w:id="449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02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Start w:id="218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08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03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03"/>
    <w:bookmarkStart w:id="204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04"/>
    <w:bookmarkStart w:id="20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05"/>
    <w:bookmarkStart w:id="20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06"/>
    <w:bookmarkStart w:id="20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7"/>
    <w:bookmarkEnd w:id="208"/>
    <w:bookmarkStart w:id="211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09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3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3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3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3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09"/>
    <w:bookmarkStart w:id="210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4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14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12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12"/>
    <w:bookmarkStart w:id="213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15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15"/>
    <w:bookmarkStart w:id="216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End w:id="218"/>
    <w:bookmarkStart w:id="220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9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19"/>
    <w:bookmarkEnd w:id="220"/>
    <w:bookmarkStart w:id="221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21"/>
    <w:bookmarkStart w:id="222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22"/>
    <w:bookmarkStart w:id="223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23"/>
    <w:bookmarkStart w:id="228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24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24"/>
    <w:bookmarkStart w:id="225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25"/>
    <w:bookmarkStart w:id="226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26"/>
    <w:bookmarkStart w:id="227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27"/>
    <w:bookmarkEnd w:id="228"/>
    <w:bookmarkStart w:id="245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2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29"/>
    <w:bookmarkStart w:id="23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30"/>
    <w:bookmarkStart w:id="23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hostc CDN轮询安装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HOSTC_MIRRORS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hostc_mirror_entry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"https://registry.npmmirror.com"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"npmmirror淘宝(fallback)"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dist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主流程（所有函数定义完成后调用）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cleanup_exit INT TERM EXIT</w:t>
      </w:r>
      <w:r>
        <w:br/>
      </w:r>
      <w:r>
        <w:br/>
      </w:r>
      <w:r>
        <w:rPr>
          <w:rStyle w:val="ExtensionTok"/>
        </w:rPr>
        <w:t xml:space="preserve">pre_launch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31"/>
    <w:bookmarkStart w:id="23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32"/>
    <w:bookmarkStart w:id="240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3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33"/>
    <w:bookmarkStart w:id="23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34"/>
    <w:bookmarkStart w:id="235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35"/>
    <w:bookmarkStart w:id="23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36"/>
    <w:bookmarkStart w:id="23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37"/>
    <w:bookmarkStart w:id="238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38"/>
    <w:bookmarkStart w:id="239" w:name="端口释放等待规范v3.8.38-新增"/>
    <w:p>
      <w:pPr>
        <w:pStyle w:val="Heading4"/>
      </w:pPr>
      <w:r>
        <w:t xml:space="preserve">4.5.8 </w:t>
      </w:r>
      <w:r>
        <w:rPr>
          <w:rFonts w:hint="eastAsia"/>
        </w:rPr>
        <w:t xml:space="preserve">端口释放等待规范（v3.8.38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rPr>
          <w:rFonts w:hint="eastAsia"/>
        </w:rPr>
        <w:t xml:space="preserve">强制杀进程后，TCP</w:t>
      </w:r>
      <w:r>
        <w:t xml:space="preserve"> </w:t>
      </w:r>
      <w:r>
        <w:rPr>
          <w:rFonts w:hint="eastAsia"/>
        </w:rPr>
        <w:t xml:space="preserve">端口可能仍处于</w:t>
      </w:r>
      <w:r>
        <w:t xml:space="preserve"> LISTEN/TIME_WAIT </w:t>
      </w:r>
      <w:r>
        <w:rPr>
          <w:rFonts w:hint="eastAsia"/>
        </w:rPr>
        <w:t xml:space="preserve">状态，必须等待端口释放后再启动新服务。</w:t>
      </w:r>
    </w:p>
    <w:p>
      <w:pPr>
        <w:pStyle w:val="BodyText"/>
      </w:pPr>
      <w:r>
        <w:rPr>
          <w:b/>
          <w:bCs/>
        </w:rPr>
        <w:t xml:space="preserve">Bash (run.sh)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PORT_MAX_WAIT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$((PORT_WAIT_COUNT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Batch (run.bat)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/>
      </w:r>
      <w:r>
        <w:rPr>
          <w:rStyle w:val="VerbatimChar"/>
        </w:rPr>
        <w:t xml:space="preserve">taskkill /F /IM node.exe &gt;nul 2&gt;&amp;1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br/>
      </w:r>
      <w:r>
        <w:rPr>
          <w:rStyle w:val="VerbatimChar"/>
        </w:rPr>
        <w:t xml:space="preserve">set PORT_WAIT_COUNT=0</w:t>
      </w:r>
      <w:r>
        <w:br/>
      </w:r>
      <w:r>
        <w:rPr>
          <w:rStyle w:val="VerbatimChar"/>
        </w:rPr>
        <w:t xml:space="preserve">set PORT_MAX_WAIT=10</w:t>
      </w:r>
      <w:r>
        <w:br/>
      </w:r>
      <w:r>
        <w:rPr>
          <w:rStyle w:val="VerbatimChar"/>
        </w:rPr>
        <w:t xml:space="preserve">:port_wait_loop</w:t>
      </w:r>
      <w:r>
        <w:br/>
      </w:r>
      <w:r>
        <w:rPr>
          <w:rStyle w:val="VerbatimChar"/>
        </w:rPr>
        <w:t xml:space="preserve">if %PORT_WAIT_COUNT% geq %PORT_MAX_WAIT% goto port_wait_done</w:t>
      </w:r>
      <w:r>
        <w:br/>
      </w:r>
      <w:r>
        <w:rPr>
          <w:rStyle w:val="VerbatimChar"/>
        </w:rPr>
        <w:t xml:space="preserve">netstat -ano | findstr ":8888.*LISTENING" &gt;nul 2&gt;&amp;1</w:t>
      </w:r>
      <w:r>
        <w:br/>
      </w:r>
      <w:r>
        <w:rPr>
          <w:rStyle w:val="VerbatimChar"/>
        </w:rPr>
        <w:t xml:space="preserve">if errorlevel 1 goto port_wait_done</w:t>
      </w:r>
      <w:r>
        <w:br/>
      </w:r>
      <w:r>
        <w:rPr>
          <w:rStyle w:val="VerbatimChar"/>
        </w:rPr>
        <w:t xml:space="preserve">set /a PORT_WAIT_COUNT+=1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端口8888仍被占用，等待释放...</w:t>
      </w:r>
      <w:r>
        <w:rPr>
          <w:rStyle w:val="VerbatimChar"/>
        </w:rPr>
        <w:t xml:space="preserve"> (%PORT_WAIT_COUNT%/%PORT_MAX_WAIT%)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rPr>
          <w:rStyle w:val="VerbatimChar"/>
        </w:rPr>
        <w:t xml:space="preserve">goto port_wait_loop</w:t>
      </w:r>
      <w:r>
        <w:br/>
      </w:r>
      <w:r>
        <w:rPr>
          <w:rStyle w:val="VerbatimChar"/>
        </w:rPr>
        <w:t xml:space="preserve">:port_wait_done</w:t>
      </w:r>
      <w:r>
        <w:br/>
      </w:r>
      <w:r>
        <w:rPr>
          <w:rStyle w:val="VerbatimChar"/>
        </w:rPr>
        <w:t xml:space="preserve">if %PORT_WAIT_COUNT% geq %PORT_MAX_WAIT% (</w:t>
      </w:r>
      <w:r>
        <w:br/>
      </w:r>
      <w:r>
        <w:rPr>
          <w:rStyle w:val="VerbatimChar"/>
        </w:rPr>
        <w:t xml:space="preserve">    call :log [WARNING] </w:t>
      </w:r>
      <w:r>
        <w:rPr>
          <w:rStyle w:val="VerbatimChar"/>
          <w:rFonts w:hint="eastAsia"/>
        </w:rPr>
        <w:t xml:space="preserve">端口8888等待超时，强制清理占用进程...</w:t>
      </w:r>
      <w:r>
        <w:br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/>
      </w:r>
      <w:r>
        <w:rPr>
          <w:rStyle w:val="VerbatimChar"/>
        </w:rPr>
        <w:t xml:space="preserve">    ping -n 2 127.0.0.1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关键参数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端口检测工具：macOS/Linux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rPr>
          <w:rFonts w:hint="eastAsia"/>
        </w:rPr>
        <w:t xml:space="preserve">，Windows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最大等待次数：10次（每次1秒，共10秒）</w:t>
      </w:r>
      <w:r>
        <w:t xml:space="preserve"> </w:t>
      </w:r>
      <w:r>
        <w:t xml:space="preserve">- </w:t>
      </w:r>
      <w:r>
        <w:rPr>
          <w:rFonts w:hint="eastAsia"/>
        </w:rPr>
        <w:t xml:space="preserve">超时兜底：强制</w:t>
      </w:r>
      <w:r>
        <w:t xml:space="preserve"> kill </w:t>
      </w:r>
      <w:r>
        <w:rPr>
          <w:rFonts w:hint="eastAsia"/>
        </w:rPr>
        <w:t xml:space="preserve">占用端口的进程</w:t>
      </w:r>
    </w:p>
    <w:bookmarkEnd w:id="239"/>
    <w:bookmarkEnd w:id="240"/>
    <w:bookmarkStart w:id="243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41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41"/>
    <w:bookmarkStart w:id="242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42"/>
    <w:bookmarkEnd w:id="243"/>
    <w:bookmarkStart w:id="244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8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46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46"/>
    <w:bookmarkStart w:id="247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57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49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0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49"/>
    <w:bookmarkStart w:id="250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50"/>
    <w:bookmarkStart w:id="251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51"/>
    <w:bookmarkStart w:id="252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2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3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3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2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4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2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6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7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1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52"/>
    <w:bookmarkStart w:id="253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53"/>
    <w:bookmarkStart w:id="254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9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9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54"/>
    <w:bookmarkStart w:id="255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55"/>
    <w:bookmarkStart w:id="256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触发重启（v3.8.32从10次降至3次）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T+120s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#3 → </w:t>
      </w:r>
      <w:r>
        <w:rPr>
          <w:rStyle w:val="VerbatimChar"/>
          <w:rFonts w:hint="eastAsia"/>
        </w:rPr>
        <w:t xml:space="preserve">触发重启（v3.8.32优化，原10次=600秒）</w:t>
      </w:r>
      <w:r>
        <w:br/>
      </w:r>
      <w:r>
        <w:rPr>
          <w:rStyle w:val="VerbatimChar"/>
        </w:rPr>
        <w:t xml:space="preserve">T+123s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T+133s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56"/>
    <w:bookmarkEnd w:id="257"/>
    <w:bookmarkStart w:id="264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58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58"/>
    <w:bookmarkStart w:id="259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59"/>
    <w:bookmarkStart w:id="260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60"/>
    <w:bookmarkStart w:id="261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61"/>
    <w:bookmarkStart w:id="262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62"/>
    <w:bookmarkStart w:id="263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3"/>
    <w:bookmarkEnd w:id="264"/>
    <w:bookmarkStart w:id="270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65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5"/>
    <w:bookmarkStart w:id="266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66"/>
    <w:bookmarkStart w:id="267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67"/>
    <w:bookmarkStart w:id="268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68"/>
    <w:bookmarkStart w:id="269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69"/>
    <w:bookmarkEnd w:id="270"/>
    <w:bookmarkStart w:id="271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1"/>
    <w:bookmarkStart w:id="275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72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72"/>
    <w:bookmarkStart w:id="273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73"/>
    <w:bookmarkStart w:id="274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74"/>
    <w:bookmarkEnd w:id="275"/>
    <w:bookmarkStart w:id="300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78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76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76"/>
    <w:bookmarkStart w:id="277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77"/>
    <w:bookmarkEnd w:id="278"/>
    <w:bookmarkStart w:id="282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79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79"/>
    <w:bookmarkStart w:id="280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80"/>
    <w:bookmarkStart w:id="281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81"/>
    <w:bookmarkEnd w:id="282"/>
    <w:bookmarkStart w:id="285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83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83"/>
    <w:bookmarkStart w:id="284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84"/>
    <w:bookmarkEnd w:id="285"/>
    <w:bookmarkStart w:id="289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86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86"/>
    <w:bookmarkStart w:id="287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87"/>
    <w:bookmarkStart w:id="288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88"/>
    <w:bookmarkEnd w:id="289"/>
    <w:bookmarkStart w:id="293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90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90"/>
    <w:bookmarkStart w:id="291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91"/>
    <w:bookmarkStart w:id="292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DNS解析是否正常</w:t>
      </w:r>
    </w:p>
    <w:bookmarkEnd w:id="292"/>
    <w:bookmarkEnd w:id="293"/>
    <w:bookmarkStart w:id="297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94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94"/>
    <w:bookmarkStart w:id="295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95"/>
    <w:bookmarkStart w:id="296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96"/>
    <w:bookmarkEnd w:id="297"/>
    <w:bookmarkStart w:id="298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监控系统资源占用</w:t>
      </w:r>
    </w:p>
    <w:bookmarkEnd w:id="298"/>
    <w:bookmarkStart w:id="299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99"/>
    <w:bookmarkEnd w:id="300"/>
    <w:bookmarkStart w:id="305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01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5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7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8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9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01"/>
    <w:bookmarkStart w:id="302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2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8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9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0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02"/>
    <w:bookmarkStart w:id="303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1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2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3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9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0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1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03"/>
    <w:bookmarkStart w:id="304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pPr>
        <w:pStyle w:val="Compact"/>
        <w:numPr>
          <w:ilvl w:val="0"/>
          <w:numId w:val="1265"/>
        </w:numPr>
      </w:pPr>
      <w:r>
        <w:t xml:space="preserve">run.sh </w:t>
      </w:r>
      <w:r>
        <w:rPr>
          <w:rFonts w:hint="eastAsia"/>
        </w:rPr>
        <w:t xml:space="preserve">函数定义顺序正确（先定义后调用，pre_launch</w:t>
      </w:r>
      <w:r>
        <w:t xml:space="preserve"> </w:t>
      </w:r>
      <w:r>
        <w:rPr>
          <w:rFonts w:hint="eastAsia"/>
        </w:rPr>
        <w:t xml:space="preserve">函数化重构，v3.8.36）</w:t>
      </w:r>
    </w:p>
    <w:p>
      <w:pPr>
        <w:pStyle w:val="Compact"/>
        <w:numPr>
          <w:ilvl w:val="0"/>
          <w:numId w:val="1266"/>
        </w:numPr>
      </w:pPr>
      <w:r>
        <w:t xml:space="preserve">run.sh </w:t>
      </w:r>
      <w:r>
        <w:rPr>
          <w:rFonts w:hint="eastAsia"/>
        </w:rPr>
        <w:t xml:space="preserve">禁止在顶层代码中调用尚未定义的函数（v3.8.36）</w:t>
      </w:r>
    </w:p>
    <w:p>
      <w:pPr>
        <w:pStyle w:val="Compact"/>
        <w:numPr>
          <w:ilvl w:val="0"/>
          <w:numId w:val="1267"/>
        </w:numPr>
      </w:pPr>
      <w:r>
        <w:t xml:space="preserve">/api/readme-sections h3 </w:t>
      </w:r>
      <w:r>
        <w:rPr>
          <w:rFonts w:hint="eastAsia"/>
        </w:rPr>
        <w:t xml:space="preserve">解析时先确保</w:t>
      </w:r>
      <w:r>
        <w:t xml:space="preserve"> current_h2 </w:t>
      </w:r>
      <w:r>
        <w:rPr>
          <w:rFonts w:hint="eastAsia"/>
        </w:rPr>
        <w:t xml:space="preserve">已存在于</w:t>
      </w:r>
      <w:r>
        <w:t xml:space="preserve"> sections </w:t>
      </w:r>
      <w:r>
        <w:rPr>
          <w:rFonts w:hint="eastAsia"/>
        </w:rPr>
        <w:t xml:space="preserve">字典中（v3.8.37）</w:t>
      </w:r>
    </w:p>
    <w:p>
      <w:pPr>
        <w:pStyle w:val="Compact"/>
        <w:numPr>
          <w:ilvl w:val="0"/>
          <w:numId w:val="1268"/>
        </w:numPr>
      </w:pPr>
      <w:r>
        <w:t xml:space="preserve">/api/readme-sections section </w:t>
      </w:r>
      <w:r>
        <w:rPr>
          <w:rFonts w:hint="eastAsia"/>
        </w:rPr>
        <w:t xml:space="preserve">名称与</w:t>
      </w:r>
      <w:r>
        <w:t xml:space="preserve"> README.md </w:t>
      </w:r>
      <w:r>
        <w:rPr>
          <w:rFonts w:hint="eastAsia"/>
        </w:rPr>
        <w:t xml:space="preserve">实际标题匹配（含</w:t>
      </w:r>
      <w:r>
        <w:t xml:space="preserve"> emoji </w:t>
      </w:r>
      <w:r>
        <w:rPr>
          <w:rFonts w:hint="eastAsia"/>
        </w:rPr>
        <w:t xml:space="preserve">fallback）（v3.8.37）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</w:rPr>
        <w:t xml:space="preserve">启动前端口8888释放等待（lsof/netstat</w:t>
      </w:r>
      <w:r>
        <w:t xml:space="preserve"> </w:t>
      </w:r>
      <w:r>
        <w:rPr>
          <w:rFonts w:hint="eastAsia"/>
        </w:rPr>
        <w:t xml:space="preserve">循环检测，最多10秒，超时强制清理）（v3.8.38）</w:t>
      </w:r>
    </w:p>
    <w:p>
      <w:r>
        <w:pict>
          <v:rect style="width:0;height:1.5pt" o:hralign="center" o:hrstd="t" o:hr="t"/>
        </w:pict>
      </w:r>
    </w:p>
    <w:bookmarkEnd w:id="304"/>
    <w:bookmarkEnd w:id="305"/>
    <w:bookmarkStart w:id="306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06"/>
    <w:bookmarkStart w:id="309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07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07"/>
    <w:bookmarkStart w:id="308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08"/>
    <w:bookmarkEnd w:id="309"/>
    <w:bookmarkStart w:id="316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10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10"/>
    <w:bookmarkStart w:id="311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11"/>
    <w:bookmarkStart w:id="312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12"/>
    <w:bookmarkStart w:id="313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13"/>
    <w:bookmarkStart w:id="314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14"/>
    <w:bookmarkStart w:id="315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15"/>
    <w:bookmarkEnd w:id="316"/>
    <w:bookmarkStart w:id="329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19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17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17"/>
    <w:bookmarkStart w:id="318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18"/>
    <w:bookmarkEnd w:id="319"/>
    <w:bookmarkStart w:id="320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7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20"/>
    <w:bookmarkStart w:id="324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21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7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7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21"/>
    <w:bookmarkStart w:id="322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7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7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22"/>
    <w:bookmarkStart w:id="323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7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7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7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23"/>
    <w:bookmarkEnd w:id="324"/>
    <w:bookmarkStart w:id="325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25"/>
    <w:bookmarkStart w:id="326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26"/>
    <w:bookmarkStart w:id="327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27"/>
    <w:bookmarkStart w:id="328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28"/>
    <w:bookmarkEnd w:id="329"/>
    <w:bookmarkStart w:id="362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31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30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30"/>
    <w:bookmarkEnd w:id="331"/>
    <w:bookmarkStart w:id="332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32"/>
    <w:bookmarkStart w:id="337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34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33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34"/>
    <w:bookmarkStart w:id="335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35"/>
    <w:bookmarkStart w:id="336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36"/>
    <w:bookmarkEnd w:id="337"/>
    <w:bookmarkStart w:id="342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38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38"/>
    <w:bookmarkStart w:id="339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39"/>
    <w:bookmarkStart w:id="340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40"/>
    <w:bookmarkStart w:id="341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41"/>
    <w:bookmarkEnd w:id="342"/>
    <w:bookmarkStart w:id="346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43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43"/>
    <w:bookmarkStart w:id="344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44"/>
    <w:bookmarkStart w:id="345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45"/>
    <w:bookmarkEnd w:id="346"/>
    <w:bookmarkStart w:id="350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47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47"/>
    <w:bookmarkStart w:id="348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48"/>
    <w:bookmarkStart w:id="349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49"/>
    <w:bookmarkEnd w:id="350"/>
    <w:bookmarkStart w:id="351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51"/>
    <w:bookmarkStart w:id="358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52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52"/>
    <w:bookmarkStart w:id="353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53"/>
    <w:bookmarkStart w:id="354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54"/>
    <w:bookmarkStart w:id="355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55"/>
    <w:bookmarkStart w:id="356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56"/>
    <w:bookmarkStart w:id="357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57"/>
    <w:bookmarkEnd w:id="358"/>
    <w:bookmarkStart w:id="359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59"/>
    <w:bookmarkStart w:id="361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85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65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63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63"/>
    <w:bookmarkStart w:id="364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88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88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64"/>
    <w:bookmarkEnd w:id="365"/>
    <w:bookmarkStart w:id="369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66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66"/>
    <w:bookmarkStart w:id="367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67"/>
    <w:bookmarkStart w:id="368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68"/>
    <w:bookmarkEnd w:id="369"/>
    <w:bookmarkStart w:id="373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70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70"/>
    <w:bookmarkStart w:id="371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71"/>
    <w:bookmarkStart w:id="372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72"/>
    <w:bookmarkEnd w:id="373"/>
    <w:bookmarkStart w:id="376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74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74"/>
    <w:bookmarkStart w:id="375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75"/>
    <w:bookmarkEnd w:id="376"/>
    <w:bookmarkStart w:id="380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77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77"/>
    <w:bookmarkStart w:id="378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78"/>
    <w:bookmarkStart w:id="379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79"/>
    <w:bookmarkEnd w:id="380"/>
    <w:bookmarkStart w:id="384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81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81"/>
    <w:bookmarkStart w:id="382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90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90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90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90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90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82"/>
    <w:bookmarkStart w:id="383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End w:id="385"/>
    <w:bookmarkStart w:id="445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89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86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邮件可能包含不可用的临时URL，用户体验差</w:t>
      </w:r>
    </w:p>
    <w:bookmarkEnd w:id="386"/>
    <w:bookmarkStart w:id="387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87"/>
    <w:bookmarkStart w:id="388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88"/>
    <w:bookmarkEnd w:id="389"/>
    <w:bookmarkStart w:id="392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90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90"/>
    <w:bookmarkStart w:id="391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1"/>
    <w:bookmarkEnd w:id="392"/>
    <w:bookmarkStart w:id="405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94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93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94"/>
    <w:bookmarkStart w:id="396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95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96"/>
    <w:bookmarkStart w:id="398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97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98"/>
    <w:bookmarkStart w:id="400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99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400"/>
    <w:bookmarkStart w:id="402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01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02"/>
    <w:bookmarkStart w:id="404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03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04"/>
    <w:bookmarkEnd w:id="405"/>
    <w:bookmarkStart w:id="409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06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06"/>
    <w:bookmarkStart w:id="407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07"/>
    <w:bookmarkStart w:id="408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08"/>
    <w:bookmarkEnd w:id="409"/>
    <w:bookmarkStart w:id="413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10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10"/>
    <w:bookmarkStart w:id="411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11"/>
    <w:bookmarkStart w:id="412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2"/>
    <w:bookmarkEnd w:id="413"/>
    <w:bookmarkStart w:id="420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16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4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5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16"/>
    <w:bookmarkStart w:id="417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17"/>
    <w:bookmarkStart w:id="419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18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9"/>
    <w:bookmarkEnd w:id="420"/>
    <w:bookmarkStart w:id="423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21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确认重新开始验证流程</w:t>
      </w:r>
    </w:p>
    <w:bookmarkEnd w:id="421"/>
    <w:bookmarkStart w:id="422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Start w:id="425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24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24"/>
    <w:bookmarkEnd w:id="425"/>
    <w:bookmarkStart w:id="429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26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26"/>
    <w:bookmarkStart w:id="427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27"/>
    <w:bookmarkStart w:id="428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28"/>
    <w:bookmarkEnd w:id="429"/>
    <w:bookmarkStart w:id="433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30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30"/>
    <w:bookmarkStart w:id="431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向后兼容（保留原有字段和行为）</w:t>
      </w:r>
    </w:p>
    <w:bookmarkEnd w:id="431"/>
    <w:bookmarkStart w:id="432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2"/>
    <w:bookmarkEnd w:id="433"/>
    <w:bookmarkStart w:id="444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34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34"/>
    <w:bookmarkStart w:id="435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35"/>
    <w:bookmarkStart w:id="443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36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37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38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39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40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41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42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43"/>
    <w:bookmarkEnd w:id="444"/>
    <w:bookmarkEnd w:id="445"/>
    <w:bookmarkStart w:id="448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46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5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6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6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6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6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5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5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46"/>
    <w:bookmarkStart w:id="447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47"/>
    <w:bookmarkEnd w:id="448"/>
    <w:bookmarkEnd w:id="449"/>
    <w:bookmarkStart w:id="454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50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50"/>
    <w:bookmarkStart w:id="451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1"/>
    <w:bookmarkStart w:id="452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52"/>
    <w:bookmarkStart w:id="453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7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8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9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0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1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2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6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7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8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1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2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3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4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5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53"/>
    <w:bookmarkEnd w:id="4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2"/>
  </w:num>
  <w:num w:numId="1296">
    <w:abstractNumId w:val="991"/>
  </w:num>
  <w:num w:numId="1297">
    <w:abstractNumId w:val="992"/>
  </w:num>
  <w:num w:numId="1298">
    <w:abstractNumId w:val="991"/>
  </w:num>
  <w:num w:numId="1299">
    <w:abstractNumId w:val="992"/>
  </w:num>
  <w:num w:numId="1300">
    <w:abstractNumId w:val="991"/>
  </w:num>
  <w:num w:numId="1301">
    <w:abstractNumId w:val="992"/>
  </w:num>
  <w:num w:numId="1302">
    <w:abstractNumId w:val="991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3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3"/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6">
    <w:abstractNumId w:val="991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6" Target="../README.md" TargetMode="External" /><Relationship Type="http://schemas.openxmlformats.org/officeDocument/2006/relationships/hyperlink" Id="rId360" Target="../README.md#-&#32534;&#30721;&#35268;&#33539;&#19982;&#26684;&#24335;&#26631;&#20934;" TargetMode="External" /><Relationship Type="http://schemas.openxmlformats.org/officeDocument/2006/relationships/hyperlink" Id="rId440" Target="../main.py#L1939-L1997" TargetMode="External" /><Relationship Type="http://schemas.openxmlformats.org/officeDocument/2006/relationships/hyperlink" Id="rId438" Target="../main.py#L5957-L5961" TargetMode="External" /><Relationship Type="http://schemas.openxmlformats.org/officeDocument/2006/relationships/hyperlink" Id="rId437" Target="../main.py#L6087-L6114" TargetMode="External" /><Relationship Type="http://schemas.openxmlformats.org/officeDocument/2006/relationships/hyperlink" Id="rId439" Target="../main.py#L6188-L6244" TargetMode="External" /><Relationship Type="http://schemas.openxmlformats.org/officeDocument/2006/relationships/hyperlink" Id="rId441" Target="../main.py#L6548-L6614" TargetMode="External" /><Relationship Type="http://schemas.openxmlformats.org/officeDocument/2006/relationships/hyperlink" Id="rId442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99" Target="main.py#L1939-L1997" TargetMode="External" /><Relationship Type="http://schemas.openxmlformats.org/officeDocument/2006/relationships/hyperlink" Id="rId418" Target="main.py#L1945" TargetMode="External" /><Relationship Type="http://schemas.openxmlformats.org/officeDocument/2006/relationships/hyperlink" Id="rId395" Target="main.py#L5957-L5961" TargetMode="External" /><Relationship Type="http://schemas.openxmlformats.org/officeDocument/2006/relationships/hyperlink" Id="rId414" Target="main.py#L5960" TargetMode="External" /><Relationship Type="http://schemas.openxmlformats.org/officeDocument/2006/relationships/hyperlink" Id="rId415" Target="main.py#L6087" TargetMode="External" /><Relationship Type="http://schemas.openxmlformats.org/officeDocument/2006/relationships/hyperlink" Id="rId393" Target="main.py#L6087-L6114" TargetMode="External" /><Relationship Type="http://schemas.openxmlformats.org/officeDocument/2006/relationships/hyperlink" Id="rId397" Target="main.py#L6188-L6244" TargetMode="External" /><Relationship Type="http://schemas.openxmlformats.org/officeDocument/2006/relationships/hyperlink" Id="rId333" Target="main.py#L6352" TargetMode="External" /><Relationship Type="http://schemas.openxmlformats.org/officeDocument/2006/relationships/hyperlink" Id="rId401" Target="main.py#L6548-L6614" TargetMode="External" /><Relationship Type="http://schemas.openxmlformats.org/officeDocument/2006/relationships/hyperlink" Id="rId403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6" Target="../README.md" TargetMode="External" /><Relationship Type="http://schemas.openxmlformats.org/officeDocument/2006/relationships/hyperlink" Id="rId360" Target="../README.md#-&#32534;&#30721;&#35268;&#33539;&#19982;&#26684;&#24335;&#26631;&#20934;" TargetMode="External" /><Relationship Type="http://schemas.openxmlformats.org/officeDocument/2006/relationships/hyperlink" Id="rId440" Target="../main.py#L1939-L1997" TargetMode="External" /><Relationship Type="http://schemas.openxmlformats.org/officeDocument/2006/relationships/hyperlink" Id="rId438" Target="../main.py#L5957-L5961" TargetMode="External" /><Relationship Type="http://schemas.openxmlformats.org/officeDocument/2006/relationships/hyperlink" Id="rId437" Target="../main.py#L6087-L6114" TargetMode="External" /><Relationship Type="http://schemas.openxmlformats.org/officeDocument/2006/relationships/hyperlink" Id="rId439" Target="../main.py#L6188-L6244" TargetMode="External" /><Relationship Type="http://schemas.openxmlformats.org/officeDocument/2006/relationships/hyperlink" Id="rId441" Target="../main.py#L6548-L6614" TargetMode="External" /><Relationship Type="http://schemas.openxmlformats.org/officeDocument/2006/relationships/hyperlink" Id="rId442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99" Target="main.py#L1939-L1997" TargetMode="External" /><Relationship Type="http://schemas.openxmlformats.org/officeDocument/2006/relationships/hyperlink" Id="rId418" Target="main.py#L1945" TargetMode="External" /><Relationship Type="http://schemas.openxmlformats.org/officeDocument/2006/relationships/hyperlink" Id="rId395" Target="main.py#L5957-L5961" TargetMode="External" /><Relationship Type="http://schemas.openxmlformats.org/officeDocument/2006/relationships/hyperlink" Id="rId414" Target="main.py#L5960" TargetMode="External" /><Relationship Type="http://schemas.openxmlformats.org/officeDocument/2006/relationships/hyperlink" Id="rId415" Target="main.py#L6087" TargetMode="External" /><Relationship Type="http://schemas.openxmlformats.org/officeDocument/2006/relationships/hyperlink" Id="rId393" Target="main.py#L6087-L6114" TargetMode="External" /><Relationship Type="http://schemas.openxmlformats.org/officeDocument/2006/relationships/hyperlink" Id="rId397" Target="main.py#L6188-L6244" TargetMode="External" /><Relationship Type="http://schemas.openxmlformats.org/officeDocument/2006/relationships/hyperlink" Id="rId333" Target="main.py#L6352" TargetMode="External" /><Relationship Type="http://schemas.openxmlformats.org/officeDocument/2006/relationships/hyperlink" Id="rId401" Target="main.py#L6548-L6614" TargetMode="External" /><Relationship Type="http://schemas.openxmlformats.org/officeDocument/2006/relationships/hyperlink" Id="rId403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2026-07-12T12:08:05Z</dcterms:created>
  <dcterms:modified xsi:type="dcterms:W3CDTF">2026-07-12T12:08:05Z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