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v4.7 (2026-08-31)</w:t>
      </w:r>
    </w:p>
    <w:p>
      <w:r>
        <w:rPr>
          <w:i/>
          <w:sz w:val="24"/>
        </w:rPr>
        <w:t>🌐 双隧道全自动启动 + 硬编码消除（重大功能升级）— 双隧道机制+配置集中管理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**v4.7**: 🌐 **双隧道全自动启动+硬编码消除（重大功能升级）** — </w:t>
      </w:r>
      <w:r>
        <w:t>实现auto_start_tunnel()函数自动检测并启动Hostc和Cloudflare双隧道无需手动干预+新增TUNNEL_CONFIG配置字典消除硬编码(CF_MAX_RETRIES/CF_RETRY_DELAY/CF_QUICK_TUNNEL_TIMEOUT/CF_HEARTBEAT_INTERVAL/HOSTC_HEARTBEAT_INTERVAL/URL_VERIFY_TIMEOUT/URL_VERIFY_MAX_RETRIES共7个环境变量可控参数)+CF智能重试机制解决429 Too Many Requests问题(默认3次重试间隔60秒自动等待后重试)+日志级别优化(所有CF相关日志从logger.debug()升级为log_print() INFO级别确保启动过程完全可见)+Bug修复(Plan B命令参数拼接os.environ.get('HOST','localhost')字符串未正确解析改为host变量正确拼接)+错误诊断增强(CF进程退出时自动读取并显示进程输出前500字符便于快速定位问题)+配置集中管理(统一使用TIMEOUT_CONFIG和TUNNEL_CONFIG两个配置字典所有超时和隧道参数可通过环境变量自定义)</w:t>
      </w:r>
    </w:p>
    <w:p>
      <w:r>
        <w:rPr>
          <w:b/>
        </w:rPr>
        <w:t xml:space="preserve">- **v4.6**: 🛡️ **全面安全审计+Bug修复（重大安全升级）** — </w:t>
      </w:r>
      <w:r>
        <w:t>对整个项目进行深度安全攻防审计修复所有发现的漏洞和Bug(SSRF防护系统_is_safe_url()禁止私有IP/云元数据/内网地址访问+并发安全_tunnel_state_lock线程锁保护全局变量+subprocess调用安全加强正则验证shell=False防命令注入+前端XSS风险修复escapeHtml转义动态HTML内容+异常信息统一化处理API不再泄露内部堆栈)(README.md/skill.md/skill.docx三份核心文档记录此次重大安全升级)，Git提交推送至仓库保持版本控制一致性</w:t>
      </w:r>
    </w:p>
    <w:p>
      <w:r>
        <w:rPr>
          <w:b/>
        </w:rPr>
        <w:t xml:space="preserve">- **v4.5**: 🔧 **文件清理功能API修复+路径验证优化** — </w:t>
      </w:r>
      <w:r>
        <w:t>修复文件清理功能的422 Unprocessable Content错误(CleanDirectoryRequest.directory字段min_length=1改为默认空字符串)，优化路径验证逻辑(移除'/'和'\\'禁令允许绝对/相对路径输入)，统一所有清理请求模型行为(CleanDirectoryRequest/CleanGroupRequest新增dry_run参数)，安全性保障(sec_sp函数路径遍历防护仍然有效)，支持空目录自动处理(留空使用当前工作目录)+测试模式(dry_run参数全模式生效)</w:t>
      </w:r>
    </w:p>
    <w:p>
      <w:r>
        <w:rPr>
          <w:b/>
        </w:rPr>
        <w:t xml:space="preserve">- **v4.4**: 🗑️ **临时修复脚本清理+项目规范化** — </w:t>
      </w:r>
      <w:r>
        <w:t>删除fix_line_endings.py行尾符修复临时脚本（已完成历史使命），严格遵循单文件架构原则（仅main.py作为主程序文件），避免额外的.py文件导致维护混乱，文档同步更新（README.md/skill.md/skill.docx三份核心文档记录此次清理操作），Git提交推送至仓库保持版本控制一致性</w:t>
      </w:r>
    </w:p>
    <w:p>
      <w:r>
        <w:rPr>
          <w:b/>
        </w:rPr>
        <w:t xml:space="preserve">- **v4.3**: 💻 **启动脚本终端输出增强（跨平台）** — </w:t>
      </w:r>
      <w:r>
        <w:t>优化run.sh和run.bat启动脚本的终端显示功能，新增智能等待机制和多源数据提取逻辑，实现macOS/Linux和Windows双平台支持，用户体验显著提升</w:t>
      </w:r>
    </w:p>
    <w:p>
      <w:pPr>
        <w:pStyle w:val="Heading1"/>
      </w:pPr>
      <w:r>
        <w:t>📝 v4.6 详细更新内容</w:t>
      </w:r>
    </w:p>
    <w:p>
      <w:pPr>
        <w:pStyle w:val="Heading2"/>
      </w:pPr>
      <w:r>
        <w:t>SSRF防护系统新增 (安全加固-P0)</w:t>
      </w:r>
    </w:p>
    <w:p>
      <w:pPr>
        <w:pStyle w:val="ListBullet"/>
      </w:pPr>
      <w:r>
        <w:t>问题现象：urllib.request.urlopen()可被利用访问内网资源、云元数据端点</w:t>
      </w:r>
    </w:p>
    <w:p>
      <w:pPr>
        <w:pStyle w:val="ListBullet"/>
      </w:pPr>
      <w:r>
        <w:t>解决方案：实现_is_safe_url()函数进行URL安全验证</w:t>
      </w:r>
    </w:p>
    <w:p>
      <w:pPr>
        <w:pStyle w:val="ListBullet"/>
      </w:pPr>
      <w:r>
        <w:t>防护范围：私有IP(10.x,172.16-31.x,192.168.x,127.x,169.254.x)+IPv6本地(::1,fe80::/10,fc00::/7)</w:t>
      </w:r>
    </w:p>
    <w:p>
      <w:pPr>
        <w:pStyle w:val="ListBullet"/>
      </w:pPr>
      <w:r>
        <w:t>防护目标：云元数据(metadata.google.internal,metadata.amazonaws.com)+非法协议(非HTTP/HTTPS)</w:t>
      </w:r>
    </w:p>
    <w:p>
      <w:pPr>
        <w:pStyle w:val="ListBullet"/>
      </w:pPr>
      <w:r>
        <w:t>集成位置：safe_urlopen()函数+send_heartbeat()心跳检测</w:t>
      </w:r>
    </w:p>
    <w:p>
      <w:pPr>
        <w:pStyle w:val="ListBullet"/>
      </w:pPr>
      <w:r>
        <w:t>测试结果：✅ 拒绝访问私有IP/云元数据/内网地址</w:t>
      </w:r>
    </w:p>
    <w:p>
      <w:pPr>
        <w:pStyle w:val="Heading2"/>
      </w:pPr>
      <w:r>
        <w:t>并发安全修复 (线程安全-P0)</w:t>
      </w:r>
    </w:p>
    <w:p>
      <w:pPr>
        <w:pStyle w:val="ListBullet"/>
      </w:pPr>
      <w:r>
        <w:t>问题现象：tunnel_last_heartbeat/tunnel_heartbeat_failed等全局变量在多线程环境下缺乏保护</w:t>
      </w:r>
    </w:p>
    <w:p>
      <w:pPr>
        <w:pStyle w:val="ListBullet"/>
      </w:pPr>
      <w:r>
        <w:t>解决方案：新增_tunnel_state_lock = threading.Lock()保护全局变量原子操作</w:t>
      </w:r>
    </w:p>
    <w:p>
      <w:pPr>
        <w:pStyle w:val="ListBullet"/>
      </w:pPr>
      <w:r>
        <w:t>影响范围：send_heartbeat()+heartbeat_loop()两处关键位置</w:t>
      </w:r>
    </w:p>
    <w:p>
      <w:pPr>
        <w:pStyle w:val="ListBullet"/>
      </w:pPr>
      <w:r>
        <w:t>技术实现：with _tunnel_state_lock: 语句块保证原子性</w:t>
      </w:r>
    </w:p>
    <w:p>
      <w:pPr>
        <w:pStyle w:val="ListBullet"/>
      </w:pPr>
      <w:r>
        <w:t>防护效果：避免竞态条件导致的心跳状态不一致问题</w:t>
      </w:r>
    </w:p>
    <w:p>
      <w:pPr>
        <w:pStyle w:val="ListBullet"/>
      </w:pPr>
      <w:r>
        <w:t>测试结果：✅ 多线程环境下状态一致性验证通过</w:t>
      </w:r>
    </w:p>
    <w:p>
      <w:pPr>
        <w:pStyle w:val="Heading2"/>
      </w:pPr>
      <w:r>
        <w:t>print语句残留修复 (规范合规-P0)</w:t>
      </w:r>
    </w:p>
    <w:p>
      <w:pPr>
        <w:pStyle w:val="ListBullet"/>
      </w:pPr>
      <w:r>
        <w:t>问题现象：BOM工具(main.py:6782-6817)使用print()违反项目规范（应使用logging模块）</w:t>
      </w:r>
    </w:p>
    <w:p>
      <w:pPr>
        <w:pStyle w:val="ListBullet"/>
      </w:pPr>
      <w:r>
        <w:t>影响位置：--fix-bom和--check-bom两个命令行功能的输出语句</w:t>
      </w:r>
    </w:p>
    <w:p>
      <w:pPr>
        <w:pStyle w:val="ListBullet"/>
      </w:pPr>
      <w:r>
        <w:t>解决方案：所有print()调用改为_module_logger.info()调用</w:t>
      </w:r>
    </w:p>
    <w:p>
      <w:pPr>
        <w:pStyle w:val="ListBullet"/>
      </w:pPr>
      <w:r>
        <w:t>符合规范：skill.md定义的编码标准（所有输出必须使用logging模块）</w:t>
      </w:r>
    </w:p>
    <w:p>
      <w:pPr>
        <w:pStyle w:val="ListBullet"/>
      </w:pPr>
      <w:r>
        <w:t>附加改进：版本号从v4.1更新至v4.5反映当前版本</w:t>
      </w:r>
    </w:p>
    <w:p>
      <w:pPr>
        <w:pStyle w:val="ListBullet"/>
      </w:pPr>
      <w:r>
        <w:t>测试结果：✅ 输出正常工作且符合项目规范</w:t>
      </w:r>
    </w:p>
    <w:p>
      <w:pPr>
        <w:pStyle w:val="Heading2"/>
      </w:pPr>
      <w:r>
        <w:t>subprocess调用安全加强 (注入防护-P1)</w:t>
      </w:r>
    </w:p>
    <w:p>
      <w:pPr>
        <w:pStyle w:val="ListBullet"/>
      </w:pPr>
      <w:r>
        <w:t>问题现象：check_process_running()的process_name参数未充分验证可能存在命令注入风险</w:t>
      </w:r>
    </w:p>
    <w:p>
      <w:pPr>
        <w:pStyle w:val="ListBullet"/>
      </w:pPr>
      <w:r>
        <w:t>解决方案：添加正则表达式验证 ^[a-zA-Z0-9._-]+$ + shell=False参数强制使用参数列表传递</w:t>
      </w:r>
    </w:p>
    <w:p>
      <w:pPr>
        <w:pStyle w:val="ListBullet"/>
      </w:pPr>
      <w:r>
        <w:t>影响位置：Environment.check_process_running()方法</w:t>
      </w:r>
    </w:p>
    <w:p>
      <w:pPr>
        <w:pStyle w:val="ListBullet"/>
      </w:pPr>
      <w:r>
        <w:t>防护效果：拒绝包含特殊字符的恶意进程名（如; rm -rf /等）</w:t>
      </w:r>
    </w:p>
    <w:p>
      <w:pPr>
        <w:pStyle w:val="ListBullet"/>
      </w:pPr>
      <w:r>
        <w:t>兼容性：Windows(tasklist命令)和Linux(pgrep命令)双平台支持</w:t>
      </w:r>
    </w:p>
    <w:p>
      <w:pPr>
        <w:pStyle w:val="ListBullet"/>
      </w:pPr>
      <w:r>
        <w:t>测试结果：✅ 恶意进程名被正则拦截，合法进程名正常工作</w:t>
      </w:r>
    </w:p>
    <w:p>
      <w:pPr>
        <w:pStyle w:val="Heading2"/>
      </w:pPr>
      <w:r>
        <w:t>异常信息统一化处理 (信息泄露防护-P1)</w:t>
      </w:r>
    </w:p>
    <w:p>
      <w:pPr>
        <w:pStyle w:val="ListBullet"/>
      </w:pPr>
      <w:r>
        <w:t>问题现象：security_check/security_audit/encrypt_init等API返回type(e).__name__泄露内部实现细节</w:t>
      </w:r>
    </w:p>
    <w:p>
      <w:pPr>
        <w:pStyle w:val="ListBullet"/>
      </w:pPr>
      <w:r>
        <w:t>影响API：/api/security/check + /api/security/audit + /api/security/encrypt-init（共3个）</w:t>
      </w:r>
    </w:p>
    <w:p>
      <w:pPr>
        <w:pStyle w:val="ListBullet"/>
      </w:pPr>
      <w:r>
        <w:t>解决方案：错误日志记录到服务端(logger.error+exc_info=True)，客户端仅返回通用错误消息</w:t>
      </w:r>
    </w:p>
    <w:p>
      <w:pPr>
        <w:pStyle w:val="ListBullet"/>
      </w:pPr>
      <w:r>
        <w:t>安全原则：不向客户端暴露内部堆栈跟踪、类名、异常详情等技术信息</w:t>
      </w:r>
    </w:p>
    <w:p>
      <w:pPr>
        <w:pStyle w:val="ListBullet"/>
      </w:pPr>
      <w:r>
        <w:t>用户体验：用户看到"操作失败，请查看服务器日志"而非技术性错误信息</w:t>
      </w:r>
    </w:p>
    <w:p>
      <w:pPr>
        <w:pStyle w:val="ListBullet"/>
      </w:pPr>
      <w:r>
        <w:t>测试结果：✅ 客户端无法获取内部堆栈，服务端日志完整记录异常详情</w:t>
      </w:r>
    </w:p>
    <w:p>
      <w:pPr>
        <w:pStyle w:val="Heading2"/>
      </w:pPr>
      <w:r>
        <w:t>前端XSS风险修复 (跨站脚本防护-P2)</w:t>
      </w:r>
    </w:p>
    <w:p>
      <w:pPr>
        <w:pStyle w:val="ListBullet"/>
      </w:pPr>
      <w:r>
        <w:t>问题现象：changelog渲染中的item.title/item.desc动态内容直接插入innerHTML存在XSS风险</w:t>
      </w:r>
    </w:p>
    <w:p>
      <w:pPr>
        <w:pStyle w:val="ListBullet"/>
      </w:pPr>
      <w:r>
        <w:t>影响位置：dist/app.js:1086(sectionTitle.innerHTML) + :1098-1100(itemTitle.innerHTML)</w:t>
      </w:r>
    </w:p>
    <w:p>
      <w:pPr>
        <w:pStyle w:val="ListBullet"/>
      </w:pPr>
      <w:r>
        <w:t>解决方案：动态内容使用escapeHtml()函数转义后再插入HTML</w:t>
      </w:r>
    </w:p>
    <w:p>
      <w:pPr>
        <w:pStyle w:val="ListBullet"/>
      </w:pPr>
      <w:r>
        <w:t>转义字符：&lt;, &gt;, \", ', &amp;, / 等特殊字符转为HTML实体</w:t>
      </w:r>
    </w:p>
    <w:p>
      <w:pPr>
        <w:pStyle w:val="ListBullet"/>
      </w:pPr>
      <w:r>
        <w:t>防护效果：防止&lt;script&gt;alert('XSS')&lt;/script&gt;等恶意脚本注入DOM</w:t>
      </w:r>
    </w:p>
    <w:p>
      <w:pPr>
        <w:pStyle w:val="ListBullet"/>
      </w:pPr>
      <w:r>
        <w:t>测试结果：✅ 特殊字符正确转义显示为文本而非执行为脚本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fix_line_endings.py</w:t>
            </w:r>
          </w:p>
        </w:tc>
        <w:tc>
          <w:tcPr>
            <w:tcW w:type="dxa" w:w="2880"/>
          </w:tcPr>
          <w:p>
            <w:r>
              <w:t>已删除</w:t>
            </w:r>
          </w:p>
        </w:tc>
        <w:tc>
          <w:tcPr>
            <w:tcW w:type="dxa" w:w="2880"/>
          </w:tcPr>
          <w:p>
            <w:r>
              <w:t>行尾符修复临时脚本（清理）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L196-L232</w:t>
            </w:r>
          </w:p>
        </w:tc>
        <w:tc>
          <w:tcPr>
            <w:tcW w:type="dxa" w:w="2880"/>
          </w:tcPr>
          <w:p>
            <w:r>
              <w:t>新增v4.4 Changelog记录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L20-L24</w:t>
            </w:r>
          </w:p>
        </w:tc>
        <w:tc>
          <w:tcPr>
            <w:tcW w:type="dxa" w:w="2880"/>
          </w:tcPr>
          <w:p>
            <w:r>
              <w:t>版本号升级至v4.4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Word格式文档同步更新</w:t>
            </w:r>
          </w:p>
        </w:tc>
      </w:tr>
      <w:tr>
        <w:tc>
          <w:tcPr>
            <w:tcW w:type="dxa" w:w="2880"/>
          </w:tcPr>
          <w:p>
            <w:r>
              <w:t>test/generate_skill_docx.py</w:t>
            </w:r>
          </w:p>
        </w:tc>
        <w:tc>
          <w:tcPr>
            <w:tcW w:type="dxa" w:w="2880"/>
          </w:tcPr>
          <w:p>
            <w:r>
              <w:t>L26-L102</w:t>
            </w:r>
          </w:p>
        </w:tc>
        <w:tc>
          <w:tcPr>
            <w:tcW w:type="dxa" w:w="2880"/>
          </w:tcPr>
          <w:p>
            <w:r>
              <w:t>生成脚本版本信息更新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12:46:14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