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51B06E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AI家庭医生问诊Web系统 数据库设计说明书</w:t>
      </w:r>
    </w:p>
    <w:p w14:paraId="22C1C8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文档版本：V1.0</w:t>
      </w:r>
    </w:p>
    <w:p w14:paraId="1E0E85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编制日期：2026年4月</w:t>
      </w:r>
    </w:p>
    <w:p w14:paraId="370310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适用范围：高校课程作业、系统开发、数据库设计、测试、评审</w:t>
      </w:r>
    </w:p>
    <w:p w14:paraId="68EF7C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编制人：__________</w:t>
      </w:r>
    </w:p>
    <w:p w14:paraId="69A531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审核人：__________</w:t>
      </w:r>
    </w:p>
    <w:p w14:paraId="603032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制说明：本文档为AI家庭医生问诊Web系统的数据库设计说明书，基于系统需求规格说明书（SRS）和数据字典编制，明确数据库的总体设计、E-R模型、表结构、索引设计、数据安全设计等核心内容，严格与数据字典保持一致，预留所有图表位置，适配Word文档排版规范，无冗余内容、无数据歧义，可直接用于课程作业提交，为数据库创建、开发对接提供唯一技术依据。</w:t>
      </w:r>
    </w:p>
    <w:p w14:paraId="4799F56A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1. 引言</w:t>
      </w:r>
      <w:bookmarkEnd w:id="0"/>
    </w:p>
    <w:p w14:paraId="1F699A80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编制目的</w:t>
      </w:r>
      <w:bookmarkEnd w:id="1"/>
    </w:p>
    <w:p w14:paraId="2C74EC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旨在明确AI家庭医生问诊Web系统的数据库设计方案，统一开发团队对数据库结构、数据关联、数据约束的认知，规范数据库表设计、字段定义、索引规划，确保数据库设计符合系统需求和数据字典规范，具备数据完整性、一致性、安全性和高效性，为数据库创建、数据操作、系统开发提供技术支撑，同时满足高校课程作业的数据库设计要求。</w:t>
      </w:r>
    </w:p>
    <w:p w14:paraId="0D3C4952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设计依据</w:t>
      </w:r>
      <w:bookmarkEnd w:id="2"/>
    </w:p>
    <w:p w14:paraId="2E28EE83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《AI家庭医生问诊Web系统需求规格说明书（SRS）》V1.0</w:t>
      </w:r>
    </w:p>
    <w:p w14:paraId="2963E3D2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《AI家庭医生问诊Web系统数据字典》V1.0</w:t>
      </w:r>
    </w:p>
    <w:p w14:paraId="63A76B2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MySQL 8.0数据库规范与语法标准</w:t>
      </w:r>
    </w:p>
    <w:p w14:paraId="2ECFF05D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关系数据库设计范式（3NF）</w:t>
      </w:r>
    </w:p>
    <w:p w14:paraId="3452AB23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软件工程数据库设计标准</w:t>
      </w:r>
    </w:p>
    <w:p w14:paraId="11FF61EF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高校课程作业数据库设计要求</w:t>
      </w:r>
    </w:p>
    <w:p w14:paraId="02469E4E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系统性能需求（并发访问、响应速度）</w:t>
      </w:r>
    </w:p>
    <w:p w14:paraId="69EA9160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适用范围</w:t>
      </w:r>
      <w:bookmarkEnd w:id="3"/>
    </w:p>
    <w:p w14:paraId="4F09F5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适用于AI家庭医生问诊Web系统的数据库设计人员、后端开发人员、测试人员、评审人员，作为数据库创建、表结构设计、数据交互开发的唯一依据，同时可用于课程作业的设计环节展示与验收，确保数据库设计与数据字典、系统需求高度一致。</w:t>
      </w:r>
    </w:p>
    <w:p w14:paraId="53490AC1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1.4 术语与定义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F5B44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BBD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术语/缩略语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F16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AE6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应用说明</w:t>
            </w:r>
          </w:p>
        </w:tc>
      </w:tr>
      <w:tr w14:paraId="34F5A7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3FD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MySQL 8.0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875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关系型数据库管理系统，开源免费，支持事务、外键约束、索引等核心功能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990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本系统的主数据库，用于存储所有结构化业务数据，适配课程作业开发需求</w:t>
            </w:r>
          </w:p>
        </w:tc>
      </w:tr>
      <w:tr w14:paraId="68EB49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AB4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3NF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C30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第三范式，关系数据库设计的核心范式，确保表内无传递依赖，数据冗余最小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518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本系统所有数据表均满足3NF，减少数据冗余，提升数据一致性，符合课程设计规范</w:t>
            </w:r>
          </w:p>
        </w:tc>
      </w:tr>
      <w:tr w14:paraId="16519E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C01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E-R模型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F9D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实体-关系模型（Entity-Relationship Model），用于描述数据库中实体、属性及实体间的关联关系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FD2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用于梳理系统核心实体及关联，指导数据表设计，是课程作业重点展示内容之一</w:t>
            </w:r>
          </w:p>
        </w:tc>
      </w:tr>
      <w:tr w14:paraId="71B03C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2E5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主键（PK）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13A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唯一标识表中每条记录的字段，具有非空、唯一约束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9FD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所有数据表均设置主键，确保记录唯一性，符合数据库设计规范</w:t>
            </w:r>
          </w:p>
        </w:tc>
      </w:tr>
      <w:tr w14:paraId="23EF62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5C1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外键（FK）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4CD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用于关联两个表的字段，指向另一个表的主键，确保数据关联一致性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FE5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用于实现表间关联，如用户表与角色表、问诊记录表与用户表的关联，保障数据联动</w:t>
            </w:r>
          </w:p>
        </w:tc>
      </w:tr>
      <w:tr w14:paraId="7042A2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AAA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逻辑删除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168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通过字段标记数据是否删除，而非物理删除数据，便于数据恢复与追溯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E31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问诊记录表等核心表采用逻辑删除，标记字段为is_delete，符合课程作业设计要求</w:t>
            </w:r>
          </w:p>
        </w:tc>
      </w:tr>
      <w:tr w14:paraId="5D7F46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9A0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Redis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116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开源内存数据存储系统，用于缓存热点数据、会话管理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B9B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本系统的缓存数据库，减轻主数据库压力，提升系统响应速度，适配性能需求</w:t>
            </w:r>
          </w:p>
        </w:tc>
      </w:tr>
    </w:tbl>
    <w:p w14:paraId="43DA4A91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2. 数据库总体设计</w:t>
      </w:r>
      <w:bookmarkEnd w:id="5"/>
    </w:p>
    <w:p w14:paraId="646359D0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2.1 数据库选型</w:t>
      </w:r>
      <w:bookmarkEnd w:id="6"/>
    </w:p>
    <w:p w14:paraId="0608CF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结合系统需求、课程作业开发难度及技术栈适配性，本系统选用MySQL 8.0作为主数据库，Redis 6.0+作为缓存数据库，具体选型依据如下，贴合高校课程教学重点与开发便捷性：</w:t>
      </w:r>
    </w:p>
    <w:p w14:paraId="47AC98B0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MySQL 8.0：开源免费、语法简洁、成熟稳定，支持事务、外键约束、索引、字符集适配等核心功能，适配SpringBoot3、MyBatis-Plus技术栈，便于开发与调试，符合课程作业技术要求。</w:t>
      </w:r>
    </w:p>
    <w:p w14:paraId="05FA3A03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Redis 6.0+：内存数据库，读写速度快，支持缓存、会话存储、接口限流等功能，可缓存用户登录Token、系统配置、高频查询数据，提升系统并发访问性能，适配课程作业的性能需求。</w:t>
      </w:r>
    </w:p>
    <w:p w14:paraId="3D39D63D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2.2 数据库基本配置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2B9F2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CB0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BE4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EAB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57FA5E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B67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ADE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ai_family_doctor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B02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系统主数据库名称，简洁明了，贴合系统功能，便于识别与管理</w:t>
            </w:r>
          </w:p>
        </w:tc>
      </w:tr>
      <w:tr w14:paraId="0D49B2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713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字符集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EA2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UTF8MB4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CA9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支持所有中文、特殊字符，避免中文乱码问题，适配系统所有数据存储场景</w:t>
            </w:r>
          </w:p>
        </w:tc>
      </w:tr>
      <w:tr w14:paraId="4615B6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098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排序规则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750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utf8mb4_general_ci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1C3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适配UTF8MB4字符集，排序规则通用，便于数据查询与排序</w:t>
            </w:r>
          </w:p>
        </w:tc>
      </w:tr>
      <w:tr w14:paraId="5584AD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7B1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事务隔离级别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CEE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READ COMMITTED（读已提交）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248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平衡数据一致性与并发性能，避免脏读，适配系统问诊、数据修改等业务场景</w:t>
            </w:r>
          </w:p>
        </w:tc>
      </w:tr>
      <w:tr w14:paraId="388139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FA6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缓存数据库名称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A72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redis_ai_doctor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0F1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系统缓存数据库名称，与主数据库对应，便于区分与管理</w:t>
            </w:r>
          </w:p>
        </w:tc>
      </w:tr>
    </w:tbl>
    <w:p w14:paraId="57EDA983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2.3 数据库设计原则</w:t>
      </w:r>
      <w:bookmarkEnd w:id="8"/>
    </w:p>
    <w:p w14:paraId="3E81A784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范式原则：所有数据表均满足第三范式（3NF），消除数据冗余，避免传递依赖，确保数据一致性，符合数据库设计规范。</w:t>
      </w:r>
    </w:p>
    <w:p w14:paraId="7D945FD8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完整性原则：设置主键、外键、非空、唯一等约束，确保数据的实体完整性、参照完整性和域完整性，与数据字典保持一致。</w:t>
      </w:r>
    </w:p>
    <w:p w14:paraId="070AAD90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安全性原则：对敏感数据进行加密、脱敏存储，设置合理的权限控制，防止数据泄露、篡改，贴合系统安全需求。</w:t>
      </w:r>
    </w:p>
    <w:p w14:paraId="0F4D7CA4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高效性原则：合理设计索引，优化字段类型与长度，提升数据查询、插入、修改、删除的效率，适配系统性能需求。</w:t>
      </w:r>
    </w:p>
    <w:p w14:paraId="03F970A1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可扩展性原则：表结构设计预留扩展空间，字段命名规范（小写字母+下划线），便于后续功能迭代与数据扩展。</w:t>
      </w:r>
    </w:p>
    <w:p w14:paraId="76750B14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关联性原则：数据表之间的关联清晰，通过外键实现关联，确保数据联动准确，支撑系统业务逻辑，与数据字典关联规则一致。</w:t>
      </w:r>
    </w:p>
    <w:p w14:paraId="149440E8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2.4 数据库整体结构</w:t>
      </w:r>
      <w:bookmarkEnd w:id="9"/>
    </w:p>
    <w:p w14:paraId="16FCDF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本系统数据库分为主数据库（MySQL）和缓存数据库（Redis）两部分，主数据库用于存储核心业务数据，缓存数据库用于存储热点数据，具体结构如下，严格对应数据字典梳理的模块数据：</w:t>
      </w:r>
    </w:p>
    <w:p w14:paraId="632B69FD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数据库（ai_family_doctor）：包含10张核心业务数据表，覆盖7大功能模块，分别为用户管理、AI问诊、健康档案管理、家庭健康管理、挂号分诊指导、后台管理、合规与安全管理，各表通过外键关联，形成完整的数据体系，与数据字典中的数据表一一对应。</w:t>
      </w:r>
    </w:p>
    <w:p w14:paraId="55665479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缓存数据库（redis_ai_doctor）：存储用户登录Token、系统配置、医院信息、高频查询的健康档案数据等，缓存有效期根据数据类型合理设置（如Token有效期2小时、高频数据缓存1小时），提升系统响应速度，减轻主数据库压力。</w:t>
      </w:r>
    </w:p>
    <w:p w14:paraId="103239EB">
      <w:pPr>
        <w:spacing w:before="380" w:after="140" w:line="288" w:lineRule="auto"/>
        <w:ind w:left="0"/>
        <w:jc w:val="left"/>
        <w:outlineLvl w:val="0"/>
      </w:pPr>
      <w:bookmarkStart w:id="10" w:name="heading_10"/>
      <w:r>
        <w:rPr>
          <w:rFonts w:ascii="Arial" w:hAnsi="Arial" w:eastAsia="等线" w:cs="Arial"/>
          <w:b/>
          <w:sz w:val="36"/>
        </w:rPr>
        <w:t>3. 实体-关系（E-R）模型设计</w:t>
      </w:r>
      <w:bookmarkEnd w:id="10"/>
    </w:p>
    <w:p w14:paraId="40338BD8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3.1 核心实体梳理</w:t>
      </w:r>
      <w:bookmarkEnd w:id="11"/>
    </w:p>
    <w:p w14:paraId="6F74BA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系统需求与数据字典，梳理出系统核心实体及属性，核心实体包括：用户、角色、权限、问诊记录、问诊对话、基础健康档案、体征数据、就诊记录、家庭成员关系、操作日志，各实体核心属性严格对照数据字典，具体如下：</w:t>
      </w:r>
    </w:p>
    <w:p w14:paraId="0B886C4B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用户：用户ID、登录账号、密码、真实姓名、身份证号、角色ID、账号状态、注册时间、最后登录时间、登录IP等。</w:t>
      </w:r>
    </w:p>
    <w:p w14:paraId="45260CE4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角色：角色ID、角色名称、角色描述等。</w:t>
      </w:r>
    </w:p>
    <w:p w14:paraId="5956C9BF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权限：权限ID、权限名称、权限标识、角色ID等。</w:t>
      </w:r>
    </w:p>
    <w:p w14:paraId="3E420ED8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问诊记录：问诊记录ID、用户ID、就诊人ID、初始症状、问诊状态、病情分析、就医优先级、推荐科室、护理建议、问诊时间等。</w:t>
      </w:r>
    </w:p>
    <w:p w14:paraId="3B2F5944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问诊对话：对话ID、问诊记录ID、发言方、对话内容、发言时间等。</w:t>
      </w:r>
    </w:p>
    <w:p w14:paraId="739E00D7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基础健康档案：档案ID、用户ID、既往病史、手术史、过敏史、家族病史、血型、既往用药史、更新时间、是否同步AI问诊等。</w:t>
      </w:r>
    </w:p>
    <w:p w14:paraId="57B55E71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体征数据：体征ID、用户ID、血压（收缩压/舒张压）、血糖、体重、心率、测量时间、测量备注、是否异常等。</w:t>
      </w:r>
    </w:p>
    <w:p w14:paraId="1595D578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就诊记录：就诊ID、用户ID、就诊医院、科室、诊断结果、就诊时间、检查报告路径、体检报告路径、备注等。</w:t>
      </w:r>
    </w:p>
    <w:p w14:paraId="6A16F924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家庭成员关系：关系ID、主用户ID、家人用户ID、关系类型、权限等。</w:t>
      </w:r>
    </w:p>
    <w:p w14:paraId="1DB134FD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操作日志：日志ID、操作人ID、操作类型、操作内容、操作时间、IP地址等。</w:t>
      </w:r>
    </w:p>
    <w:p w14:paraId="3550A2EE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12" w:name="heading_12"/>
      <w:r>
        <w:rPr>
          <w:rFonts w:ascii="Arial" w:hAnsi="Arial" w:eastAsia="等线" w:cs="Arial"/>
          <w:b/>
          <w:sz w:val="32"/>
        </w:rPr>
        <w:t>3.2 E-R模型图</w:t>
      </w:r>
      <w:bookmarkEnd w:id="12"/>
    </w:p>
    <w:p w14:paraId="1B715B73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eastAsia="zh-CN"/>
        </w:rPr>
      </w:pPr>
      <w:r>
        <w:rPr>
          <w:rFonts w:hint="eastAsia" w:ascii="Arial" w:hAnsi="Arial" w:eastAsia="等线" w:cs="Arial"/>
          <w:b/>
          <w:sz w:val="32"/>
          <w:lang w:eastAsia="zh-CN"/>
        </w:rPr>
        <w:drawing>
          <wp:inline distT="0" distB="0" distL="114300" distR="114300">
            <wp:extent cx="5259705" cy="1187450"/>
            <wp:effectExtent l="0" t="0" r="13335" b="1270"/>
            <wp:docPr id="1" name="图片 1" descr="E-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-R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9" w:name="_GoBack"/>
      <w:bookmarkEnd w:id="19"/>
    </w:p>
    <w:p w14:paraId="6E154E71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3.3 实体关联说明</w:t>
      </w:r>
      <w:bookmarkEnd w:id="13"/>
    </w:p>
    <w:p w14:paraId="68BC95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核心实体间的关联关系清晰，通过外键实现数据联动，严格对照数据字典的关联规则，具体关联说明如下：</w:t>
      </w:r>
    </w:p>
    <w:p w14:paraId="6444C578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用户与角色：1:1关联，一个用户对应一个角色，一个角色可对应多个用户，通过用户表的role_id外键关联角色表的role_id主键。</w:t>
      </w:r>
    </w:p>
    <w:p w14:paraId="40B03076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角色与权限：1:N关联，一个角色可拥有多个权限，一个权限仅归属一个角色，通过权限表的role_id外键关联角色表的role_id主键。</w:t>
      </w:r>
    </w:p>
    <w:p w14:paraId="6E3DD5D1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用户与问诊记录：1:N关联，一个用户可发起多个问诊记录，一个问诊记录仅归属一个发起用户，通过问诊记录表的user_id外键关联用户表的user_id主键。</w:t>
      </w:r>
    </w:p>
    <w:p w14:paraId="0729E417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用户与就诊人：1:N关联，一个用户可作为多个问诊记录的就诊人（代问诊场景），通过问诊记录表的patient_id外键关联用户表的user_id主键。</w:t>
      </w:r>
    </w:p>
    <w:p w14:paraId="028798CE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问诊记录与问诊对话：1:N关联，一个问诊记录包含多个对话，一个对话仅归属一个问诊记录，通过问诊对话表的consult_id外键关联问诊记录表的consult_id主键。</w:t>
      </w:r>
    </w:p>
    <w:p w14:paraId="6C1248B5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用户与基础健康档案：1:1关联，一个用户对应一条基础健康档案，通过基础健康档案表的user_id外键关联用户表的user_id主键，且user_id设置唯一约束。</w:t>
      </w:r>
    </w:p>
    <w:p w14:paraId="69C59879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用户与体征数据：1:N关联，一个用户可拥有多条体征数据，一条体征数据仅归属一个用户，通过体征数据表的user_id外键关联用户表的user_id主键。</w:t>
      </w:r>
    </w:p>
    <w:p w14:paraId="17ED86D7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用户与就诊记录：1:N关联，一个用户可拥有多条就诊记录，一条就诊记录仅归属一个用户，通过就诊记录表的user_id外键关联用户表的user_id主键。</w:t>
      </w:r>
    </w:p>
    <w:p w14:paraId="28D4FE17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主用户与家人用户：1:N关联，一个主用户可添加多个家人用户，一个家人用户仅归属一个主用户，通过家庭成员关系表的main_user_id、family_user_id外键关联用户表的user_id主键。</w:t>
      </w:r>
    </w:p>
    <w:p w14:paraId="078D0848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用户与操作日志：1:N关联，一个用户可产生多条操作日志，一条操作日志仅归属一个操作人，通过操作日志表的operate_user_id外键关联用户表的user_id主键。</w:t>
      </w:r>
    </w:p>
    <w:p w14:paraId="3694BDFB">
      <w:pPr>
        <w:spacing w:before="380" w:after="140" w:line="288" w:lineRule="auto"/>
        <w:ind w:left="0"/>
        <w:jc w:val="left"/>
        <w:outlineLvl w:val="0"/>
      </w:pPr>
      <w:bookmarkStart w:id="14" w:name="heading_14"/>
      <w:r>
        <w:rPr>
          <w:rFonts w:ascii="Arial" w:hAnsi="Arial" w:eastAsia="等线" w:cs="Arial"/>
          <w:b/>
          <w:sz w:val="36"/>
        </w:rPr>
        <w:t>4. 数据表详细设计</w:t>
      </w:r>
      <w:bookmarkEnd w:id="14"/>
    </w:p>
    <w:p w14:paraId="6CF847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主数据库共设计10张核心业务数据表，所有表均满足3NF，字段命名规范（采用小写字母+下划线），字段类型与长度、约束条件、默认值严格对照数据字典要求，设置合理的约束条件，确保数据完整性与一致性，以下为各数据表的详细设计。</w:t>
      </w:r>
    </w:p>
    <w:p w14:paraId="41E0036E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4.1 用户管理模块数据表</w:t>
      </w:r>
      <w:bookmarkEnd w:id="15"/>
    </w:p>
    <w:p w14:paraId="29F7797C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4.1.1 用户信息表（t_user）</w:t>
      </w:r>
      <w:bookmarkEnd w:id="16"/>
    </w:p>
    <w:p w14:paraId="6C4EB9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功能说明：存储用户基础信息、权限关联信息，支撑用户注册、登录、权限控制等功能，是系统核心数据表之一，与数据字典完全一致。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2ACDCC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334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数据项名称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5E0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AAC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1E9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字段长度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295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约束条件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07D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1F9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C5F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关联表</w:t>
            </w:r>
          </w:p>
        </w:tc>
      </w:tr>
      <w:tr w14:paraId="002C0E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D69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6DE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C74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6B3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ACA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PK、NOT NULL、AUTO_INCREMENT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3FF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244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用户唯一标识，自增生成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637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63AD26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B0E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登录账号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15E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F9C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E87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5D4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NULL、UNIQUE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D19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2D7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手机号或邮箱，作为用户登录凭证，不可重复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0B9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566314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E6A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密码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BDC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password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556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5EB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15F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1E3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B68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采用BCrypt算法加密存储，不可逆，添加盐值处理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C87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1FCA28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A9F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用户姓名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1DE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real_name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93A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CB8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5A2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D59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730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用户真实姓名，用于身份核验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CAB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7A8374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C28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身份证号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E84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id_card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764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531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E0A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UNIQUE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D86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413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脱敏存储，仅显示前6位+后4位，中间用*代替，不可重复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FF2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57E502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530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EAC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B0D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819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B01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NULL、FK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0F3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EC5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关联角色，1-普通用户，2-家人用户，3-管理员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6B7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t_role(role_id)</w:t>
            </w:r>
          </w:p>
        </w:tc>
      </w:tr>
      <w:tr w14:paraId="7086ED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BDD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账号状态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E59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2EB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5E1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268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80C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011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1-正常，0-冻结，冻结后用户无法登录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5A5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6F425A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980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注册时间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7BB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register_time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3C2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BD3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4BD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ACE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CURRENT_TIMESTAMP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E02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用户注册的时间戳，自动生成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10B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0A1B03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952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最后登录时间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580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last_login_time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8D2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A1E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96F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6E5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811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用户最后一次登录的时间戳，登录成功后更新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0C7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70D5C1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2D4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登录IP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DB7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login_ip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9BA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FBF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D97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6F3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947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用户最后一次登录的IP地址，登录成功后更新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138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</w:tbl>
    <w:p w14:paraId="267945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建表SQL语句：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21A44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229B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t_user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user_id BIGINT PRIMARY KEY AUTO_INCREMENT,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username VARCHAR(50) NOT NULL UNIQUE COMMENT '登录账号（手机号/邮箱）',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password VARCHAR(100) NOT NULL COMMENT 'BCrypt加密后的密码',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real_name VARCHAR(20) NOT NULL COMMENT '用户真实姓名',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id_card VARCHAR(20) UNIQUE COMMENT '脱敏存储的身份证号',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role_id INT NOT NULL COMMENT '关联角色ID',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status TINYINT NOT NULL DEFAULT 1 COMMENT '账号状态：1-正常，0-冻结',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register_time DATETIME NOT NULL DEFAULT CURRENT_TIMESTAMP COMMENT '注册时间',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last_login_time DATETIME COMMENT '最后登录时间',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login_ip VARCHAR(50) COMMENT '最后登录IP',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FOREIGN KEY (role_id) REFERENCES t_role(role_id)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 ENGINE=InnoDB DEFAULT CHARSET=utf8mb4 COMMENT='用户信息表';</w:t>
            </w:r>
          </w:p>
        </w:tc>
      </w:tr>
    </w:tbl>
    <w:p w14:paraId="6D2BCFF4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4.1.2 角色表（t_role）</w:t>
      </w:r>
      <w:bookmarkEnd w:id="17"/>
    </w:p>
    <w:p w14:paraId="1042B3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功能说明：存储系统角色信息，支撑RBAC权限管控，明确角色名称与权限范围，与数据字典完全一致。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70A98E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77F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数据项名称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E12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BA5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1E3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字段长度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D9C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约束条件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9BC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5DE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327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关联表</w:t>
            </w:r>
          </w:p>
        </w:tc>
      </w:tr>
      <w:tr w14:paraId="145050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980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286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288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3F1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93E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PK、NOT NULL、AUTO_INCREMENT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13B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133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角色唯一标识，自增生成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A29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2128CC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F13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角色名称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954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role_name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000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70B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E25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NULL、UNIQUE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D2A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104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角色名称，如普通用户、家人用户、管理员，不可重复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91E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2571D4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00C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角色描述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B0D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role_desc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3D9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9AC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83E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E5C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EFA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角色对应的权限范围描述，明确该角色可操作的功能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A68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</w:tbl>
    <w:p w14:paraId="4630A9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建表SQL语句：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82EB6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2D23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t_role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role_id INT PRIMARY KEY AUTO_INCREMENT,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role_name VARCHAR(20) NOT NULL UNIQUE COMMENT '角色名称',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role_desc VARCHAR(200) COMMENT '角色权限范围描述'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 ENGINE=InnoDB DEFAULT CHARSET=utf8mb4 COMMENT='角色表';</w:t>
            </w:r>
          </w:p>
        </w:tc>
      </w:tr>
    </w:tbl>
    <w:p w14:paraId="057334D6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4.1.3 权限表（t_permission）</w:t>
      </w:r>
      <w:bookmarkEnd w:id="18"/>
    </w:p>
    <w:p w14:paraId="76072C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功能说明：存储系统权限信息，关联角色与权限，支撑接口鉴权与功能访问控制，与数据字典完全一致。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2B9F0E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F80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数据项名称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9DC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3C6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425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字段长度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24E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约束条件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616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D10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3F5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关联表</w:t>
            </w:r>
          </w:p>
        </w:tc>
      </w:tr>
      <w:tr w14:paraId="7305D8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145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1D2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perm_id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D37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26C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9FD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PK、NOT NULL、AUTO_INCREMENT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7AF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889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权限唯一标识，自增生成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325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26C24A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1E4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权限名称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DAC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perm_name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B44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492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579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NULL、UNIQUE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98F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53F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权限名称，如用户管理、AI问诊、健康档案查看，不可重复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1CF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41D86A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D44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权限标识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027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perm_key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D2B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0AE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17B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NULL、UNIQUE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2D9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C8F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权限唯一标识，用于接口鉴权，如user:manage、consult:submit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50C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330E4E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43E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2DF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780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10B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420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NULL、FK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C57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87B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关联角色，为角色分配对应的权限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47F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t_role(role_id)</w:t>
            </w:r>
          </w:p>
        </w:tc>
      </w:tr>
    </w:tbl>
    <w:p w14:paraId="23A875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建表SQL语句：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A43A2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26FF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t_permission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perm_id INT PRIMARY KEY AUTO_INCREMENT,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perm_name VARCHAR(50) NOT NULL UNIQUE COMMENT '权限名称',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perm_key VARCHAR(100) NOT NULL UNIQUE COMMENT '权限标识，用于接口鉴权',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role_id INT NOT NULL COMMENT '关联角色ID',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FOREIGN KEY (role_id) REFERENCES t_role(role_id)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 ENGINE=InnoDB DEFAULT CHARSET=utf8mb4 COMMENT='权限表';</w:t>
            </w:r>
          </w:p>
        </w:tc>
      </w:tr>
    </w:tbl>
    <w:p w14:paraId="05318CFC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4.2 AI问诊模块数据表</w:t>
      </w:r>
    </w:p>
    <w:p w14:paraId="5EC6D285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4.2.1 问诊记录表（t_consult_record）</w:t>
      </w:r>
    </w:p>
    <w:p w14:paraId="725DEA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功能说明：存储用户问诊的核心信息，包括症状、问诊状态、病情分析、就医指导等，支撑AI问诊功能的实现与记录管理，与数据字典完全一致。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3FCBA4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A03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数据项名称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DCD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18C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92D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字段长度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456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约束条件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31B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0ED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B9B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关联表</w:t>
            </w:r>
          </w:p>
        </w:tc>
      </w:tr>
      <w:tr w14:paraId="503CE5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62C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问诊记录ID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973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consult_id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F31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B7B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02B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PK、NOT NULL、AUTO_INCREMENT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3F1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F90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问诊记录唯一标识，自增生成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A59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7F7CA1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07C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D78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62F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23C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9BC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NULL、FK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A17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BF4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发起问诊的用户ID，若为代问诊则记录主用户ID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0F3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t_user(user_id)</w:t>
            </w:r>
          </w:p>
        </w:tc>
      </w:tr>
      <w:tr w14:paraId="4D55E8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BA9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就诊人ID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979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patient_id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B78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F9C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2D1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NULL、FK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BB7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0C6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实际就诊人（用户本人或家人）ID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1BA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t_user(user_id)</w:t>
            </w:r>
          </w:p>
        </w:tc>
      </w:tr>
      <w:tr w14:paraId="59CAA8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495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初始症状描述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4F3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symptom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80F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EFE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A3C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F7A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906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用户初始输入的症状、发病时间、诱因等信息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13B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084A64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2F9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问诊状态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FF1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consult_status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2E3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D87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5EA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9F0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D23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0-进行中，1-已完成，2-已终止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DB2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40E73B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D68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病情分析结果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7DF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illness_analysis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707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659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08A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14E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A1F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AI输出的病情可能性分析，不含确诊结论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5F6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0DADAA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5D4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就医优先级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A54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medical_priority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E35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8CC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CBD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AC5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3DD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1-紧急就医，2-常规就诊，3-居家观察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B0F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5C9E39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CDE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推荐科室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AD4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recommend_department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11D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FDA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282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21C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F3C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AI推荐的就诊科室，区分普通门诊/急诊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FA7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2D31FF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77C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居家护理建议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5C1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nursing_advice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A1F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0AA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0CD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77A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CC0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AI输出的通用居家护理建议，不含处方药推荐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AB6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3EE5DB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CE5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问诊开始时间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6CC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start_time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000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EE4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303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773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CURRENT_TIMESTAMP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2FF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问诊发起的时间戳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1C7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5C550F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6A9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问诊结束时间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5C5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end_time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605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716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6F2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B7E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75A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问诊完成或终止的时间戳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C78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29D6B7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03D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是否删除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035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is_delete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628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610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F19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1FB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293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0-未删除，1-已删除（逻辑删除）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550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</w:tbl>
    <w:p w14:paraId="5237F4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建表SQL语句：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55322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D29E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t_consult_record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consult_id BIGINT PRIMARY KEY AUTO_INCREMENT,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user_id BIGINT NOT NULL COMMENT '发起问诊的用户ID，若为代问诊则记录主用户ID',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patient_id BIGINT NOT NULL COMMENT '实际就诊人（用户本人或家人）ID',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symptom TEXT NOT NULL COMMENT '用户初始输入的症状、发病时间、诱因等信息',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consult_status TINYINT NOT NULL DEFAULT 0 COMMENT '问诊状态：0-进行中，1-已完成，2-已终止',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illness_analysis TEXT COMMENT 'AI输出的病情可能性分析，不含确诊结论',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medical_priority TINYINT COMMENT '就医优先级：1-紧急就医，2-常规就诊，3-居家观察',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recommend_department VARCHAR(50) COMMENT 'AI推荐的就诊科室，区分普通门诊/急诊',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nursing_advice TEXT COMMENT 'AI输出的通用居家护理建议，不含处方药推荐',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start_time DATETIME NOT NULL DEFAULT CURRENT_TIMESTAMP COMMENT '问诊发起的时间戳',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end_time DATETIME COMMENT '问诊完成或终止的时间戳',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is_delete TINYINT NOT NULL DEFAULT 0 COMMENT '逻辑删除：0-未删除，1-已删除',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FOREIGN KEY (user_id) REFERENCES t_user(user_id),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FOREIGN KEY (patient_id) REFERENCES t_user(user_id)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 ENGINE=InnoDB DEFAULT CHARSET=utf8mb4 COMMENT='问诊记录表';</w:t>
            </w:r>
          </w:p>
        </w:tc>
      </w:tr>
    </w:tbl>
    <w:p w14:paraId="3D1B30B3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4.2.2 问诊对话表（t_consult_dialog）</w:t>
      </w:r>
    </w:p>
    <w:p w14:paraId="6E2531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功能说明：存储用户与AI问诊过程中的所有对话记录，支撑问诊回溯、对话管理功能，与数据字典完全一致，关联问诊记录表实现数据联动。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7D54D6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541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数据项名称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094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619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13B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字段长度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4C7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约束条件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CE4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C4E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CB5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关联表</w:t>
            </w:r>
          </w:p>
        </w:tc>
      </w:tr>
      <w:tr w14:paraId="2F0256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E64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对话ID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83D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dialog_id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97E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F5B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22F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PK、NOT NULL、AUTO_INCREMENT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6D8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396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对话记录唯一标识，自增生成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E92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70F4D5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449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问诊记录ID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CC2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consult_id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97C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EBA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62C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NULL、FK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003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288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关联对应的问诊记录，实现对话与问诊的绑定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2E9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t_consult_record(consult_id)</w:t>
            </w:r>
          </w:p>
        </w:tc>
      </w:tr>
      <w:tr w14:paraId="7506FE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FDD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发言方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869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speaker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E8E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56C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7CB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D93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6FD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1-用户，2-AI，区分对话发起方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5D8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782E5A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B3F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对话内容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DF6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dialog_content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E3B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670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77E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D47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0F0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用户输入的症状补充、疑问或AI回复的引导、分析内容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5A6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7FC6FD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6FC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发言时间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BE1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speak_time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ECE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1F9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CCA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3FB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CURRENT_TIMESTAMP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5D3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发言的时间戳，用于还原问诊对话顺序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E1D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</w:tbl>
    <w:p w14:paraId="5B185F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建表SQL语句：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1B020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C4B3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t_consult_dialog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dialog_id BIGINT PRIMARY KEY AUTO_INCREMENT,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consult_id BIGINT NOT NULL COMMENT '关联对应的问诊记录',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speaker TINYINT NOT NULL COMMENT '发言方：1-用户，2-AI',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dialog_content TEXT NOT NULL COMMENT '对话内容（用户输入或AI回复）',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speak_time DATETIME NOT NULL DEFAULT CURRENT_TIMESTAMP COMMENT '发言时间戳',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FOREIGN KEY (consult_id) REFERENCES t_consult_record(consult_id)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 ENGINE=InnoDB DEFAULT CHARSET=utf8mb4 COMMENT='问诊对话表';</w:t>
            </w:r>
          </w:p>
        </w:tc>
      </w:tr>
      <w:tr w14:paraId="51A470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00A1C"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color w:val="646A73"/>
                <w:sz w:val="22"/>
              </w:rPr>
            </w:pPr>
          </w:p>
        </w:tc>
      </w:tr>
    </w:tbl>
    <w:p w14:paraId="102C318B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4.3 健康档案管理模块数据表</w:t>
      </w:r>
    </w:p>
    <w:p w14:paraId="54720A27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4.3.1 基础健康档案表（t_health_basic）</w:t>
      </w:r>
    </w:p>
    <w:p w14:paraId="7A0448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功能说明：存储用户基础健康档案信息，支撑健康档案管理、AI问诊数据联动功能，与数据字典完全一致，一个用户对应一条基础档案。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78E092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C85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数据项名称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E08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D4D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D04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字段长度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5EC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约束条件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9A1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65A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B7F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关联表</w:t>
            </w:r>
          </w:p>
        </w:tc>
      </w:tr>
      <w:tr w14:paraId="2BDCA5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E2B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档案ID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82F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basic_id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BB2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72A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9ED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PK、NOT NULL、AUTO_INCREMENT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0D1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098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基础健康档案唯一标识，自增生成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EFD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5E2416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0A9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538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203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EB9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6A1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NULL、FK、UNIQUE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9FB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A61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关联用户，一个用户对应一条基础档案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666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t_user(user_id)</w:t>
            </w:r>
          </w:p>
        </w:tc>
      </w:tr>
      <w:tr w14:paraId="7334AC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5BF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既往病史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0E2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past_illness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E4F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8AE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004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9E4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688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用户既往患有的疾病，如高血压、糖尿病等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D60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392299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E01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手术史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243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surgery_history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6D7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A58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B29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BFB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147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用户既往接受过的手术记录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CC5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382BDA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1DF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过敏史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265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allergy_history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31A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D38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96A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FD8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CB6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用户过敏的药物、食物等，无过敏则填“无”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6B5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7C9451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3B7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家族病史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EB7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family_illness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C78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F08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231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211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7BD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家族成员中存在的遗传性疾病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7D7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756785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1D6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血型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7B6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blood_type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BB0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558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773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8C0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F33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如：A、B、AB、O、Rh阳性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D43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5C05C3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C32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既往用药史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3C3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past_medicine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933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081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6EE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5D8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4D7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用户既往长期服用的药物记录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DC8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117E77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F98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39E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update_time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074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696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A31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BE9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CURRENT_TIMESTAMP ON UPDATE CURRENT_TIMESTAMP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D60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档案最后更新的时间戳，自动更新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CE1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398DC2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551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是否同步AI问诊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10C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sync_ai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B5E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DC1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50F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8BC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2B4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0-不同步，1-同步（默认同步），同步后AI问诊可调用档案数据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49A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</w:tbl>
    <w:p w14:paraId="7EC8CE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建表SQL语句：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D58FA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450E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t_health_basic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basic_id BIGINT PRIMARY KEY AUTO_INCREMENT,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user_id BIGINT NOT NULL UNIQUE COMMENT '关联用户，一个用户对应一条基础档案',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past_illness TEXT COMMENT '既往病史，如高血压、糖尿病等',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surgery_history TEXT COMMENT '既往手术记录',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allergy_history TEXT NOT NULL COMMENT '过敏史，无过敏则填“无”',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family_illness TEXT COMMENT '家族遗传性疾病记录',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blood_type VARCHAR(10) COMMENT '血型，如A、B、AB、O、Rh阳性',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past_medicine TEXT COMMENT '既往长期服用的药物记录',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update_time DATETIME NOT NULL DEFAULT CURRENT_TIMESTAMP ON UPDATE CURRENT_TIMESTAMP COMMENT '档案最后更新时间',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sync_ai TINYINT NOT NULL DEFAULT 1 COMMENT '是否同步AI问诊：0-不同步，1-同步',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FOREIGN KEY (user_id) REFERENCES t_user(user_id)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 ENGINE=InnoDB DEFAULT CHARSET=utf8mb4 COMMENT='基础健康档案表';</w:t>
            </w:r>
          </w:p>
        </w:tc>
      </w:tr>
    </w:tbl>
    <w:p w14:paraId="6AF49794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4.3.2 体征数据表（t_health_sign）</w:t>
      </w:r>
    </w:p>
    <w:p w14:paraId="1FA17D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功能说明：存储用户各类体征测量数据，支撑健康监测、异常提醒功能，与数据字典完全一致，关联用户表实现数据联动。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6CF2A1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2A8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数据项名称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8CE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F17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3DD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字段长度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C6C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约束条件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D0D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CDF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A19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关联表</w:t>
            </w:r>
          </w:p>
        </w:tc>
      </w:tr>
      <w:tr w14:paraId="76CAA0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20A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体征ID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79D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sign_id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C43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AE7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084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PK、NOT NULL、AUTO_INCREMENT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6E5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B3B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体征数据唯一标识，自增生成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4C4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3BC670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6AA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B36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3CB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8E2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BAF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NULL、FK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13C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565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关联体征数据所属用户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A6E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t_user(user_id)</w:t>
            </w:r>
          </w:p>
        </w:tc>
      </w:tr>
      <w:tr w14:paraId="0B4CFF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7B4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血压（收缩压）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96E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blood_pressure_high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029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90B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5B6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756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91F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单位：mmHg，如120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5BB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49504B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2E4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血压（舒张压）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C95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blood_pressure_low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DB9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F4F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967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B97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A22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单位：mmHg，如80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DEE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0F11D1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99A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血糖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463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blood_sugar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8FA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41A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5,2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3E7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47D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896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单位：mmol/L，如5.6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89E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543775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C40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体重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DCC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weight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971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70F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5,1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FBE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0F2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49D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单位：kg，如65.5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C31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2AB238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4A1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心率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A88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heart_rate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9F6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D92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DC5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382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8D6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单位：次/分钟，如72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D64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33AACE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B3E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测量时间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F95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measure_time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0B7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E59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3D3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E34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CURRENT_TIMESTAMP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CC3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体征数据测量的时间戳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4E6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45C246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458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测量备注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E60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measure_remark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001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AFC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EA4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ED4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B5A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测量时的备注信息，如“空腹测量”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2D0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47DB16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E8E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是否异常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2A8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is_abnormal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678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6E1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6A2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DB9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6B6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0-正常，1-异常（超出预设阈值）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938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</w:tbl>
    <w:p w14:paraId="5F80B1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建表SQL语句：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7C157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EF4D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t_health_sign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sign_id BIGINT PRIMARY KEY AUTO_INCREMENT,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user_id BIGINT NOT NULL COMMENT '关联体征数据所属用户',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blood_pressure_high INT COMMENT '血压（收缩压），单位mmHg',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blood_pressure_low INT COMMENT '血压（舒张压），单位mmHg',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blood_sugar DECIMAL(5,2) COMMENT '血糖，单位mmol/L',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weight DECIMAL(5,1) COMMENT '体重，单位kg',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heart_rate INT COMMENT '心率，单位次/分钟',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measure_time DATETIME NOT NULL DEFAULT CURRENT_TIMESTAMP COMMENT '测量时间戳',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measure_remark VARCHAR(200) COMMENT '测量备注，如“空腹测量”',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is_abnormal TINYINT NOT NULL DEFAULT 0 COMMENT '是否异常：0-正常，1-异常',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FOREIGN KEY (user_id) REFERENCES t_user(user_id)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 ENGINE=InnoDB DEFAULT CHARSET=utf8mb4 COMMENT='体征数据表';</w:t>
            </w:r>
          </w:p>
        </w:tc>
      </w:tr>
    </w:tbl>
    <w:p w14:paraId="1F7BCE1D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4.3.3 就诊记录表（t_health_visit）</w:t>
      </w:r>
    </w:p>
    <w:p w14:paraId="25FCF4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功能说明：存储用户线下就诊记录信息，支撑就诊历史查询、健康档案完善功能，与数据字典完全一致，关联用户表实现数据联动。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4B5C71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A9F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数据项名称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55E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103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DD4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字段长度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F41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约束条件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643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624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D7B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关联表</w:t>
            </w:r>
          </w:p>
        </w:tc>
      </w:tr>
      <w:tr w14:paraId="639AE9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32C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就诊ID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581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visit_id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FF1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9C8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8E8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PK、NOT NULL、AUTO_INCREMENT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62F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5D0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就诊记录唯一标识，自增生成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0C3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5B3947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F24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FB5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B34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E43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B42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NULL、FK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C63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790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关联就诊用户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356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t_user(user_id)</w:t>
            </w:r>
          </w:p>
        </w:tc>
      </w:tr>
      <w:tr w14:paraId="0348E0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858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就诊医院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E17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hospital_name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429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A14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357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E85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D35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就诊的医院名称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ECC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3A357C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279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就诊科室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851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department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392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5EC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740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E55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B36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就诊的科室名称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970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00768C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83A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诊断结果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E41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diagnosis_result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2C1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E90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9BA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5AF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CA6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医生给出的诊断结果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3C9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0D0798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7E4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就诊时间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339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visit_time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FC3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E91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F1A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645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E0A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实际就诊的时间戳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3BD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33A4E8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809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检查报告路径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294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report_path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CF4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0C4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255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DB3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31E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2CC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检查报告图片的存储路径，UUID+后缀命名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9AB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6D8EED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0F8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体检报告路径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9AC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physical_report_path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176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D0C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255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3F2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932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78D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体检报告图片的存储路径，UUID+后缀命名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566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6D8982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EF8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E0D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remark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706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A0F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2F0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3F7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60C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就诊相关的备注信息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B8B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</w:tbl>
    <w:p w14:paraId="018E1E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建表SQL语句：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ECE89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E67E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t_health_visit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visit_id BIGINT PRIMARY KEY AUTO_INCREMENT,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user_id BIGINT NOT NULL COMMENT '关联就诊用户',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hospital_name VARCHAR(100) NOT NULL COMMENT '就诊医院名称',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department VARCHAR(50) NOT NULL COMMENT '就诊科室名称',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diagnosis_result TEXT NOT NULL COMMENT '医生给出的诊断结果',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visit_time DATETIME NOT NULL COMMENT '实际就诊时间戳',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report_path VARCHAR(255) COMMENT '检查报告存储路径',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physical_report_path VARCHAR(255) COMMENT '体检报告存储路径',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remark VARCHAR(200) COMMENT '就诊相关备注',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FOREIGN KEY (user_id) REFERENCES t_user(user_id)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 ENGINE=InnoDB DEFAULT CHARSET=utf8mb4 COMMENT='就诊记录表';</w:t>
            </w:r>
          </w:p>
        </w:tc>
      </w:tr>
    </w:tbl>
    <w:p w14:paraId="2DD337B0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4.4 家庭健康管理模块数据表</w:t>
      </w:r>
    </w:p>
    <w:p w14:paraId="07F91482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4.4.1 家庭成员关系表（t_family_relation）</w:t>
      </w:r>
    </w:p>
    <w:p w14:paraId="4276E7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功能说明：存储主用户与家人的关联关系及权限，支撑家庭成员管理、健康档案共享、代问诊功能，与数据字典完全一致，关联用户表实现数据联动。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37D2DF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1E9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数据项名称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B5E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D97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6FB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字段长度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A41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约束条件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3C3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3E5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2FC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关联表</w:t>
            </w:r>
          </w:p>
        </w:tc>
      </w:tr>
      <w:tr w14:paraId="3C98A9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0FC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关系ID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092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relation_id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04E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315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AFC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PK、NOT NULL、AUTO_INCREMENT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3CC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63D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家庭成员关系唯一标识，自增生成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2F6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0B9BEA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677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主用户ID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1AE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main_user_id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E9F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1BE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BAC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NULL、FK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8D9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FF8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创建家庭关系的主用户ID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A29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t_user(user_id)</w:t>
            </w:r>
          </w:p>
        </w:tc>
      </w:tr>
      <w:tr w14:paraId="4C1490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CD8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家人用户ID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DCA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family_user_id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EEA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B67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429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NULL、FK、UNIQUE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6F5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153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被关联的家人用户ID，一个用户只能被一个主用户关联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7B4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t_user(user_id)</w:t>
            </w:r>
          </w:p>
        </w:tc>
      </w:tr>
      <w:tr w14:paraId="0CE2DF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2CC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亲属关系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495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relation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70D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B57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459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C6C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A3D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主用户与家人的亲属关系，如父母、子女、配偶等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6E1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7B8D60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11F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55D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permission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D2A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3E5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B2C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522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B8B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主用户对家人健康数据的权限：1-只读，2-可编辑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B8F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5415E4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6DA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946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create_time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80D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D82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840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CB7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CURRENT_TIMESTAMP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541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家庭关系创建的时间戳，自动生成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C82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22BC09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2CD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是否删除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8B2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is_delete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174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5C7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506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BFB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607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逻辑删除标识：0-未删除，1-已删除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9C2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</w:tbl>
    <w:p w14:paraId="5B9AF1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建表SQL语句：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CD5E5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B895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t_family_relation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relation_id BIGINT PRIMARY KEY AUTO_INCREMENT,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main_user_id BIGINT NOT NULL COMMENT '创建家庭关系的主用户ID',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family_user_id BIGINT NOT NULL UNIQUE COMMENT '被关联的家人用户ID',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relation VARCHAR(20) NOT NULL COMMENT '主用户与家人的亲属关系，如父母、子女、配偶等',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permission TINYINT NOT NULL DEFAULT 1 COMMENT '权限：1-只读，2-可编辑',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create_time DATETIME NOT NULL DEFAULT CURRENT_TIMESTAMP COMMENT '家庭关系创建时间戳',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is_delete TINYINT NOT NULL DEFAULT 0 COMMENT '逻辑删除标识：0-未删除，1-已删除',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FOREIGN KEY (main_user_id) REFERENCES t_user(user_id),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FOREIGN KEY (family_user_id) REFERENCES t_user(user_id)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 ENGINE=InnoDB DEFAULT CHARSET=utf8mb4 COMMENT='家庭成员关系表';</w:t>
            </w:r>
          </w:p>
        </w:tc>
      </w:tr>
    </w:tbl>
    <w:p w14:paraId="1AF9B599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202F9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F96F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5"/>
  </w:num>
  <w:num w:numId="2">
    <w:abstractNumId w:val="10"/>
  </w:num>
  <w:num w:numId="3">
    <w:abstractNumId w:val="29"/>
  </w:num>
  <w:num w:numId="4">
    <w:abstractNumId w:val="8"/>
  </w:num>
  <w:num w:numId="5">
    <w:abstractNumId w:val="6"/>
  </w:num>
  <w:num w:numId="6">
    <w:abstractNumId w:val="17"/>
  </w:num>
  <w:num w:numId="7">
    <w:abstractNumId w:val="21"/>
  </w:num>
  <w:num w:numId="8">
    <w:abstractNumId w:val="33"/>
  </w:num>
  <w:num w:numId="9">
    <w:abstractNumId w:val="16"/>
  </w:num>
  <w:num w:numId="10">
    <w:abstractNumId w:val="2"/>
  </w:num>
  <w:num w:numId="11">
    <w:abstractNumId w:val="22"/>
  </w:num>
  <w:num w:numId="12">
    <w:abstractNumId w:val="30"/>
  </w:num>
  <w:num w:numId="13">
    <w:abstractNumId w:val="9"/>
  </w:num>
  <w:num w:numId="14">
    <w:abstractNumId w:val="26"/>
  </w:num>
  <w:num w:numId="15">
    <w:abstractNumId w:val="13"/>
  </w:num>
  <w:num w:numId="16">
    <w:abstractNumId w:val="20"/>
  </w:num>
  <w:num w:numId="17">
    <w:abstractNumId w:val="12"/>
  </w:num>
  <w:num w:numId="18">
    <w:abstractNumId w:val="11"/>
  </w:num>
  <w:num w:numId="19">
    <w:abstractNumId w:val="4"/>
  </w:num>
  <w:num w:numId="20">
    <w:abstractNumId w:val="25"/>
  </w:num>
  <w:num w:numId="21">
    <w:abstractNumId w:val="31"/>
  </w:num>
  <w:num w:numId="22">
    <w:abstractNumId w:val="18"/>
  </w:num>
  <w:num w:numId="23">
    <w:abstractNumId w:val="24"/>
  </w:num>
  <w:num w:numId="24">
    <w:abstractNumId w:val="5"/>
  </w:num>
  <w:num w:numId="25">
    <w:abstractNumId w:val="35"/>
  </w:num>
  <w:num w:numId="26">
    <w:abstractNumId w:val="34"/>
  </w:num>
  <w:num w:numId="27">
    <w:abstractNumId w:val="7"/>
  </w:num>
  <w:num w:numId="28">
    <w:abstractNumId w:val="32"/>
  </w:num>
  <w:num w:numId="29">
    <w:abstractNumId w:val="3"/>
  </w:num>
  <w:num w:numId="30">
    <w:abstractNumId w:val="23"/>
  </w:num>
  <w:num w:numId="31">
    <w:abstractNumId w:val="1"/>
  </w:num>
  <w:num w:numId="32">
    <w:abstractNumId w:val="28"/>
  </w:num>
  <w:num w:numId="33">
    <w:abstractNumId w:val="36"/>
  </w:num>
  <w:num w:numId="34">
    <w:abstractNumId w:val="0"/>
  </w:num>
  <w:num w:numId="35">
    <w:abstractNumId w:val="19"/>
  </w:num>
  <w:num w:numId="36">
    <w:abstractNumId w:val="27"/>
  </w:num>
  <w:num w:numId="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3370634"/>
    <w:rsid w:val="29962D4E"/>
    <w:rsid w:val="68CC0C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25</Pages>
  <Words>7668</Words>
  <Characters>13467</Characters>
  <TotalTime>0</TotalTime>
  <ScaleCrop>false</ScaleCrop>
  <LinksUpToDate>false</LinksUpToDate>
  <CharactersWithSpaces>14148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2026-04-13T03:07:00Z</dcterms:created>
  <dc:creator>Apache POI</dc:creator>
  <cp:lastModifiedBy>A七</cp:lastModifiedBy>
  <dcterms:modified xsi:type="dcterms:W3CDTF">2026-04-16T03:14:45Z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eyJoZGlkIjoiZGQ5MzJkYTBlY2ZhMzlhODFhZWRlODE1ZjIxNzNmYjIiLCJ1c2VySWQiOiIxMzkxNjA4MjQ0In0=</vt:lpwstr>
  </property>
  <property fmtid="{D5CDD505-2E9C-101B-9397-08002B2CF9AE}" pid="3" name="KSOProductBuildVer">
    <vt:lpwstr>2052-12.1.0.21171</vt:lpwstr>
  </property>
  <property fmtid="{D5CDD505-2E9C-101B-9397-08002B2CF9AE}" pid="4" name="ICV">
    <vt:lpwstr>5C5C74E2F53D4390B8DC61C20B0EECA2_12</vt:lpwstr>
  </property>
</Properties>
</file>