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FC4E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AI家庭医生问诊Web系统</w:t>
      </w:r>
    </w:p>
    <w:p w14:paraId="4AC1EE2F">
      <w:pPr>
        <w:spacing w:before="480" w:after="480" w:line="288" w:lineRule="auto"/>
        <w:ind w:left="0"/>
        <w:jc w:val="center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52"/>
        </w:rPr>
        <w:t>面向对象系统分析文档</w:t>
      </w:r>
    </w:p>
    <w:p w14:paraId="4AFB08C0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48"/>
          <w:szCs w:val="32"/>
          <w:lang w:val="en-US" w:eastAsia="zh-CN"/>
        </w:rPr>
      </w:pPr>
      <w:bookmarkStart w:id="0" w:name="heading_4"/>
      <w:r>
        <w:rPr>
          <w:rFonts w:hint="eastAsia" w:ascii="Arial" w:hAnsi="Arial" w:eastAsia="等线" w:cs="Arial"/>
          <w:b/>
          <w:sz w:val="48"/>
          <w:szCs w:val="32"/>
          <w:lang w:val="en-US" w:eastAsia="zh-CN"/>
        </w:rPr>
        <w:t>一、系统总体概述</w:t>
      </w:r>
      <w:bookmarkEnd w:id="0"/>
    </w:p>
    <w:p w14:paraId="18F86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家庭医生问诊Web系统是一款面向普通用户的线上智能问诊平台，核心支持用户自主问诊、家庭成员代问诊、健康档案管理、体征数据监测、就医分诊指导等功能。系统采用前后端分离架构，基于面向对象思想拆解业务实体，所有业务功能均由独立对象封装实现，对象间通过消息交互完成业务流程，符合高内聚、低耦合的面向对象设计思想。</w:t>
      </w:r>
    </w:p>
    <w:p w14:paraId="2A6D0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系统核心参与对象包含：用户对象、角色权限对象、AI问诊对象、健康档案对象、家庭成员对象、系统日志对象等，各对象独立封装属性与行为，协同完成全部业务功能。</w:t>
      </w:r>
    </w:p>
    <w:p w14:paraId="6BF5024B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48"/>
          <w:szCs w:val="32"/>
          <w:lang w:val="en-US" w:eastAsia="zh-CN"/>
        </w:rPr>
      </w:pPr>
      <w:bookmarkStart w:id="1" w:name="heading_5"/>
      <w:r>
        <w:rPr>
          <w:rFonts w:hint="eastAsia" w:ascii="Arial" w:hAnsi="Arial" w:eastAsia="等线" w:cs="Arial"/>
          <w:b/>
          <w:sz w:val="48"/>
          <w:szCs w:val="32"/>
          <w:lang w:val="en-US" w:eastAsia="zh-CN"/>
        </w:rPr>
        <w:t>二、对象模型分析（静态模型）</w:t>
      </w:r>
      <w:bookmarkEnd w:id="1"/>
    </w:p>
    <w:p w14:paraId="3A9B8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对象模型是系统的静态核心模型，主要用于描述系统中所有核心实体类、类的属性、成员方法，以及类与类之间的关联、依赖、聚合关系，不随业务流程变化，是系统结构的基础。本文通过</w:t>
      </w:r>
      <w:r>
        <w:rPr>
          <w:rFonts w:ascii="Arial" w:hAnsi="Arial" w:eastAsia="等线" w:cs="Arial"/>
          <w:b/>
          <w:sz w:val="22"/>
        </w:rPr>
        <w:t>UML类图</w:t>
      </w:r>
      <w:r>
        <w:rPr>
          <w:rFonts w:ascii="Arial" w:hAnsi="Arial" w:eastAsia="等线" w:cs="Arial"/>
          <w:sz w:val="22"/>
        </w:rPr>
        <w:t>完整呈现对象模型。</w:t>
      </w:r>
    </w:p>
    <w:p w14:paraId="56E4F075">
      <w:pPr>
        <w:spacing w:before="320" w:after="120" w:line="288" w:lineRule="auto"/>
        <w:ind w:left="0"/>
        <w:jc w:val="left"/>
        <w:outlineLvl w:val="1"/>
      </w:pPr>
      <w:bookmarkStart w:id="2" w:name="heading_6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.1 核心类识别</w:t>
      </w:r>
      <w:bookmarkEnd w:id="2"/>
    </w:p>
    <w:p w14:paraId="35330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结合系统业务需求，提取系统9大核心实体类，封装系统全部静态数据与业务行为，具体类定义如下：</w:t>
      </w:r>
    </w:p>
    <w:p w14:paraId="563D0D3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用户类（User）</w:t>
      </w:r>
      <w:r>
        <w:rPr>
          <w:rFonts w:ascii="Arial" w:hAnsi="Arial" w:eastAsia="等线" w:cs="Arial"/>
          <w:sz w:val="22"/>
        </w:rPr>
        <w:t>：封装用户基础信息、账号状态、登录行为，是系统核心主体类</w:t>
      </w:r>
    </w:p>
    <w:p w14:paraId="30B51FA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角色类（Role）</w:t>
      </w:r>
      <w:r>
        <w:rPr>
          <w:rFonts w:ascii="Arial" w:hAnsi="Arial" w:eastAsia="等线" w:cs="Arial"/>
          <w:sz w:val="22"/>
        </w:rPr>
        <w:t>：封装系统角色信息，用于权限分级管控</w:t>
      </w:r>
    </w:p>
    <w:p w14:paraId="2B4976F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权限类（Permission）</w:t>
      </w:r>
      <w:r>
        <w:rPr>
          <w:rFonts w:ascii="Arial" w:hAnsi="Arial" w:eastAsia="等线" w:cs="Arial"/>
          <w:sz w:val="22"/>
        </w:rPr>
        <w:t>：封装系统功能权限，关联角色实现RBAC权限体系</w:t>
      </w:r>
    </w:p>
    <w:p w14:paraId="61943E8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问诊记录类（ConsultRecord）</w:t>
      </w:r>
      <w:r>
        <w:rPr>
          <w:rFonts w:ascii="Arial" w:hAnsi="Arial" w:eastAsia="等线" w:cs="Arial"/>
          <w:sz w:val="22"/>
        </w:rPr>
        <w:t>：封装AI问诊核心数据与问诊操作行为</w:t>
      </w:r>
    </w:p>
    <w:p w14:paraId="23D4EC2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问诊对话类（ConsultDialog）</w:t>
      </w:r>
      <w:r>
        <w:rPr>
          <w:rFonts w:ascii="Arial" w:hAnsi="Arial" w:eastAsia="等线" w:cs="Arial"/>
          <w:sz w:val="22"/>
        </w:rPr>
        <w:t>：封装问诊过程中用户与AI的对话数据</w:t>
      </w:r>
    </w:p>
    <w:p w14:paraId="08142BF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健康档案类（HealthBasic）</w:t>
      </w:r>
      <w:r>
        <w:rPr>
          <w:rFonts w:ascii="Arial" w:hAnsi="Arial" w:eastAsia="等线" w:cs="Arial"/>
          <w:sz w:val="22"/>
        </w:rPr>
        <w:t>：封装用户基础健康信息，支撑AI问诊数据联动</w:t>
      </w:r>
    </w:p>
    <w:p w14:paraId="47313FC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体征数据类（HealthSign）</w:t>
      </w:r>
      <w:r>
        <w:rPr>
          <w:rFonts w:ascii="Arial" w:hAnsi="Arial" w:eastAsia="等线" w:cs="Arial"/>
          <w:sz w:val="22"/>
        </w:rPr>
        <w:t>：封装用户血压、血糖、心率等体征监测数据</w:t>
      </w:r>
    </w:p>
    <w:p w14:paraId="20554B4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家庭成员类（FamilyRelation）</w:t>
      </w:r>
      <w:r>
        <w:rPr>
          <w:rFonts w:ascii="Arial" w:hAnsi="Arial" w:eastAsia="等线" w:cs="Arial"/>
          <w:sz w:val="22"/>
        </w:rPr>
        <w:t>：封装主用户与家人的关联关系及权限信息</w:t>
      </w:r>
    </w:p>
    <w:p w14:paraId="4F85906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操作日志类（OperateLog）</w:t>
      </w:r>
      <w:r>
        <w:rPr>
          <w:rFonts w:ascii="Arial" w:hAnsi="Arial" w:eastAsia="等线" w:cs="Arial"/>
          <w:sz w:val="22"/>
        </w:rPr>
        <w:t>：封装系统用户、管理员操作记录，用于合规审计</w:t>
      </w:r>
    </w:p>
    <w:p w14:paraId="23367751">
      <w:pPr>
        <w:spacing w:before="320" w:after="120" w:line="288" w:lineRule="auto"/>
        <w:ind w:left="0"/>
        <w:jc w:val="left"/>
        <w:outlineLvl w:val="1"/>
      </w:pPr>
      <w:bookmarkStart w:id="3" w:name="heading_7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.2 核心类属性与方法定义</w:t>
      </w:r>
      <w:bookmarkEnd w:id="3"/>
    </w:p>
    <w:p w14:paraId="56BDF85C">
      <w:pPr>
        <w:spacing w:before="300" w:after="120" w:line="288" w:lineRule="auto"/>
        <w:ind w:left="0"/>
        <w:jc w:val="left"/>
        <w:outlineLvl w:val="2"/>
      </w:pPr>
      <w:bookmarkStart w:id="4" w:name="heading_8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.2.1 用户类（User）</w:t>
      </w:r>
      <w:bookmarkEnd w:id="4"/>
    </w:p>
    <w:p w14:paraId="301DF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属性</w:t>
      </w:r>
      <w:r>
        <w:rPr>
          <w:rFonts w:ascii="Arial" w:hAnsi="Arial" w:eastAsia="等线" w:cs="Arial"/>
          <w:sz w:val="22"/>
        </w:rPr>
        <w:t>：userId（用户ID）、username（登录账号）、password（加密密码）、realName（真实姓名）、idCard（脱敏身份证）、roleId（角色ID）、status（账号状态）、registerTime（注册时间）、lastLoginTime（最后登录时间）</w:t>
      </w:r>
    </w:p>
    <w:p w14:paraId="10301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</w:t>
      </w:r>
      <w:r>
        <w:rPr>
          <w:rFonts w:ascii="Arial" w:hAnsi="Arial" w:eastAsia="等线" w:cs="Arial"/>
          <w:sz w:val="22"/>
        </w:rPr>
        <w:t>：userLogin()（用户登录）、userLogout()（用户退出）、updateUserInfo()（修改个人信息）、checkUserStatus()（校验账号状态）</w:t>
      </w:r>
    </w:p>
    <w:p w14:paraId="48DD700F">
      <w:pPr>
        <w:spacing w:before="300" w:after="120" w:line="288" w:lineRule="auto"/>
        <w:ind w:left="0"/>
        <w:jc w:val="left"/>
        <w:outlineLvl w:val="2"/>
      </w:pPr>
      <w:bookmarkStart w:id="5" w:name="heading_9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.2.2 角色类（Role）</w:t>
      </w:r>
      <w:bookmarkEnd w:id="5"/>
    </w:p>
    <w:p w14:paraId="1C5BE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属性</w:t>
      </w:r>
      <w:r>
        <w:rPr>
          <w:rFonts w:ascii="Arial" w:hAnsi="Arial" w:eastAsia="等线" w:cs="Arial"/>
          <w:sz w:val="22"/>
        </w:rPr>
        <w:t>：roleId（角色ID）、roleName（角色名称）、roleDesc（角色描述）</w:t>
      </w:r>
    </w:p>
    <w:p w14:paraId="005D2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</w:t>
      </w:r>
      <w:r>
        <w:rPr>
          <w:rFonts w:ascii="Arial" w:hAnsi="Arial" w:eastAsia="等线" w:cs="Arial"/>
          <w:sz w:val="22"/>
        </w:rPr>
        <w:t>：getPermissionList()（获取角色权限）、updateRoleInfo()（修改角色信息）</w:t>
      </w:r>
    </w:p>
    <w:p w14:paraId="78C21D3A">
      <w:pPr>
        <w:spacing w:before="300" w:after="120" w:line="288" w:lineRule="auto"/>
        <w:ind w:left="0"/>
        <w:jc w:val="left"/>
        <w:outlineLvl w:val="2"/>
      </w:pPr>
      <w:bookmarkStart w:id="6" w:name="heading_10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.2.3 问诊记录类（ConsultRecord）</w:t>
      </w:r>
      <w:bookmarkEnd w:id="6"/>
    </w:p>
    <w:p w14:paraId="0CE60B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属性</w:t>
      </w:r>
      <w:r>
        <w:rPr>
          <w:rFonts w:ascii="Arial" w:hAnsi="Arial" w:eastAsia="等线" w:cs="Arial"/>
          <w:sz w:val="22"/>
        </w:rPr>
        <w:t>：consultId（问诊ID）、userId（发起用户ID）、patientId（就诊人ID）、symptom（症状描述）、consultStatus（问诊状态）、illnessAnalysis（病情分析）、medicalPriority（就医优先级）、nursingAdvice（护理建议）、startTime（问诊开始时间）、endTime（问诊结束时间）</w:t>
      </w:r>
    </w:p>
    <w:p w14:paraId="61259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</w:t>
      </w:r>
      <w:r>
        <w:rPr>
          <w:rFonts w:ascii="Arial" w:hAnsi="Arial" w:eastAsia="等线" w:cs="Arial"/>
          <w:sz w:val="22"/>
        </w:rPr>
        <w:t>：startConsult()（发起问诊）、endConsult()（结束问诊）、updateConsultInfo()（更新问诊数据）、getConsultResult()（获取问诊结果）</w:t>
      </w:r>
    </w:p>
    <w:p w14:paraId="366CB1C3">
      <w:pPr>
        <w:spacing w:before="300" w:after="120" w:line="288" w:lineRule="auto"/>
        <w:ind w:left="0"/>
        <w:jc w:val="left"/>
        <w:outlineLvl w:val="2"/>
      </w:pPr>
      <w:bookmarkStart w:id="7" w:name="heading_11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.2.4 问诊对话类（ConsultDialog）</w:t>
      </w:r>
      <w:bookmarkEnd w:id="7"/>
    </w:p>
    <w:p w14:paraId="024834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属性</w:t>
      </w:r>
      <w:r>
        <w:rPr>
          <w:rFonts w:ascii="Arial" w:hAnsi="Arial" w:eastAsia="等线" w:cs="Arial"/>
          <w:sz w:val="22"/>
        </w:rPr>
        <w:t>：dialogId（对话ID）、consultId（关联问诊ID）、speaker（发言方）、dialogContent（对话内容）、speakTime（发言时间）</w:t>
      </w:r>
    </w:p>
    <w:p w14:paraId="64983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</w:t>
      </w:r>
      <w:r>
        <w:rPr>
          <w:rFonts w:ascii="Arial" w:hAnsi="Arial" w:eastAsia="等线" w:cs="Arial"/>
          <w:sz w:val="22"/>
        </w:rPr>
        <w:t>：addDialogRecord()（新增对话记录）、getDialogList()（查询对话列表）</w:t>
      </w:r>
    </w:p>
    <w:p w14:paraId="20916E26">
      <w:pPr>
        <w:spacing w:before="300" w:after="120" w:line="288" w:lineRule="auto"/>
        <w:ind w:left="0"/>
        <w:jc w:val="left"/>
        <w:outlineLvl w:val="2"/>
      </w:pPr>
      <w:bookmarkStart w:id="8" w:name="heading_12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.2.5 家庭成员类（FamilyRelation）</w:t>
      </w:r>
      <w:bookmarkEnd w:id="8"/>
    </w:p>
    <w:p w14:paraId="525A5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属性</w:t>
      </w:r>
      <w:r>
        <w:rPr>
          <w:rFonts w:ascii="Arial" w:hAnsi="Arial" w:eastAsia="等线" w:cs="Arial"/>
          <w:sz w:val="22"/>
        </w:rPr>
        <w:t>：relationId（关系ID）、mainUserId（主用户ID）、familyUserId（家人ID）、relation（亲属关系）、permission（访问权限）、createTime（创建时间）、isDelete（逻辑删除）</w:t>
      </w:r>
    </w:p>
    <w:p w14:paraId="60FEF0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</w:t>
      </w:r>
      <w:r>
        <w:rPr>
          <w:rFonts w:ascii="Arial" w:hAnsi="Arial" w:eastAsia="等线" w:cs="Arial"/>
          <w:sz w:val="22"/>
        </w:rPr>
        <w:t>：addFamilyUser()（添加家人）、deleteFamilyUser()（删除家人）、getFamilyList()（查询家人列表）</w:t>
      </w:r>
    </w:p>
    <w:p w14:paraId="3AA67392">
      <w:pPr>
        <w:spacing w:before="320" w:after="120" w:line="288" w:lineRule="auto"/>
        <w:ind w:left="0"/>
        <w:jc w:val="left"/>
        <w:outlineLvl w:val="1"/>
      </w:pPr>
      <w:bookmarkStart w:id="9" w:name="heading_13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.3 类间关系说明</w:t>
      </w:r>
      <w:bookmarkEnd w:id="9"/>
    </w:p>
    <w:p w14:paraId="66113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关联关系（1:1）</w:t>
      </w:r>
      <w:r>
        <w:rPr>
          <w:rFonts w:ascii="Arial" w:hAnsi="Arial" w:eastAsia="等线" w:cs="Arial"/>
          <w:sz w:val="22"/>
        </w:rPr>
        <w:t>：用户类与健康档案类一一对应，一个用户仅拥有一份基础健康档案</w:t>
      </w:r>
    </w:p>
    <w:p w14:paraId="5BE19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关联关系（1:N）</w:t>
      </w:r>
      <w:r>
        <w:rPr>
          <w:rFonts w:ascii="Arial" w:hAnsi="Arial" w:eastAsia="等线" w:cs="Arial"/>
          <w:sz w:val="22"/>
        </w:rPr>
        <w:t>：用户类可对应多条问诊记录、多条体征数据、多条家庭成员关系；一条问诊记录对应多条问诊对话</w:t>
      </w:r>
    </w:p>
    <w:p w14:paraId="182148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依赖关系</w:t>
      </w:r>
      <w:r>
        <w:rPr>
          <w:rFonts w:ascii="Arial" w:hAnsi="Arial" w:eastAsia="等线" w:cs="Arial"/>
          <w:sz w:val="22"/>
        </w:rPr>
        <w:t>：问诊记录类依赖健康档案类，调用用户健康数据辅助AI病情分析；问诊对话类依赖问诊记录类，绑定对应问诊流程</w:t>
      </w:r>
    </w:p>
    <w:p w14:paraId="1E8DE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聚合关系</w:t>
      </w:r>
      <w:r>
        <w:rPr>
          <w:rFonts w:ascii="Arial" w:hAnsi="Arial" w:eastAsia="等线" w:cs="Arial"/>
          <w:sz w:val="22"/>
        </w:rPr>
        <w:t>：角色类聚合多个权限类，一个角色可分配多项系统权限</w:t>
      </w:r>
    </w:p>
    <w:p w14:paraId="2C6DED3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0" w:name="heading_14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.4 对象模型图（UML类图）</w:t>
      </w:r>
      <w:bookmarkEnd w:id="10"/>
    </w:p>
    <w:p w14:paraId="70CB7542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7960" cy="4639310"/>
            <wp:effectExtent l="0" t="0" r="8890" b="8890"/>
            <wp:docPr id="1" name="图片 1" descr="对象模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对象模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96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图示说明</w:t>
      </w:r>
      <w:r>
        <w:rPr>
          <w:rFonts w:ascii="Arial" w:hAnsi="Arial" w:eastAsia="等线" w:cs="Arial"/>
          <w:sz w:val="22"/>
        </w:rPr>
        <w:t>：本类图为系统核心对象模型图，展示所有核心类的层级、属性、方法及类间关联关系，整体结构清晰、符合3NF设计规范，无冗余依赖。</w:t>
      </w:r>
    </w:p>
    <w:p w14:paraId="755151C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0EAEE23">
      <w:pPr>
        <w:spacing w:before="380" w:after="140" w:line="288" w:lineRule="auto"/>
        <w:ind w:left="0"/>
        <w:jc w:val="left"/>
        <w:outlineLvl w:val="0"/>
        <w:rPr>
          <w:sz w:val="28"/>
          <w:szCs w:val="32"/>
        </w:rPr>
      </w:pPr>
      <w:bookmarkStart w:id="11" w:name="heading_15"/>
      <w:r>
        <w:rPr>
          <w:rFonts w:hint="eastAsia" w:ascii="Arial" w:hAnsi="Arial" w:eastAsia="等线" w:cs="Arial"/>
          <w:b/>
          <w:sz w:val="48"/>
          <w:szCs w:val="32"/>
          <w:lang w:val="en-US" w:eastAsia="zh-CN"/>
        </w:rPr>
        <w:t>三、</w:t>
      </w:r>
      <w:r>
        <w:rPr>
          <w:rFonts w:ascii="Arial" w:hAnsi="Arial" w:eastAsia="等线" w:cs="Arial"/>
          <w:b/>
          <w:sz w:val="48"/>
          <w:szCs w:val="32"/>
        </w:rPr>
        <w:t>动态模型分析（行为模型）</w:t>
      </w:r>
      <w:bookmarkEnd w:id="11"/>
    </w:p>
    <w:p w14:paraId="34EE9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动态模型用于描述系统对象在业务流程中的</w:t>
      </w:r>
      <w:r>
        <w:rPr>
          <w:rFonts w:ascii="Arial" w:hAnsi="Arial" w:eastAsia="等线" w:cs="Arial"/>
          <w:b/>
          <w:sz w:val="22"/>
        </w:rPr>
        <w:t>交互行为、消息传递、时序逻辑、状态流转</w:t>
      </w:r>
      <w:r>
        <w:rPr>
          <w:rFonts w:ascii="Arial" w:hAnsi="Arial" w:eastAsia="等线" w:cs="Arial"/>
          <w:sz w:val="22"/>
        </w:rPr>
        <w:t>，弥补对象模型仅展示静态结构的不足。本文按照作业要求，完整包含：业务脚本、事件追踪图、顺序图、协作图、状态图，以系统核心业务</w:t>
      </w:r>
      <w:r>
        <w:rPr>
          <w:rFonts w:ascii="Arial" w:hAnsi="Arial" w:eastAsia="等线" w:cs="Arial"/>
          <w:b/>
          <w:sz w:val="22"/>
        </w:rPr>
        <w:t>AI智能问诊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添加家庭成员</w:t>
      </w:r>
      <w:r>
        <w:rPr>
          <w:rFonts w:ascii="Arial" w:hAnsi="Arial" w:eastAsia="等线" w:cs="Arial"/>
          <w:sz w:val="22"/>
        </w:rPr>
        <w:t>为分析场景。</w:t>
      </w:r>
    </w:p>
    <w:p w14:paraId="55DD1B59">
      <w:pPr>
        <w:spacing w:before="320" w:after="120" w:line="288" w:lineRule="auto"/>
        <w:ind w:left="0"/>
        <w:jc w:val="left"/>
        <w:outlineLvl w:val="1"/>
      </w:pPr>
      <w:bookmarkStart w:id="12" w:name="heading_16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.1 业务场景脚本（核心场景）</w:t>
      </w:r>
      <w:bookmarkEnd w:id="12"/>
    </w:p>
    <w:p w14:paraId="20AD8CEE">
      <w:pPr>
        <w:spacing w:before="300" w:after="120" w:line="288" w:lineRule="auto"/>
        <w:ind w:left="0"/>
        <w:jc w:val="left"/>
        <w:outlineLvl w:val="2"/>
      </w:pPr>
      <w:bookmarkStart w:id="13" w:name="heading_17"/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.1.1 AI问诊业务脚本</w:t>
      </w:r>
      <w:bookmarkEnd w:id="13"/>
    </w:p>
    <w:p w14:paraId="3B2E8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场景名称</w:t>
      </w:r>
      <w:r>
        <w:rPr>
          <w:rFonts w:ascii="Arial" w:hAnsi="Arial" w:eastAsia="等线" w:cs="Arial"/>
          <w:sz w:val="22"/>
        </w:rPr>
        <w:t>：用户发起AI多轮问诊业务</w:t>
      </w:r>
    </w:p>
    <w:p w14:paraId="7DFECE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参与对象</w:t>
      </w:r>
      <w:r>
        <w:rPr>
          <w:rFonts w:ascii="Arial" w:hAnsi="Arial" w:eastAsia="等线" w:cs="Arial"/>
          <w:sz w:val="22"/>
        </w:rPr>
        <w:t>：用户对象、前端交互对象、问诊业务对象、AI服务对象、数据库存储对象</w:t>
      </w:r>
    </w:p>
    <w:p w14:paraId="2788D0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业务脚本</w:t>
      </w:r>
      <w:r>
        <w:rPr>
          <w:rFonts w:ascii="Arial" w:hAnsi="Arial" w:eastAsia="等线" w:cs="Arial"/>
          <w:sz w:val="22"/>
        </w:rPr>
        <w:t>：</w:t>
      </w:r>
    </w:p>
    <w:p w14:paraId="24B2B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用户输入账号密码完成登录，系统校验身份并生成登录凭证；</w:t>
      </w:r>
    </w:p>
    <w:p w14:paraId="0CD82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用户选择就诊人（本人/已添加家庭成员），输入身体不适症状、发病诱因等信息；</w:t>
      </w:r>
    </w:p>
    <w:p w14:paraId="31075B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用户发起问诊请求，系统校验就诊人信息合法性，读取用户授权的健康档案数据；</w:t>
      </w:r>
    </w:p>
    <w:p w14:paraId="040DE7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问诊业务对象拼接症状数据与健康档案数据，调用AI服务接口；</w:t>
      </w:r>
    </w:p>
    <w:p w14:paraId="463FA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AI服务完成病情分析，生成就医优先级、推荐科室、居家护理建议；</w:t>
      </w:r>
    </w:p>
    <w:p w14:paraId="06EB6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系统对AI返回内容进行合规审核，过滤违规医疗话术，添加免责声明；</w:t>
      </w:r>
    </w:p>
    <w:p w14:paraId="16B08B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系统保存问诊记录与首轮对话，向用户展示问诊结果；</w:t>
      </w:r>
    </w:p>
    <w:p w14:paraId="73A07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用户可发起多轮追问，重复对话交互流程；</w:t>
      </w:r>
    </w:p>
    <w:p w14:paraId="465E0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用户确认结束问诊，系统更新问诊状态为已完成，归档全部问诊数据与对话记录。</w:t>
      </w:r>
    </w:p>
    <w:p w14:paraId="675BFE3F">
      <w:pPr>
        <w:spacing w:before="300" w:after="120" w:line="288" w:lineRule="auto"/>
        <w:ind w:left="0"/>
        <w:jc w:val="left"/>
        <w:outlineLvl w:val="2"/>
      </w:pPr>
      <w:bookmarkStart w:id="14" w:name="heading_18"/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.1.2 添加家庭成员业务脚本</w:t>
      </w:r>
      <w:bookmarkEnd w:id="14"/>
    </w:p>
    <w:p w14:paraId="244FC8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场景名称</w:t>
      </w:r>
      <w:r>
        <w:rPr>
          <w:rFonts w:ascii="Arial" w:hAnsi="Arial" w:eastAsia="等线" w:cs="Arial"/>
          <w:sz w:val="22"/>
        </w:rPr>
        <w:t>：主用户添加家庭成员业务</w:t>
      </w:r>
    </w:p>
    <w:p w14:paraId="3A55A3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参与对象</w:t>
      </w:r>
      <w:r>
        <w:rPr>
          <w:rFonts w:ascii="Arial" w:hAnsi="Arial" w:eastAsia="等线" w:cs="Arial"/>
          <w:sz w:val="22"/>
        </w:rPr>
        <w:t>：主用户对象、家庭成员业务对象、数据库存储对象</w:t>
      </w:r>
    </w:p>
    <w:p w14:paraId="17DAD8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业务脚本</w:t>
      </w:r>
      <w:r>
        <w:rPr>
          <w:rFonts w:ascii="Arial" w:hAnsi="Arial" w:eastAsia="等线" w:cs="Arial"/>
          <w:sz w:val="22"/>
        </w:rPr>
        <w:t>：</w:t>
      </w:r>
    </w:p>
    <w:p w14:paraId="3E3A3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已登录主用户进入家庭健康管理模块；</w:t>
      </w:r>
    </w:p>
    <w:p w14:paraId="0599A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输入家人登录账号、选择亲属关系、设置健康数据访问权限；</w:t>
      </w:r>
    </w:p>
    <w:p w14:paraId="64C89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系统校验参数合法性、家人账号有效性、账号关联状态；</w:t>
      </w:r>
    </w:p>
    <w:p w14:paraId="0EFFE3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校验通过后，系统创建家庭成员关联关系并持久化存储；</w:t>
      </w:r>
    </w:p>
    <w:p w14:paraId="08E61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提示用户添加成功，支持主用户为家人代问诊、查看家人健康档案。</w:t>
      </w:r>
    </w:p>
    <w:p w14:paraId="51441102">
      <w:pPr>
        <w:spacing w:before="320" w:after="120" w:line="288" w:lineRule="auto"/>
        <w:ind w:left="0"/>
        <w:jc w:val="left"/>
        <w:outlineLvl w:val="1"/>
      </w:pPr>
      <w:bookmarkStart w:id="15" w:name="heading_19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.2 事件追踪图</w:t>
      </w:r>
      <w:bookmarkEnd w:id="15"/>
    </w:p>
    <w:p w14:paraId="57F546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事件追踪图用于梳理业务流程中所有</w:t>
      </w:r>
      <w:r>
        <w:rPr>
          <w:rFonts w:ascii="Arial" w:hAnsi="Arial" w:eastAsia="等线" w:cs="Arial"/>
          <w:b/>
          <w:sz w:val="22"/>
        </w:rPr>
        <w:t>人机交互、系统事件、数据交互</w:t>
      </w:r>
      <w:r>
        <w:rPr>
          <w:rFonts w:ascii="Arial" w:hAnsi="Arial" w:eastAsia="等线" w:cs="Arial"/>
          <w:sz w:val="22"/>
        </w:rPr>
        <w:t>的完整链路，精准定位每一步触发事件，以AI问诊场景为例：</w:t>
      </w:r>
    </w:p>
    <w:p w14:paraId="6A310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触发事件：用户执行登录操作 → 系统校验用户身份事件</w:t>
      </w:r>
    </w:p>
    <w:p w14:paraId="0CDAA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触发事件：用户选择就诊人 → 系统校验就诊人权限事件</w:t>
      </w:r>
    </w:p>
    <w:p w14:paraId="0422B6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触发事件：用户提交症状信息 → 系统创建问诊记录事件</w:t>
      </w:r>
    </w:p>
    <w:p w14:paraId="1D761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触发事件：问诊记录创建完成 → 系统读取健康档案数据事件</w:t>
      </w:r>
    </w:p>
    <w:p w14:paraId="4ACFC3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触发事件：数据拼接完成 → 调用AI分析服务事件</w:t>
      </w:r>
    </w:p>
    <w:p w14:paraId="044DA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触发事件：AI返回分析结果 → 系统合规审核事件</w:t>
      </w:r>
    </w:p>
    <w:p w14:paraId="17453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触发事件：审核通过 → 存储对话数据、展示结果事件</w:t>
      </w:r>
    </w:p>
    <w:p w14:paraId="015EC7E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8. 触发事件：用户追问/结束问诊 → 多轮对话循环/问诊归档事件</w:t>
      </w:r>
    </w:p>
    <w:p w14:paraId="6EB5269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drawing>
          <wp:inline distT="0" distB="0" distL="114300" distR="114300">
            <wp:extent cx="5266690" cy="3795395"/>
            <wp:effectExtent l="0" t="0" r="635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9" w:name="_GoBack"/>
      <w:bookmarkEnd w:id="19"/>
    </w:p>
    <w:p w14:paraId="35DAED24">
      <w:pPr>
        <w:spacing w:before="320" w:after="120" w:line="288" w:lineRule="auto"/>
        <w:ind w:left="0"/>
        <w:jc w:val="left"/>
        <w:outlineLvl w:val="1"/>
      </w:pPr>
      <w:bookmarkStart w:id="16" w:name="heading_20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.3 顺序图（时序图）</w:t>
      </w:r>
      <w:bookmarkEnd w:id="16"/>
    </w:p>
    <w:p w14:paraId="1D351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</w:t>
      </w:r>
      <w:r>
        <w:rPr>
          <w:rFonts w:ascii="Arial" w:hAnsi="Arial" w:eastAsia="等线" w:cs="Arial"/>
          <w:sz w:val="22"/>
        </w:rPr>
        <w:t>：按照时间轴顺序，展示不同对象之间的消息调用、交互时序，是动态模型核心图表。</w:t>
      </w:r>
    </w:p>
    <w:p w14:paraId="58018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核心交互对象（自上而下）</w:t>
      </w:r>
      <w:r>
        <w:rPr>
          <w:rFonts w:ascii="Arial" w:hAnsi="Arial" w:eastAsia="等线" w:cs="Arial"/>
          <w:sz w:val="22"/>
        </w:rPr>
        <w:t>：用户、前端界面、问诊控制对象、AI服务对象、数据库对象</w:t>
      </w:r>
    </w:p>
    <w:p w14:paraId="3208F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时序交互流程</w:t>
      </w:r>
      <w:r>
        <w:rPr>
          <w:rFonts w:ascii="Arial" w:hAnsi="Arial" w:eastAsia="等线" w:cs="Arial"/>
          <w:sz w:val="22"/>
        </w:rPr>
        <w:t>：</w:t>
      </w:r>
    </w:p>
    <w:p w14:paraId="6790F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 → 前端界面：提交登录信息</w:t>
      </w:r>
    </w:p>
    <w:p w14:paraId="53417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前端界面 → 问诊控制对象：身份校验请求</w:t>
      </w:r>
    </w:p>
    <w:p w14:paraId="10661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问诊控制对象 → 数据库对象：查询用户、就诊人信息</w:t>
      </w:r>
    </w:p>
    <w:p w14:paraId="053D78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数据库对象 → 问诊控制对象：返回用户合法信息</w:t>
      </w:r>
    </w:p>
    <w:p w14:paraId="56522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用户 → 前端界面：提交症状与问诊请求</w:t>
      </w:r>
    </w:p>
    <w:p w14:paraId="41298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问诊控制对象 → 数据库对象：查询用户健康档案</w:t>
      </w:r>
    </w:p>
    <w:p w14:paraId="2AAE1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问诊控制对象 → AI服务对象：提交问诊分析请求（症状+健康档案）</w:t>
      </w:r>
    </w:p>
    <w:p w14:paraId="4D098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AI服务对象 → 问诊控制对象：返回病情分析、就医建议</w:t>
      </w:r>
    </w:p>
    <w:p w14:paraId="6D4D5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问诊控制对象：执行合规过滤、拼接免责声明</w:t>
      </w:r>
    </w:p>
    <w:p w14:paraId="45C30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问诊控制对象 → 数据库对象：存储问诊记录、对话数据</w:t>
      </w:r>
    </w:p>
    <w:p w14:paraId="1B420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问诊控制对象 → 前端界面：返回问诊结果</w:t>
      </w:r>
    </w:p>
    <w:p w14:paraId="5CB211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12. 前端界面 → 用户：展示问诊内容与建议</w:t>
      </w:r>
    </w:p>
    <w:p w14:paraId="46FDFF3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72405" cy="5734050"/>
            <wp:effectExtent l="0" t="0" r="635" b="11430"/>
            <wp:docPr id="4" name="图片 4" descr="261419bda8af52b250fe911cb7f8c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61419bda8af52b250fe911cb7f8cc0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5145">
      <w:pPr>
        <w:spacing w:before="320" w:after="120" w:line="288" w:lineRule="auto"/>
        <w:ind w:left="0"/>
        <w:jc w:val="left"/>
        <w:outlineLvl w:val="1"/>
      </w:pPr>
      <w:bookmarkStart w:id="17" w:name="heading_21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.4 协作图（通信图）</w:t>
      </w:r>
      <w:bookmarkEnd w:id="17"/>
    </w:p>
    <w:p w14:paraId="71A3B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</w:t>
      </w:r>
      <w:r>
        <w:rPr>
          <w:rFonts w:ascii="Arial" w:hAnsi="Arial" w:eastAsia="等线" w:cs="Arial"/>
          <w:sz w:val="22"/>
        </w:rPr>
        <w:t>：以空间结构展示对象间的通信关系，标注消息传递序号，侧重体现</w:t>
      </w:r>
      <w:r>
        <w:rPr>
          <w:rFonts w:ascii="Arial" w:hAnsi="Arial" w:eastAsia="等线" w:cs="Arial"/>
          <w:b/>
          <w:sz w:val="22"/>
        </w:rPr>
        <w:t>对象关联与消息交互</w:t>
      </w:r>
      <w:r>
        <w:rPr>
          <w:rFonts w:ascii="Arial" w:hAnsi="Arial" w:eastAsia="等线" w:cs="Arial"/>
          <w:sz w:val="22"/>
        </w:rPr>
        <w:t>，与时序图互补。</w:t>
      </w:r>
    </w:p>
    <w:p w14:paraId="321B3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参与对象</w:t>
      </w:r>
      <w:r>
        <w:rPr>
          <w:rFonts w:ascii="Arial" w:hAnsi="Arial" w:eastAsia="等线" w:cs="Arial"/>
          <w:sz w:val="22"/>
        </w:rPr>
        <w:t>：用户、问诊控制对象、AI服务对象、数据库对象</w:t>
      </w:r>
    </w:p>
    <w:p w14:paraId="0D9B8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核心通信关系</w:t>
      </w:r>
      <w:r>
        <w:rPr>
          <w:rFonts w:ascii="Arial" w:hAnsi="Arial" w:eastAsia="等线" w:cs="Arial"/>
          <w:sz w:val="22"/>
        </w:rPr>
        <w:t>：</w:t>
      </w:r>
    </w:p>
    <w:p w14:paraId="38362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用户与问诊控制对象：双向通信（提交请求、接收结果）</w:t>
      </w:r>
    </w:p>
    <w:p w14:paraId="2C4A8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问诊控制对象与数据库对象：双向通信（查询、存储数据）</w:t>
      </w:r>
    </w:p>
    <w:p w14:paraId="730866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问诊控制对象与AI服务对象：单向调用、双向返回（发起分析、接收结果）</w:t>
      </w:r>
    </w:p>
    <w:p w14:paraId="090FCA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所有消息按1-12时序序号标注，明确交互优先级</w:t>
      </w:r>
    </w:p>
    <w:p w14:paraId="618C36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4267200" cy="480377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FC94">
      <w:pPr>
        <w:spacing w:before="320" w:after="120" w:line="288" w:lineRule="auto"/>
        <w:ind w:left="0"/>
        <w:jc w:val="left"/>
        <w:outlineLvl w:val="1"/>
      </w:pPr>
      <w:bookmarkStart w:id="18" w:name="heading_22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.5 状态图（核心对象生命周期）</w:t>
      </w:r>
      <w:bookmarkEnd w:id="18"/>
    </w:p>
    <w:p w14:paraId="072DC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分析对象</w:t>
      </w:r>
      <w:r>
        <w:rPr>
          <w:rFonts w:ascii="Arial" w:hAnsi="Arial" w:eastAsia="等线" w:cs="Arial"/>
          <w:sz w:val="22"/>
        </w:rPr>
        <w:t>：问诊记录对象（ConsultRecord）</w:t>
      </w:r>
    </w:p>
    <w:p w14:paraId="62128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</w:t>
      </w:r>
      <w:r>
        <w:rPr>
          <w:rFonts w:ascii="Arial" w:hAnsi="Arial" w:eastAsia="等线" w:cs="Arial"/>
          <w:sz w:val="22"/>
        </w:rPr>
        <w:t>：描述单个核心对象从创建到结束的完整状态流转，体现对象生命周期变化。</w:t>
      </w:r>
    </w:p>
    <w:p w14:paraId="5B12D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初始状态</w:t>
      </w:r>
      <w:r>
        <w:rPr>
          <w:rFonts w:ascii="Arial" w:hAnsi="Arial" w:eastAsia="等线" w:cs="Arial"/>
          <w:sz w:val="22"/>
        </w:rPr>
        <w:t>：未创建</w:t>
      </w:r>
    </w:p>
    <w:p w14:paraId="0539FB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状态流转流程</w:t>
      </w:r>
      <w:r>
        <w:rPr>
          <w:rFonts w:ascii="Arial" w:hAnsi="Arial" w:eastAsia="等线" w:cs="Arial"/>
          <w:sz w:val="22"/>
        </w:rPr>
        <w:t>：</w:t>
      </w:r>
    </w:p>
    <w:p w14:paraId="567E5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未创建 → 进行中：触发事件（用户发起问诊，系统创建问诊记录）</w:t>
      </w:r>
    </w:p>
    <w:p w14:paraId="3FD92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进行中 → 已完成：触发事件（用户主动结束问诊，系统归档数据）</w:t>
      </w:r>
    </w:p>
    <w:p w14:paraId="59FD3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进行中 → 已终止：触发事件（系统异常、用户主动取消问诊）</w:t>
      </w:r>
    </w:p>
    <w:p w14:paraId="54700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已完成/已终止 → 历史归档：触发事件（问诊流程结束，数据固化）</w:t>
      </w:r>
    </w:p>
    <w:p w14:paraId="6A0DDD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结束状态</w:t>
      </w:r>
      <w:r>
        <w:rPr>
          <w:rFonts w:ascii="Arial" w:hAnsi="Arial" w:eastAsia="等线" w:cs="Arial"/>
          <w:sz w:val="22"/>
        </w:rPr>
        <w:t>：历史归档（不可修改，仅可查询）</w:t>
      </w:r>
    </w:p>
    <w:p w14:paraId="4C566DC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52700" cy="7172325"/>
            <wp:effectExtent l="0" t="0" r="7620" b="571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17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CFB2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292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4B1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247BB"/>
    <w:rsid w:val="09DE0562"/>
    <w:rsid w:val="0A232419"/>
    <w:rsid w:val="0D285521"/>
    <w:rsid w:val="0F2C6214"/>
    <w:rsid w:val="13C83333"/>
    <w:rsid w:val="145D5429"/>
    <w:rsid w:val="1B690DC4"/>
    <w:rsid w:val="1C9666B6"/>
    <w:rsid w:val="27D33279"/>
    <w:rsid w:val="295F5B00"/>
    <w:rsid w:val="2CBF3DCB"/>
    <w:rsid w:val="2F195A15"/>
    <w:rsid w:val="32B17133"/>
    <w:rsid w:val="35682C5D"/>
    <w:rsid w:val="36415851"/>
    <w:rsid w:val="3FCC6AD3"/>
    <w:rsid w:val="40F24318"/>
    <w:rsid w:val="4504286C"/>
    <w:rsid w:val="4652520F"/>
    <w:rsid w:val="47923C78"/>
    <w:rsid w:val="47F22E4F"/>
    <w:rsid w:val="4A881849"/>
    <w:rsid w:val="500951DA"/>
    <w:rsid w:val="51B60EDF"/>
    <w:rsid w:val="5B3C2907"/>
    <w:rsid w:val="5D7D3C81"/>
    <w:rsid w:val="63A92582"/>
    <w:rsid w:val="6E562FDE"/>
    <w:rsid w:val="6E573888"/>
    <w:rsid w:val="71FD755C"/>
    <w:rsid w:val="73B250BD"/>
    <w:rsid w:val="7826607A"/>
    <w:rsid w:val="7D5E1E12"/>
    <w:rsid w:val="7ED00A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3114</Words>
  <Characters>3894</Characters>
  <TotalTime>0</TotalTime>
  <ScaleCrop>false</ScaleCrop>
  <LinksUpToDate>false</LinksUpToDate>
  <CharactersWithSpaces>4002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2026-05-27T00:49:00Z</dcterms:created>
  <dc:creator>Apache POI</dc:creator>
  <cp:lastModifiedBy>WPS_1685682062</cp:lastModifiedBy>
  <dcterms:modified xsi:type="dcterms:W3CDTF">2026-06-02T07:37:51Z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{"Label":"1","ContentProducer":"001191110102MACQD9K64010000","ProduceID":"7644367423353375922","ReservedCode1":"","ContentPropagator":"","PropagateID":"","ReservedCode2":""}</vt:lpwstr>
  </property>
  <property fmtid="{D5CDD505-2E9C-101B-9397-08002B2CF9AE}" pid="3" name="KSOTemplateDocerSaveRecord">
    <vt:lpwstr>eyJoZGlkIjoiYTllOWRiNGNmZGU5MTkzMjE1ZDU0OTBkZTFiYWJiNzciLCJ1c2VySWQiOiIxNDk4NDY4NjA0In0=</vt:lpwstr>
  </property>
  <property fmtid="{D5CDD505-2E9C-101B-9397-08002B2CF9AE}" pid="4" name="KSOProductBuildVer">
    <vt:lpwstr>2052-12.1.0.26375</vt:lpwstr>
  </property>
  <property fmtid="{D5CDD505-2E9C-101B-9397-08002B2CF9AE}" pid="5" name="ICV">
    <vt:lpwstr>606D0ED40C8D47898FF19FC2170A3356_13</vt:lpwstr>
  </property>
</Properties>
</file>