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3DD15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3B8572BA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098F2C68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>El blau i cursiva és el text d’instruccions entre &lt;&gt;.  Eliminar abans de presentar el document (inclòs aquest paràgraf) per a la seva revisió, aprovació o publicació, complimentant l’apartat amb la informació requerida amb lletra Arial 10, normal i en color  negre.</w:t>
      </w:r>
    </w:p>
    <w:p w14:paraId="54A7354C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2DB48232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00F38CFD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1A746AB4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2AD9EB8A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7F2E35FB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052DC70E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705AF8B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483A273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79FF85F4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5AC2D01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7EB5ABF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1A920F2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68A1990F" w14:textId="77777777" w:rsidTr="70736360">
        <w:trPr>
          <w:trHeight w:val="227"/>
        </w:trPr>
        <w:tc>
          <w:tcPr>
            <w:tcW w:w="822" w:type="dxa"/>
          </w:tcPr>
          <w:p w14:paraId="6D0395BC" w14:textId="23709730" w:rsidR="00B42578" w:rsidRPr="001C077B" w:rsidRDefault="007A67FE" w:rsidP="007A67FE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</w:t>
            </w:r>
            <w:r w:rsidR="009B7876">
              <w:rPr>
                <w:rFonts w:cs="Arial"/>
                <w:i/>
                <w:iCs/>
                <w:color w:val="0070C0"/>
              </w:rPr>
              <w:t>.</w:t>
            </w:r>
            <w:r>
              <w:rPr>
                <w:rFonts w:cs="Arial"/>
                <w:i/>
                <w:iCs/>
                <w:color w:val="0070C0"/>
              </w:rPr>
              <w:t>0</w:t>
            </w:r>
          </w:p>
        </w:tc>
        <w:tc>
          <w:tcPr>
            <w:tcW w:w="1370" w:type="dxa"/>
          </w:tcPr>
          <w:p w14:paraId="3D943BD1" w14:textId="77777777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7AC797C4" w14:textId="77777777" w:rsidR="00B42578" w:rsidRPr="001C077B" w:rsidRDefault="00B4257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5616280C" w14:textId="77777777" w:rsidR="00B42578" w:rsidRPr="001C077B" w:rsidRDefault="009B7876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09/01/2023</w:t>
            </w:r>
          </w:p>
        </w:tc>
        <w:tc>
          <w:tcPr>
            <w:tcW w:w="4693" w:type="dxa"/>
          </w:tcPr>
          <w:p w14:paraId="2B0B394A" w14:textId="77777777" w:rsidR="00B42578" w:rsidRPr="001C077B" w:rsidRDefault="009B7876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Versió inicial</w:t>
            </w:r>
          </w:p>
        </w:tc>
      </w:tr>
      <w:tr w:rsidR="00B42578" w:rsidRPr="001C077B" w14:paraId="7EACAD35" w14:textId="77777777" w:rsidTr="70736360">
        <w:trPr>
          <w:trHeight w:val="241"/>
        </w:trPr>
        <w:tc>
          <w:tcPr>
            <w:tcW w:w="822" w:type="dxa"/>
          </w:tcPr>
          <w:p w14:paraId="1A79B1BD" w14:textId="77777777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49A4589B" w14:textId="77777777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40E80DF2" w14:textId="77777777" w:rsidR="00B42578" w:rsidRPr="001C077B" w:rsidRDefault="00B4257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216BDC60" w14:textId="77777777" w:rsidR="00B42578" w:rsidRPr="001C077B" w:rsidRDefault="00B42578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41F21216" w14:textId="77777777" w:rsidR="00B42578" w:rsidRPr="001C077B" w:rsidRDefault="00B4257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B42578" w:rsidRPr="001C077B" w14:paraId="2200D603" w14:textId="77777777" w:rsidTr="70736360">
        <w:trPr>
          <w:trHeight w:val="257"/>
        </w:trPr>
        <w:tc>
          <w:tcPr>
            <w:tcW w:w="822" w:type="dxa"/>
          </w:tcPr>
          <w:p w14:paraId="417DB494" w14:textId="77777777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0E856204" w14:textId="77777777" w:rsidR="00B42578" w:rsidRPr="001C077B" w:rsidRDefault="00B42578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2E0DFB89" w14:textId="77777777" w:rsidR="00B42578" w:rsidRPr="001C077B" w:rsidRDefault="00B4257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69778691" w14:textId="77777777" w:rsidR="00B42578" w:rsidRPr="001C077B" w:rsidRDefault="00B42578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297253AD" w14:textId="77777777" w:rsidR="00B42578" w:rsidRPr="001C077B" w:rsidRDefault="00B4257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B42578" w:rsidRPr="001C077B" w14:paraId="0DDC0DA1" w14:textId="77777777" w:rsidTr="70736360">
        <w:trPr>
          <w:trHeight w:val="241"/>
        </w:trPr>
        <w:tc>
          <w:tcPr>
            <w:tcW w:w="822" w:type="dxa"/>
          </w:tcPr>
          <w:p w14:paraId="151EF37B" w14:textId="77777777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5F6F669C" w14:textId="77777777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4FC05FF6" w14:textId="77777777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222E52C9" w14:textId="77777777" w:rsidR="00B42578" w:rsidRPr="001C077B" w:rsidRDefault="00B4257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662AAA81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2B3188" w:rsidRPr="001C077B" w14:paraId="293A593A" w14:textId="77777777" w:rsidTr="70736360">
        <w:trPr>
          <w:trHeight w:val="241"/>
        </w:trPr>
        <w:tc>
          <w:tcPr>
            <w:tcW w:w="822" w:type="dxa"/>
          </w:tcPr>
          <w:p w14:paraId="4E038924" w14:textId="77777777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78B117FF" w14:textId="77777777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3CF27D62" w14:textId="77777777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3DC0FA3C" w14:textId="77777777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2F4C9D46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1C077B" w:rsidRPr="001C077B" w14:paraId="4B85C465" w14:textId="77777777" w:rsidTr="70736360">
        <w:trPr>
          <w:trHeight w:val="241"/>
        </w:trPr>
        <w:tc>
          <w:tcPr>
            <w:tcW w:w="822" w:type="dxa"/>
          </w:tcPr>
          <w:p w14:paraId="3E7DD4E5" w14:textId="77777777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7C5D3253" w14:textId="77777777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1E6091E4" w14:textId="77777777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79C9957E" w14:textId="7777777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4578EF6B" w14:textId="77777777" w:rsidR="0032184E" w:rsidRPr="0032184E" w:rsidRDefault="0032184E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32184E" w:rsidRPr="001C077B" w14:paraId="5AF6C54B" w14:textId="77777777" w:rsidTr="70736360">
        <w:trPr>
          <w:trHeight w:val="241"/>
        </w:trPr>
        <w:tc>
          <w:tcPr>
            <w:tcW w:w="822" w:type="dxa"/>
          </w:tcPr>
          <w:p w14:paraId="65CC3F70" w14:textId="77777777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67AAA957" w14:textId="77777777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192F5FE6" w14:textId="77777777" w:rsidR="0032184E" w:rsidRDefault="0032184E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497EC69B" w14:textId="77777777" w:rsidR="0032184E" w:rsidRDefault="0032184E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1F961029" w14:textId="77777777" w:rsidR="0032184E" w:rsidRDefault="0032184E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</w:tbl>
    <w:p w14:paraId="47FBA443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1BD98C43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03E6ABBA" w14:textId="77777777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4356B9B0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711E7AD6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08ABCCD2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0E1DB0C0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DD3B54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9D157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20EFEA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A0C0C5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101A75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D3F2FC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2182D53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24126B5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71AC241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73F29259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3BE55F7C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98CFB5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09292D7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788B623A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C696" w14:textId="671BF8B5" w:rsidR="002E13C4" w:rsidRPr="001C077B" w:rsidRDefault="007A67FE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1EAA" w14:textId="54BCDFA6" w:rsidR="002E13C4" w:rsidRPr="001C077B" w:rsidRDefault="007A67FE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CTTI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461C" w14:textId="2FEFEF00" w:rsidR="002E13C4" w:rsidRPr="001C077B" w:rsidRDefault="007A67FE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CTTI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7EA7" w14:textId="01E74D04" w:rsidR="002E13C4" w:rsidRPr="001C077B" w:rsidRDefault="007A67FE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CTTI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CEBE" w14:textId="32477393" w:rsidR="002E13C4" w:rsidRPr="001C077B" w:rsidRDefault="007A67FE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357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502C01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4907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520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CB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67C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FFF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0D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2591CCF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4465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8AD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42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80A7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58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FB2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657137D5" w14:textId="77777777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84905A5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4377DC3E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13FADB3E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546A83F3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1554E888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7569686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67D7C7D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5C1B077B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1EDF1C6E" w14:textId="77777777" w:rsidTr="70736360">
        <w:trPr>
          <w:trHeight w:val="226"/>
        </w:trPr>
        <w:tc>
          <w:tcPr>
            <w:tcW w:w="851" w:type="dxa"/>
          </w:tcPr>
          <w:p w14:paraId="19B9A009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13D29D4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27A521B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9AC901B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7C2126EC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17D2931E" w14:textId="77777777" w:rsidTr="70736360">
        <w:trPr>
          <w:trHeight w:val="240"/>
        </w:trPr>
        <w:tc>
          <w:tcPr>
            <w:tcW w:w="851" w:type="dxa"/>
          </w:tcPr>
          <w:p w14:paraId="705262A1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39E9CF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6F7BD78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92C57FF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75389C56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012288F4" w14:textId="77777777" w:rsidTr="70736360">
        <w:trPr>
          <w:trHeight w:val="255"/>
        </w:trPr>
        <w:tc>
          <w:tcPr>
            <w:tcW w:w="851" w:type="dxa"/>
          </w:tcPr>
          <w:p w14:paraId="0462B3C1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9969C0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1EC72C4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6FB81D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59B147F6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24ECB14A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275A23A6" w14:textId="77777777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48166C63" w14:textId="77777777" w:rsidR="00AA3DA7" w:rsidRPr="001C077B" w:rsidRDefault="00AA3DA7" w:rsidP="00AA3DA7"/>
    <w:p w14:paraId="1F48E254" w14:textId="77777777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4A1F6FE8" w14:textId="77777777" w:rsidR="00187F21" w:rsidRPr="001C077B" w:rsidRDefault="00187F21" w:rsidP="00AA3DA7"/>
    <w:p w14:paraId="3314E4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438A59EB" w14:textId="77777777" w:rsidR="00F2672E" w:rsidRPr="001C077B" w:rsidRDefault="00F2672E" w:rsidP="00053EA1"/>
    <w:p w14:paraId="2DA86FCD" w14:textId="77777777" w:rsidR="00C40C6A" w:rsidRPr="001C077B" w:rsidRDefault="00C40C6A" w:rsidP="00C40C6A">
      <w:pPr>
        <w:pBdr>
          <w:top w:val="single" w:sz="4" w:space="1" w:color="auto"/>
        </w:pBdr>
      </w:pPr>
    </w:p>
    <w:p w14:paraId="64896F7E" w14:textId="32CA0287" w:rsidR="007A1C05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bookmarkStart w:id="4" w:name="_GoBack"/>
      <w:bookmarkEnd w:id="4"/>
      <w:r w:rsidR="007A1C05" w:rsidRPr="00B410EE">
        <w:rPr>
          <w:noProof/>
          <w:color w:val="000000"/>
        </w:rPr>
        <w:t>1.</w:t>
      </w:r>
      <w:r w:rsidR="007A1C0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7A1C05">
        <w:rPr>
          <w:noProof/>
        </w:rPr>
        <w:t>Introducció</w:t>
      </w:r>
      <w:r w:rsidR="007A1C05">
        <w:rPr>
          <w:noProof/>
        </w:rPr>
        <w:tab/>
      </w:r>
      <w:r w:rsidR="007A1C05">
        <w:rPr>
          <w:noProof/>
        </w:rPr>
        <w:fldChar w:fldCharType="begin"/>
      </w:r>
      <w:r w:rsidR="007A1C05">
        <w:rPr>
          <w:noProof/>
        </w:rPr>
        <w:instrText xml:space="preserve"> PAGEREF _Toc131001739 \h </w:instrText>
      </w:r>
      <w:r w:rsidR="007A1C05">
        <w:rPr>
          <w:noProof/>
        </w:rPr>
      </w:r>
      <w:r w:rsidR="007A1C05">
        <w:rPr>
          <w:noProof/>
        </w:rPr>
        <w:fldChar w:fldCharType="separate"/>
      </w:r>
      <w:r w:rsidR="007A1C05">
        <w:rPr>
          <w:noProof/>
        </w:rPr>
        <w:t>3</w:t>
      </w:r>
      <w:r w:rsidR="007A1C05">
        <w:rPr>
          <w:noProof/>
        </w:rPr>
        <w:fldChar w:fldCharType="end"/>
      </w:r>
    </w:p>
    <w:p w14:paraId="07870F37" w14:textId="6023E45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_Toc131001740 \h </w:instrText>
      </w:r>
      <w:r>
        <w:fldChar w:fldCharType="separate"/>
      </w:r>
      <w:r>
        <w:t>3</w:t>
      </w:r>
      <w:r>
        <w:fldChar w:fldCharType="end"/>
      </w:r>
    </w:p>
    <w:p w14:paraId="635F6DAC" w14:textId="48270035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_Toc131001741 \h </w:instrText>
      </w:r>
      <w:r>
        <w:fldChar w:fldCharType="separate"/>
      </w:r>
      <w:r>
        <w:t>3</w:t>
      </w:r>
      <w:r>
        <w:fldChar w:fldCharType="end"/>
      </w:r>
    </w:p>
    <w:p w14:paraId="5EFF3E44" w14:textId="2D69AA70" w:rsidR="007A1C05" w:rsidRDefault="007A1C0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410EE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410EE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04AE4B" w14:textId="6392214B" w:rsidR="007A1C05" w:rsidRDefault="007A1C0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410EE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410EE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9F22D4" w14:textId="73ED7C5F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Parts interessades</w:t>
      </w:r>
      <w:r>
        <w:tab/>
      </w:r>
      <w:r>
        <w:fldChar w:fldCharType="begin"/>
      </w:r>
      <w:r>
        <w:instrText xml:space="preserve"> PAGEREF _Toc131001744 \h </w:instrText>
      </w:r>
      <w:r>
        <w:fldChar w:fldCharType="separate"/>
      </w:r>
      <w:r>
        <w:t>3</w:t>
      </w:r>
      <w:r>
        <w:fldChar w:fldCharType="end"/>
      </w:r>
    </w:p>
    <w:p w14:paraId="1307DF9C" w14:textId="3C061EDA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1A1251" w14:textId="0FF7C42A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Context</w:t>
      </w:r>
      <w:r>
        <w:tab/>
      </w:r>
      <w:r>
        <w:fldChar w:fldCharType="begin"/>
      </w:r>
      <w:r>
        <w:instrText xml:space="preserve"> PAGEREF _Toc131001746 \h </w:instrText>
      </w:r>
      <w:r>
        <w:fldChar w:fldCharType="separate"/>
      </w:r>
      <w:r>
        <w:t>5</w:t>
      </w:r>
      <w:r>
        <w:fldChar w:fldCharType="end"/>
      </w:r>
    </w:p>
    <w:p w14:paraId="733D76D1" w14:textId="0F41DAA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Funcional</w:t>
      </w:r>
      <w:r>
        <w:tab/>
      </w:r>
      <w:r>
        <w:fldChar w:fldCharType="begin"/>
      </w:r>
      <w:r>
        <w:instrText xml:space="preserve"> PAGEREF _Toc131001747 \h </w:instrText>
      </w:r>
      <w:r>
        <w:fldChar w:fldCharType="separate"/>
      </w:r>
      <w:r>
        <w:t>6</w:t>
      </w:r>
      <w:r>
        <w:fldChar w:fldCharType="end"/>
      </w:r>
    </w:p>
    <w:p w14:paraId="180419C4" w14:textId="248A2042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d’Informació</w:t>
      </w:r>
      <w:r>
        <w:tab/>
      </w:r>
      <w:r>
        <w:fldChar w:fldCharType="begin"/>
      </w:r>
      <w:r>
        <w:instrText xml:space="preserve"> PAGEREF _Toc131001748 \h </w:instrText>
      </w:r>
      <w:r>
        <w:fldChar w:fldCharType="separate"/>
      </w:r>
      <w:r>
        <w:t>7</w:t>
      </w:r>
      <w:r>
        <w:fldChar w:fldCharType="end"/>
      </w:r>
    </w:p>
    <w:p w14:paraId="705D2A60" w14:textId="230EFD41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Concurrència</w:t>
      </w:r>
      <w:r>
        <w:tab/>
      </w:r>
      <w:r>
        <w:fldChar w:fldCharType="begin"/>
      </w:r>
      <w:r>
        <w:instrText xml:space="preserve"> PAGEREF _Toc131001749 \h </w:instrText>
      </w:r>
      <w:r>
        <w:fldChar w:fldCharType="separate"/>
      </w:r>
      <w:r>
        <w:t>8</w:t>
      </w:r>
      <w:r>
        <w:fldChar w:fldCharType="end"/>
      </w:r>
    </w:p>
    <w:p w14:paraId="412F8B3A" w14:textId="1B927263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Desenvolupament</w:t>
      </w:r>
      <w:r>
        <w:tab/>
      </w:r>
      <w:r>
        <w:fldChar w:fldCharType="begin"/>
      </w:r>
      <w:r>
        <w:instrText xml:space="preserve"> PAGEREF _Toc131001750 \h </w:instrText>
      </w:r>
      <w:r>
        <w:fldChar w:fldCharType="separate"/>
      </w:r>
      <w:r>
        <w:t>9</w:t>
      </w:r>
      <w:r>
        <w:fldChar w:fldCharType="end"/>
      </w:r>
    </w:p>
    <w:p w14:paraId="57FD0EB4" w14:textId="23A390BF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Desplegament</w:t>
      </w:r>
      <w:r>
        <w:tab/>
      </w:r>
      <w:r>
        <w:fldChar w:fldCharType="begin"/>
      </w:r>
      <w:r>
        <w:instrText xml:space="preserve"> PAGEREF _Toc131001751 \h </w:instrText>
      </w:r>
      <w:r>
        <w:fldChar w:fldCharType="separate"/>
      </w:r>
      <w:r>
        <w:t>9</w:t>
      </w:r>
      <w:r>
        <w:fldChar w:fldCharType="end"/>
      </w:r>
    </w:p>
    <w:p w14:paraId="2229F90B" w14:textId="4E00F01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Operacional</w:t>
      </w:r>
      <w:r>
        <w:tab/>
      </w:r>
      <w:r>
        <w:fldChar w:fldCharType="begin"/>
      </w:r>
      <w:r>
        <w:instrText xml:space="preserve"> PAGEREF _Toc131001752 \h </w:instrText>
      </w:r>
      <w:r>
        <w:fldChar w:fldCharType="separate"/>
      </w:r>
      <w:r>
        <w:t>12</w:t>
      </w:r>
      <w:r>
        <w:fldChar w:fldCharType="end"/>
      </w:r>
    </w:p>
    <w:p w14:paraId="3F43D2D1" w14:textId="61A5D23C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FB8221" w14:textId="204FF8FE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Seguretat</w:t>
      </w:r>
      <w:r>
        <w:tab/>
      </w:r>
      <w:r>
        <w:fldChar w:fldCharType="begin"/>
      </w:r>
      <w:r>
        <w:instrText xml:space="preserve"> PAGEREF _Toc131001754 \h </w:instrText>
      </w:r>
      <w:r>
        <w:fldChar w:fldCharType="separate"/>
      </w:r>
      <w:r>
        <w:t>13</w:t>
      </w:r>
      <w:r>
        <w:fldChar w:fldCharType="end"/>
      </w:r>
    </w:p>
    <w:p w14:paraId="76BBFC88" w14:textId="7DD7F01B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Rendiment i escalabilitat</w:t>
      </w:r>
      <w:r>
        <w:tab/>
      </w:r>
      <w:r>
        <w:fldChar w:fldCharType="begin"/>
      </w:r>
      <w:r>
        <w:instrText xml:space="preserve"> PAGEREF _Toc131001755 \h </w:instrText>
      </w:r>
      <w:r>
        <w:fldChar w:fldCharType="separate"/>
      </w:r>
      <w:r>
        <w:t>13</w:t>
      </w:r>
      <w:r>
        <w:fldChar w:fldCharType="end"/>
      </w:r>
    </w:p>
    <w:p w14:paraId="24D3F7BA" w14:textId="2FC16E4B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Disponibilitat</w:t>
      </w:r>
      <w:r>
        <w:tab/>
      </w:r>
      <w:r>
        <w:fldChar w:fldCharType="begin"/>
      </w:r>
      <w:r>
        <w:instrText xml:space="preserve"> PAGEREF _Toc131001756 \h </w:instrText>
      </w:r>
      <w:r>
        <w:fldChar w:fldCharType="separate"/>
      </w:r>
      <w:r>
        <w:t>14</w:t>
      </w:r>
      <w:r>
        <w:fldChar w:fldCharType="end"/>
      </w:r>
    </w:p>
    <w:p w14:paraId="72D35A08" w14:textId="5CDBC90C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Internacionalització</w:t>
      </w:r>
      <w:r>
        <w:tab/>
      </w:r>
      <w:r>
        <w:fldChar w:fldCharType="begin"/>
      </w:r>
      <w:r>
        <w:instrText xml:space="preserve"> PAGEREF _Toc131001757 \h </w:instrText>
      </w:r>
      <w:r>
        <w:fldChar w:fldCharType="separate"/>
      </w:r>
      <w:r>
        <w:t>14</w:t>
      </w:r>
      <w:r>
        <w:fldChar w:fldCharType="end"/>
      </w:r>
    </w:p>
    <w:p w14:paraId="3131DF57" w14:textId="6B21A979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51DEF3" w14:textId="12558043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al context</w:t>
      </w:r>
      <w:r>
        <w:tab/>
      </w:r>
      <w:r>
        <w:fldChar w:fldCharType="begin"/>
      </w:r>
      <w:r>
        <w:instrText xml:space="preserve"> PAGEREF _Toc131001759 \h </w:instrText>
      </w:r>
      <w:r>
        <w:fldChar w:fldCharType="separate"/>
      </w:r>
      <w:r>
        <w:t>16</w:t>
      </w:r>
      <w:r>
        <w:fldChar w:fldCharType="end"/>
      </w:r>
    </w:p>
    <w:p w14:paraId="1CE30205" w14:textId="111469F2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al SIC</w:t>
      </w:r>
      <w:r>
        <w:tab/>
      </w:r>
      <w:r>
        <w:fldChar w:fldCharType="begin"/>
      </w:r>
      <w:r>
        <w:instrText xml:space="preserve"> PAGEREF _Toc131001760 \h </w:instrText>
      </w:r>
      <w:r>
        <w:fldChar w:fldCharType="separate"/>
      </w:r>
      <w:r>
        <w:t>16</w:t>
      </w:r>
      <w:r>
        <w:fldChar w:fldCharType="end"/>
      </w:r>
    </w:p>
    <w:p w14:paraId="4BD14951" w14:textId="7E96B13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 xarxes i dominis DNS</w:t>
      </w:r>
      <w:r>
        <w:tab/>
      </w:r>
      <w:r>
        <w:fldChar w:fldCharType="begin"/>
      </w:r>
      <w:r>
        <w:instrText xml:space="preserve"> PAGEREF _Toc131001761 \h </w:instrText>
      </w:r>
      <w:r>
        <w:fldChar w:fldCharType="separate"/>
      </w:r>
      <w:r>
        <w:t>16</w:t>
      </w:r>
      <w:r>
        <w:fldChar w:fldCharType="end"/>
      </w:r>
    </w:p>
    <w:p w14:paraId="36F6778D" w14:textId="0C9D2784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 l’aprovisionament d’Infraestructura</w:t>
      </w:r>
      <w:r>
        <w:tab/>
      </w:r>
      <w:r>
        <w:fldChar w:fldCharType="begin"/>
      </w:r>
      <w:r>
        <w:instrText xml:space="preserve"> PAGEREF _Toc131001762 \h </w:instrText>
      </w:r>
      <w:r>
        <w:fldChar w:fldCharType="separate"/>
      </w:r>
      <w:r>
        <w:t>17</w:t>
      </w:r>
      <w:r>
        <w:fldChar w:fldCharType="end"/>
      </w:r>
    </w:p>
    <w:p w14:paraId="28552EDF" w14:textId="5BCA79B9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Estratègia de migració</w:t>
      </w:r>
      <w:r>
        <w:tab/>
      </w:r>
      <w:r>
        <w:fldChar w:fldCharType="begin"/>
      </w:r>
      <w:r>
        <w:instrText xml:space="preserve"> PAGEREF _Toc131001763 \h </w:instrText>
      </w:r>
      <w:r>
        <w:fldChar w:fldCharType="separate"/>
      </w:r>
      <w:r>
        <w:t>17</w:t>
      </w:r>
      <w:r>
        <w:fldChar w:fldCharType="end"/>
      </w:r>
    </w:p>
    <w:p w14:paraId="7846B934" w14:textId="205E810C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4C3C01E4" w14:textId="77777777" w:rsidR="00716E70" w:rsidRPr="001C077B" w:rsidRDefault="00716E70" w:rsidP="00A5408A"/>
    <w:p w14:paraId="3521675D" w14:textId="77777777" w:rsidR="00716E70" w:rsidRPr="001C077B" w:rsidRDefault="70736360" w:rsidP="00716E70">
      <w:pPr>
        <w:pStyle w:val="Ttol1"/>
      </w:pPr>
      <w:bookmarkStart w:id="5" w:name="_Ref346115760"/>
      <w:bookmarkStart w:id="6" w:name="_Toc350498879"/>
      <w:bookmarkStart w:id="7" w:name="_Toc131001739"/>
      <w:r w:rsidRPr="001C077B">
        <w:lastRenderedPageBreak/>
        <w:t>Introducció</w:t>
      </w:r>
      <w:bookmarkEnd w:id="5"/>
      <w:bookmarkEnd w:id="6"/>
      <w:bookmarkEnd w:id="7"/>
    </w:p>
    <w:p w14:paraId="5D8724F6" w14:textId="77777777" w:rsidR="001D447C" w:rsidRPr="001C077B" w:rsidRDefault="001D447C" w:rsidP="00A6606D">
      <w:pPr>
        <w:pStyle w:val="Ttol2"/>
        <w:rPr>
          <w:lang w:val="ca-ES" w:eastAsia="ca-ES"/>
        </w:rPr>
      </w:pPr>
      <w:bookmarkStart w:id="8" w:name="_Ref349746604"/>
      <w:bookmarkStart w:id="9" w:name="_Toc350498881"/>
      <w:bookmarkStart w:id="10" w:name="_Toc131001740"/>
      <w:r w:rsidRPr="001C077B">
        <w:rPr>
          <w:lang w:val="ca-ES" w:eastAsia="ca-ES"/>
        </w:rPr>
        <w:t>Propòsit</w:t>
      </w:r>
      <w:bookmarkEnd w:id="8"/>
      <w:bookmarkEnd w:id="9"/>
      <w:bookmarkEnd w:id="10"/>
    </w:p>
    <w:p w14:paraId="24A1EAD4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1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2BA8B59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7980C858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5C92D147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07736DA2" w14:textId="77777777" w:rsidR="001D447C" w:rsidRPr="001C077B" w:rsidRDefault="001D447C" w:rsidP="00A6606D">
      <w:pPr>
        <w:pStyle w:val="Ttol2"/>
        <w:rPr>
          <w:lang w:val="ca-ES" w:eastAsia="ca-ES"/>
        </w:rPr>
      </w:pPr>
      <w:bookmarkStart w:id="12" w:name="_Toc131001741"/>
      <w:r w:rsidRPr="001C077B">
        <w:rPr>
          <w:lang w:val="ca-ES" w:eastAsia="ca-ES"/>
        </w:rPr>
        <w:t>Abast</w:t>
      </w:r>
      <w:bookmarkEnd w:id="11"/>
      <w:bookmarkEnd w:id="12"/>
    </w:p>
    <w:p w14:paraId="72419559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90B6BB2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262F68F4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03DA1197" w14:textId="77777777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5FE18321" w14:textId="77777777" w:rsidR="002205FE" w:rsidRPr="001C077B" w:rsidRDefault="002205FE" w:rsidP="00BE71EA">
      <w:pPr>
        <w:pStyle w:val="Ttol3"/>
        <w:rPr>
          <w:lang w:val="ca-ES"/>
        </w:rPr>
      </w:pPr>
      <w:bookmarkStart w:id="13" w:name="_Toc131001742"/>
      <w:r w:rsidRPr="001C077B">
        <w:rPr>
          <w:lang w:val="ca-ES"/>
        </w:rPr>
        <w:t>Necessitats fonamentals</w:t>
      </w:r>
      <w:bookmarkEnd w:id="13"/>
    </w:p>
    <w:p w14:paraId="69706872" w14:textId="77777777" w:rsidR="00D90CC4" w:rsidRDefault="00D90CC4" w:rsidP="00D90CC4">
      <w:pPr>
        <w:rPr>
          <w:i/>
          <w:color w:val="0070C0"/>
        </w:rPr>
      </w:pPr>
      <w:bookmarkStart w:id="14" w:name="_Toc348712045"/>
      <w:bookmarkStart w:id="15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1863C6FE" w14:textId="77777777" w:rsidR="00D90CC4" w:rsidRDefault="00D90CC4" w:rsidP="00D90CC4">
      <w:pPr>
        <w:rPr>
          <w:i/>
          <w:color w:val="0070C0"/>
        </w:rPr>
      </w:pPr>
    </w:p>
    <w:p w14:paraId="46D5AF2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0EAC48F4" w14:textId="77777777" w:rsidR="00D90CC4" w:rsidRDefault="00D90CC4" w:rsidP="00D90CC4">
      <w:pPr>
        <w:rPr>
          <w:i/>
          <w:color w:val="0070C0"/>
        </w:rPr>
      </w:pPr>
    </w:p>
    <w:p w14:paraId="02776274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3908BD41" w14:textId="77777777" w:rsidR="00D90CC4" w:rsidRDefault="00D90CC4" w:rsidP="00D90CC4">
      <w:pPr>
        <w:rPr>
          <w:i/>
          <w:color w:val="0070C0"/>
        </w:rPr>
      </w:pPr>
    </w:p>
    <w:p w14:paraId="1F513A8A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0A3F750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F7996E3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369E5A4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73FA517F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65157111" w14:textId="77777777" w:rsidR="002205FE" w:rsidRPr="001C077B" w:rsidRDefault="002205FE" w:rsidP="00BE71EA">
      <w:pPr>
        <w:pStyle w:val="Ttol3"/>
        <w:rPr>
          <w:lang w:val="ca-ES"/>
        </w:rPr>
      </w:pPr>
      <w:bookmarkStart w:id="16" w:name="_Toc131001743"/>
      <w:r w:rsidRPr="001C077B">
        <w:rPr>
          <w:lang w:val="ca-ES"/>
        </w:rPr>
        <w:t>Restriccions i requisits no funcionals</w:t>
      </w:r>
      <w:bookmarkEnd w:id="14"/>
      <w:bookmarkEnd w:id="15"/>
      <w:bookmarkEnd w:id="16"/>
    </w:p>
    <w:p w14:paraId="029F83CE" w14:textId="77777777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3C901528" w14:textId="77777777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E887686" w14:textId="77777777" w:rsidR="00716E70" w:rsidRPr="001C077B" w:rsidRDefault="002779A1" w:rsidP="003C582C">
      <w:pPr>
        <w:pStyle w:val="Ttol2"/>
        <w:rPr>
          <w:lang w:val="ca-ES"/>
        </w:rPr>
      </w:pPr>
      <w:bookmarkStart w:id="17" w:name="_Toc528169"/>
      <w:bookmarkStart w:id="18" w:name="_Toc1555233"/>
      <w:bookmarkStart w:id="19" w:name="_Toc1555361"/>
      <w:bookmarkStart w:id="20" w:name="_Toc1555466"/>
      <w:bookmarkStart w:id="21" w:name="_Toc1555573"/>
      <w:bookmarkStart w:id="22" w:name="_Toc1555676"/>
      <w:bookmarkStart w:id="23" w:name="_Toc1555908"/>
      <w:bookmarkStart w:id="24" w:name="_Toc2778298"/>
      <w:bookmarkStart w:id="25" w:name="_Toc2855151"/>
      <w:bookmarkStart w:id="26" w:name="_Toc4596228"/>
      <w:bookmarkStart w:id="27" w:name="_Toc528170"/>
      <w:bookmarkStart w:id="28" w:name="_Toc1555234"/>
      <w:bookmarkStart w:id="29" w:name="_Toc1555362"/>
      <w:bookmarkStart w:id="30" w:name="_Toc1555467"/>
      <w:bookmarkStart w:id="31" w:name="_Toc1555574"/>
      <w:bookmarkStart w:id="32" w:name="_Toc1555677"/>
      <w:bookmarkStart w:id="33" w:name="_Toc1555909"/>
      <w:bookmarkStart w:id="34" w:name="_Toc2778299"/>
      <w:bookmarkStart w:id="35" w:name="_Toc2855152"/>
      <w:bookmarkStart w:id="36" w:name="_Toc4596229"/>
      <w:bookmarkStart w:id="37" w:name="_Toc528171"/>
      <w:bookmarkStart w:id="38" w:name="_Toc1555235"/>
      <w:bookmarkStart w:id="39" w:name="_Toc1555363"/>
      <w:bookmarkStart w:id="40" w:name="_Toc1555468"/>
      <w:bookmarkStart w:id="41" w:name="_Toc1555575"/>
      <w:bookmarkStart w:id="42" w:name="_Toc1555678"/>
      <w:bookmarkStart w:id="43" w:name="_Toc1555910"/>
      <w:bookmarkStart w:id="44" w:name="_Toc2778300"/>
      <w:bookmarkStart w:id="45" w:name="_Toc2855153"/>
      <w:bookmarkStart w:id="46" w:name="_Toc4596230"/>
      <w:bookmarkStart w:id="47" w:name="_Toc528172"/>
      <w:bookmarkStart w:id="48" w:name="_Toc1555236"/>
      <w:bookmarkStart w:id="49" w:name="_Toc1555364"/>
      <w:bookmarkStart w:id="50" w:name="_Toc1555469"/>
      <w:bookmarkStart w:id="51" w:name="_Toc1555576"/>
      <w:bookmarkStart w:id="52" w:name="_Toc1555679"/>
      <w:bookmarkStart w:id="53" w:name="_Toc1555911"/>
      <w:bookmarkStart w:id="54" w:name="_Toc2778301"/>
      <w:bookmarkStart w:id="55" w:name="_Toc2855154"/>
      <w:bookmarkStart w:id="56" w:name="_Toc4596231"/>
      <w:bookmarkStart w:id="57" w:name="_Toc528173"/>
      <w:bookmarkStart w:id="58" w:name="_Toc1555237"/>
      <w:bookmarkStart w:id="59" w:name="_Toc1555365"/>
      <w:bookmarkStart w:id="60" w:name="_Toc1555470"/>
      <w:bookmarkStart w:id="61" w:name="_Toc1555577"/>
      <w:bookmarkStart w:id="62" w:name="_Toc1555680"/>
      <w:bookmarkStart w:id="63" w:name="_Toc1555912"/>
      <w:bookmarkStart w:id="64" w:name="_Toc2778302"/>
      <w:bookmarkStart w:id="65" w:name="_Toc2855155"/>
      <w:bookmarkStart w:id="66" w:name="_Toc4596232"/>
      <w:bookmarkStart w:id="67" w:name="_Toc528174"/>
      <w:bookmarkStart w:id="68" w:name="_Toc1555238"/>
      <w:bookmarkStart w:id="69" w:name="_Toc1555366"/>
      <w:bookmarkStart w:id="70" w:name="_Toc1555471"/>
      <w:bookmarkStart w:id="71" w:name="_Toc1555578"/>
      <w:bookmarkStart w:id="72" w:name="_Toc1555681"/>
      <w:bookmarkStart w:id="73" w:name="_Toc1555913"/>
      <w:bookmarkStart w:id="74" w:name="_Toc2778303"/>
      <w:bookmarkStart w:id="75" w:name="_Toc2855156"/>
      <w:bookmarkStart w:id="76" w:name="_Toc4596233"/>
      <w:bookmarkStart w:id="77" w:name="_Toc528175"/>
      <w:bookmarkStart w:id="78" w:name="_Toc1555239"/>
      <w:bookmarkStart w:id="79" w:name="_Toc1555367"/>
      <w:bookmarkStart w:id="80" w:name="_Toc1555472"/>
      <w:bookmarkStart w:id="81" w:name="_Toc1555579"/>
      <w:bookmarkStart w:id="82" w:name="_Toc1555682"/>
      <w:bookmarkStart w:id="83" w:name="_Toc1555914"/>
      <w:bookmarkStart w:id="84" w:name="_Toc2778304"/>
      <w:bookmarkStart w:id="85" w:name="_Toc2855157"/>
      <w:bookmarkStart w:id="86" w:name="_Toc4596234"/>
      <w:bookmarkStart w:id="87" w:name="_Toc528176"/>
      <w:bookmarkStart w:id="88" w:name="_Toc1555240"/>
      <w:bookmarkStart w:id="89" w:name="_Toc1555368"/>
      <w:bookmarkStart w:id="90" w:name="_Toc1555473"/>
      <w:bookmarkStart w:id="91" w:name="_Toc1555580"/>
      <w:bookmarkStart w:id="92" w:name="_Toc1555683"/>
      <w:bookmarkStart w:id="93" w:name="_Toc1555915"/>
      <w:bookmarkStart w:id="94" w:name="_Toc2778305"/>
      <w:bookmarkStart w:id="95" w:name="_Toc2855158"/>
      <w:bookmarkStart w:id="96" w:name="_Toc4596235"/>
      <w:bookmarkStart w:id="97" w:name="_Toc528177"/>
      <w:bookmarkStart w:id="98" w:name="_Toc1555241"/>
      <w:bookmarkStart w:id="99" w:name="_Toc1555369"/>
      <w:bookmarkStart w:id="100" w:name="_Toc1555474"/>
      <w:bookmarkStart w:id="101" w:name="_Toc1555581"/>
      <w:bookmarkStart w:id="102" w:name="_Toc1555684"/>
      <w:bookmarkStart w:id="103" w:name="_Toc1555916"/>
      <w:bookmarkStart w:id="104" w:name="_Toc2778306"/>
      <w:bookmarkStart w:id="105" w:name="_Toc2855159"/>
      <w:bookmarkStart w:id="106" w:name="_Toc4596236"/>
      <w:bookmarkStart w:id="107" w:name="_Toc528178"/>
      <w:bookmarkStart w:id="108" w:name="_Toc1555242"/>
      <w:bookmarkStart w:id="109" w:name="_Toc1555370"/>
      <w:bookmarkStart w:id="110" w:name="_Toc1555475"/>
      <w:bookmarkStart w:id="111" w:name="_Toc1555582"/>
      <w:bookmarkStart w:id="112" w:name="_Toc1555685"/>
      <w:bookmarkStart w:id="113" w:name="_Toc1555917"/>
      <w:bookmarkStart w:id="114" w:name="_Toc2778307"/>
      <w:bookmarkStart w:id="115" w:name="_Toc2855160"/>
      <w:bookmarkStart w:id="116" w:name="_Toc4596237"/>
      <w:bookmarkStart w:id="117" w:name="_Toc528179"/>
      <w:bookmarkStart w:id="118" w:name="_Toc1555243"/>
      <w:bookmarkStart w:id="119" w:name="_Toc1555371"/>
      <w:bookmarkStart w:id="120" w:name="_Toc1555476"/>
      <w:bookmarkStart w:id="121" w:name="_Toc1555583"/>
      <w:bookmarkStart w:id="122" w:name="_Toc1555686"/>
      <w:bookmarkStart w:id="123" w:name="_Toc1555918"/>
      <w:bookmarkStart w:id="124" w:name="_Toc2778308"/>
      <w:bookmarkStart w:id="125" w:name="_Toc2855161"/>
      <w:bookmarkStart w:id="126" w:name="_Toc4596238"/>
      <w:bookmarkStart w:id="127" w:name="_Toc528180"/>
      <w:bookmarkStart w:id="128" w:name="_Toc1555244"/>
      <w:bookmarkStart w:id="129" w:name="_Toc1555372"/>
      <w:bookmarkStart w:id="130" w:name="_Toc1555477"/>
      <w:bookmarkStart w:id="131" w:name="_Toc1555584"/>
      <w:bookmarkStart w:id="132" w:name="_Toc1555687"/>
      <w:bookmarkStart w:id="133" w:name="_Toc1555919"/>
      <w:bookmarkStart w:id="134" w:name="_Toc2778309"/>
      <w:bookmarkStart w:id="135" w:name="_Toc2855162"/>
      <w:bookmarkStart w:id="136" w:name="_Toc4596239"/>
      <w:bookmarkStart w:id="137" w:name="_Toc528181"/>
      <w:bookmarkStart w:id="138" w:name="_Toc1555245"/>
      <w:bookmarkStart w:id="139" w:name="_Toc1555373"/>
      <w:bookmarkStart w:id="140" w:name="_Toc1555478"/>
      <w:bookmarkStart w:id="141" w:name="_Toc1555585"/>
      <w:bookmarkStart w:id="142" w:name="_Toc1555688"/>
      <w:bookmarkStart w:id="143" w:name="_Toc1555920"/>
      <w:bookmarkStart w:id="144" w:name="_Toc2778310"/>
      <w:bookmarkStart w:id="145" w:name="_Toc2855163"/>
      <w:bookmarkStart w:id="146" w:name="_Toc4596240"/>
      <w:bookmarkStart w:id="147" w:name="_Toc528182"/>
      <w:bookmarkStart w:id="148" w:name="_Toc1555246"/>
      <w:bookmarkStart w:id="149" w:name="_Toc1555374"/>
      <w:bookmarkStart w:id="150" w:name="_Toc1555479"/>
      <w:bookmarkStart w:id="151" w:name="_Toc1555586"/>
      <w:bookmarkStart w:id="152" w:name="_Toc1555689"/>
      <w:bookmarkStart w:id="153" w:name="_Toc1555921"/>
      <w:bookmarkStart w:id="154" w:name="_Toc2778311"/>
      <w:bookmarkStart w:id="155" w:name="_Toc2855164"/>
      <w:bookmarkStart w:id="156" w:name="_Toc4596241"/>
      <w:bookmarkStart w:id="157" w:name="_Toc528183"/>
      <w:bookmarkStart w:id="158" w:name="_Toc1555247"/>
      <w:bookmarkStart w:id="159" w:name="_Toc1555375"/>
      <w:bookmarkStart w:id="160" w:name="_Toc1555480"/>
      <w:bookmarkStart w:id="161" w:name="_Toc1555587"/>
      <w:bookmarkStart w:id="162" w:name="_Toc1555690"/>
      <w:bookmarkStart w:id="163" w:name="_Toc1555922"/>
      <w:bookmarkStart w:id="164" w:name="_Toc2778312"/>
      <w:bookmarkStart w:id="165" w:name="_Toc2855165"/>
      <w:bookmarkStart w:id="166" w:name="_Toc4596242"/>
      <w:bookmarkStart w:id="167" w:name="_Toc528184"/>
      <w:bookmarkStart w:id="168" w:name="_Toc1555248"/>
      <w:bookmarkStart w:id="169" w:name="_Toc1555376"/>
      <w:bookmarkStart w:id="170" w:name="_Toc1555481"/>
      <w:bookmarkStart w:id="171" w:name="_Toc1555588"/>
      <w:bookmarkStart w:id="172" w:name="_Toc1555691"/>
      <w:bookmarkStart w:id="173" w:name="_Toc1555923"/>
      <w:bookmarkStart w:id="174" w:name="_Toc2778313"/>
      <w:bookmarkStart w:id="175" w:name="_Toc2855166"/>
      <w:bookmarkStart w:id="176" w:name="_Toc4596243"/>
      <w:bookmarkStart w:id="177" w:name="_Toc528188"/>
      <w:bookmarkStart w:id="178" w:name="_Toc1555252"/>
      <w:bookmarkStart w:id="179" w:name="_Toc1555380"/>
      <w:bookmarkStart w:id="180" w:name="_Toc1555485"/>
      <w:bookmarkStart w:id="181" w:name="_Toc1555592"/>
      <w:bookmarkStart w:id="182" w:name="_Toc1555695"/>
      <w:bookmarkStart w:id="183" w:name="_Toc1555927"/>
      <w:bookmarkStart w:id="184" w:name="_Toc2778317"/>
      <w:bookmarkStart w:id="185" w:name="_Toc2855170"/>
      <w:bookmarkStart w:id="186" w:name="_Toc4596247"/>
      <w:bookmarkStart w:id="187" w:name="_Toc528191"/>
      <w:bookmarkStart w:id="188" w:name="_Toc1555255"/>
      <w:bookmarkStart w:id="189" w:name="_Toc1555383"/>
      <w:bookmarkStart w:id="190" w:name="_Toc1555488"/>
      <w:bookmarkStart w:id="191" w:name="_Toc1555595"/>
      <w:bookmarkStart w:id="192" w:name="_Toc1555698"/>
      <w:bookmarkStart w:id="193" w:name="_Toc1555930"/>
      <w:bookmarkStart w:id="194" w:name="_Toc2778320"/>
      <w:bookmarkStart w:id="195" w:name="_Toc2855173"/>
      <w:bookmarkStart w:id="196" w:name="_Toc4596250"/>
      <w:bookmarkStart w:id="197" w:name="_Toc528194"/>
      <w:bookmarkStart w:id="198" w:name="_Toc1555258"/>
      <w:bookmarkStart w:id="199" w:name="_Toc1555386"/>
      <w:bookmarkStart w:id="200" w:name="_Toc1555491"/>
      <w:bookmarkStart w:id="201" w:name="_Toc1555598"/>
      <w:bookmarkStart w:id="202" w:name="_Toc1555701"/>
      <w:bookmarkStart w:id="203" w:name="_Toc1555933"/>
      <w:bookmarkStart w:id="204" w:name="_Toc2778323"/>
      <w:bookmarkStart w:id="205" w:name="_Toc2855176"/>
      <w:bookmarkStart w:id="206" w:name="_Toc4596253"/>
      <w:bookmarkStart w:id="207" w:name="_Toc528197"/>
      <w:bookmarkStart w:id="208" w:name="_Toc1555261"/>
      <w:bookmarkStart w:id="209" w:name="_Toc1555389"/>
      <w:bookmarkStart w:id="210" w:name="_Toc1555494"/>
      <w:bookmarkStart w:id="211" w:name="_Toc1555601"/>
      <w:bookmarkStart w:id="212" w:name="_Toc1555704"/>
      <w:bookmarkStart w:id="213" w:name="_Toc1555936"/>
      <w:bookmarkStart w:id="214" w:name="_Toc2778326"/>
      <w:bookmarkStart w:id="215" w:name="_Toc2855179"/>
      <w:bookmarkStart w:id="216" w:name="_Toc4596256"/>
      <w:bookmarkStart w:id="217" w:name="_Toc528200"/>
      <w:bookmarkStart w:id="218" w:name="_Toc1555264"/>
      <w:bookmarkStart w:id="219" w:name="_Toc1555392"/>
      <w:bookmarkStart w:id="220" w:name="_Toc1555497"/>
      <w:bookmarkStart w:id="221" w:name="_Toc1555604"/>
      <w:bookmarkStart w:id="222" w:name="_Toc1555707"/>
      <w:bookmarkStart w:id="223" w:name="_Toc1555939"/>
      <w:bookmarkStart w:id="224" w:name="_Toc2778329"/>
      <w:bookmarkStart w:id="225" w:name="_Toc2855182"/>
      <w:bookmarkStart w:id="226" w:name="_Toc4596259"/>
      <w:bookmarkStart w:id="227" w:name="_Toc535846198"/>
      <w:bookmarkStart w:id="228" w:name="_Toc535846690"/>
      <w:bookmarkStart w:id="229" w:name="_Toc535846874"/>
      <w:bookmarkStart w:id="230" w:name="_Toc535846916"/>
      <w:bookmarkStart w:id="231" w:name="_Toc535846991"/>
      <w:bookmarkStart w:id="232" w:name="_Toc528202"/>
      <w:bookmarkStart w:id="233" w:name="_Toc1555266"/>
      <w:bookmarkStart w:id="234" w:name="_Toc1555394"/>
      <w:bookmarkStart w:id="235" w:name="_Toc1555499"/>
      <w:bookmarkStart w:id="236" w:name="_Toc1555606"/>
      <w:bookmarkStart w:id="237" w:name="_Toc1555709"/>
      <w:bookmarkStart w:id="238" w:name="_Toc1555940"/>
      <w:bookmarkStart w:id="239" w:name="_Toc2778330"/>
      <w:bookmarkStart w:id="240" w:name="_Toc2855183"/>
      <w:bookmarkStart w:id="241" w:name="_Toc4596260"/>
      <w:bookmarkStart w:id="242" w:name="_Toc535846199"/>
      <w:bookmarkStart w:id="243" w:name="_Toc535846691"/>
      <w:bookmarkStart w:id="244" w:name="_Toc535846875"/>
      <w:bookmarkStart w:id="245" w:name="_Toc535846917"/>
      <w:bookmarkStart w:id="246" w:name="_Toc535846992"/>
      <w:bookmarkStart w:id="247" w:name="_Toc528203"/>
      <w:bookmarkStart w:id="248" w:name="_Toc1555267"/>
      <w:bookmarkStart w:id="249" w:name="_Toc1555395"/>
      <w:bookmarkStart w:id="250" w:name="_Toc1555500"/>
      <w:bookmarkStart w:id="251" w:name="_Toc1555607"/>
      <w:bookmarkStart w:id="252" w:name="_Toc1555710"/>
      <w:bookmarkStart w:id="253" w:name="_Toc1555941"/>
      <w:bookmarkStart w:id="254" w:name="_Toc2778331"/>
      <w:bookmarkStart w:id="255" w:name="_Toc2855184"/>
      <w:bookmarkStart w:id="256" w:name="_Toc4596261"/>
      <w:bookmarkStart w:id="257" w:name="_Ref346115394"/>
      <w:bookmarkStart w:id="258" w:name="_Toc350498888"/>
      <w:bookmarkStart w:id="259" w:name="_Toc507426128"/>
      <w:bookmarkStart w:id="260" w:name="_Toc13100174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1C077B">
        <w:rPr>
          <w:lang w:val="ca-ES"/>
        </w:rPr>
        <w:t>Parts interessades</w:t>
      </w:r>
      <w:bookmarkEnd w:id="257"/>
      <w:bookmarkEnd w:id="258"/>
      <w:bookmarkEnd w:id="259"/>
      <w:bookmarkEnd w:id="260"/>
    </w:p>
    <w:p w14:paraId="5437DF1A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7E76BBFD" w14:textId="77777777" w:rsidR="00DD7ED0" w:rsidRPr="00977E87" w:rsidRDefault="00BE3B84" w:rsidP="00716E70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2C16C70E" w14:textId="77777777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00DF3E87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0F6E7DBD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CDA7416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03A4265B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4B602F49" w14:textId="77777777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4402EAE2" w14:textId="77777777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lastRenderedPageBreak/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3EF9BCB7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0DC97F71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062AC60E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31FCBCD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C52980" w:rsidRPr="00C52980">
        <w:rPr>
          <w:i w:val="0"/>
          <w:iCs w:val="0"/>
          <w:sz w:val="20"/>
          <w:szCs w:val="20"/>
        </w:rPr>
        <w:t>Agència de Ciberseguretat de Catalunya</w:t>
      </w:r>
    </w:p>
    <w:p w14:paraId="47E4341B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18AFC0A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97EC67F" w14:textId="77777777" w:rsidR="00CF2F6F" w:rsidRPr="001C077B" w:rsidRDefault="00CF2F6F" w:rsidP="00CF2F6F">
      <w:pPr>
        <w:pStyle w:val="Textdecomentari"/>
      </w:pPr>
    </w:p>
    <w:p w14:paraId="7F91CB54" w14:textId="77777777" w:rsidR="00716E70" w:rsidRPr="001C077B" w:rsidRDefault="00B64122" w:rsidP="00C7294E">
      <w:pPr>
        <w:pStyle w:val="Ttol1"/>
      </w:pPr>
      <w:bookmarkStart w:id="261" w:name="_Toc528205"/>
      <w:bookmarkStart w:id="262" w:name="_Toc1555269"/>
      <w:bookmarkStart w:id="263" w:name="_Toc1555397"/>
      <w:bookmarkStart w:id="264" w:name="_Toc1555502"/>
      <w:bookmarkStart w:id="265" w:name="_Toc1555609"/>
      <w:bookmarkStart w:id="266" w:name="_Toc1555712"/>
      <w:bookmarkStart w:id="267" w:name="_Toc1555943"/>
      <w:bookmarkStart w:id="268" w:name="_Toc2778333"/>
      <w:bookmarkStart w:id="269" w:name="_Toc2855186"/>
      <w:bookmarkStart w:id="270" w:name="_Toc4596263"/>
      <w:bookmarkStart w:id="271" w:name="_Toc528206"/>
      <w:bookmarkStart w:id="272" w:name="_Toc1555270"/>
      <w:bookmarkStart w:id="273" w:name="_Toc1555398"/>
      <w:bookmarkStart w:id="274" w:name="_Toc1555503"/>
      <w:bookmarkStart w:id="275" w:name="_Toc1555610"/>
      <w:bookmarkStart w:id="276" w:name="_Toc1555713"/>
      <w:bookmarkStart w:id="277" w:name="_Toc1555944"/>
      <w:bookmarkStart w:id="278" w:name="_Toc2778334"/>
      <w:bookmarkStart w:id="279" w:name="_Toc2855187"/>
      <w:bookmarkStart w:id="280" w:name="_Toc4596264"/>
      <w:bookmarkStart w:id="281" w:name="_Toc528207"/>
      <w:bookmarkStart w:id="282" w:name="_Toc1555271"/>
      <w:bookmarkStart w:id="283" w:name="_Toc1555399"/>
      <w:bookmarkStart w:id="284" w:name="_Toc1555504"/>
      <w:bookmarkStart w:id="285" w:name="_Toc1555611"/>
      <w:bookmarkStart w:id="286" w:name="_Toc1555714"/>
      <w:bookmarkStart w:id="287" w:name="_Toc1555945"/>
      <w:bookmarkStart w:id="288" w:name="_Toc2778335"/>
      <w:bookmarkStart w:id="289" w:name="_Toc2855188"/>
      <w:bookmarkStart w:id="290" w:name="_Toc4596265"/>
      <w:bookmarkStart w:id="291" w:name="_Toc528208"/>
      <w:bookmarkStart w:id="292" w:name="_Toc1555272"/>
      <w:bookmarkStart w:id="293" w:name="_Toc1555400"/>
      <w:bookmarkStart w:id="294" w:name="_Toc1555505"/>
      <w:bookmarkStart w:id="295" w:name="_Toc1555612"/>
      <w:bookmarkStart w:id="296" w:name="_Toc1555715"/>
      <w:bookmarkStart w:id="297" w:name="_Toc1555946"/>
      <w:bookmarkStart w:id="298" w:name="_Toc2778336"/>
      <w:bookmarkStart w:id="299" w:name="_Toc2855189"/>
      <w:bookmarkStart w:id="300" w:name="_Toc4596266"/>
      <w:bookmarkStart w:id="301" w:name="_Toc528209"/>
      <w:bookmarkStart w:id="302" w:name="_Toc1555273"/>
      <w:bookmarkStart w:id="303" w:name="_Toc1555401"/>
      <w:bookmarkStart w:id="304" w:name="_Toc1555506"/>
      <w:bookmarkStart w:id="305" w:name="_Toc1555613"/>
      <w:bookmarkStart w:id="306" w:name="_Toc1555716"/>
      <w:bookmarkStart w:id="307" w:name="_Toc1555947"/>
      <w:bookmarkStart w:id="308" w:name="_Toc2778337"/>
      <w:bookmarkStart w:id="309" w:name="_Toc2855190"/>
      <w:bookmarkStart w:id="310" w:name="_Toc4596267"/>
      <w:bookmarkStart w:id="311" w:name="_Toc528210"/>
      <w:bookmarkStart w:id="312" w:name="_Toc1555274"/>
      <w:bookmarkStart w:id="313" w:name="_Toc1555402"/>
      <w:bookmarkStart w:id="314" w:name="_Toc1555507"/>
      <w:bookmarkStart w:id="315" w:name="_Toc1555614"/>
      <w:bookmarkStart w:id="316" w:name="_Toc1555717"/>
      <w:bookmarkStart w:id="317" w:name="_Toc1555948"/>
      <w:bookmarkStart w:id="318" w:name="_Toc2778338"/>
      <w:bookmarkStart w:id="319" w:name="_Toc2855191"/>
      <w:bookmarkStart w:id="320" w:name="_Toc4596268"/>
      <w:bookmarkStart w:id="321" w:name="_Toc528211"/>
      <w:bookmarkStart w:id="322" w:name="_Toc1555275"/>
      <w:bookmarkStart w:id="323" w:name="_Toc1555403"/>
      <w:bookmarkStart w:id="324" w:name="_Toc1555508"/>
      <w:bookmarkStart w:id="325" w:name="_Toc1555615"/>
      <w:bookmarkStart w:id="326" w:name="_Toc1555718"/>
      <w:bookmarkStart w:id="327" w:name="_Toc1555949"/>
      <w:bookmarkStart w:id="328" w:name="_Toc2778339"/>
      <w:bookmarkStart w:id="329" w:name="_Toc2855192"/>
      <w:bookmarkStart w:id="330" w:name="_Toc4596269"/>
      <w:bookmarkStart w:id="331" w:name="_Toc528212"/>
      <w:bookmarkStart w:id="332" w:name="_Toc1555276"/>
      <w:bookmarkStart w:id="333" w:name="_Toc1555404"/>
      <w:bookmarkStart w:id="334" w:name="_Toc1555509"/>
      <w:bookmarkStart w:id="335" w:name="_Toc1555616"/>
      <w:bookmarkStart w:id="336" w:name="_Toc1555719"/>
      <w:bookmarkStart w:id="337" w:name="_Toc1555950"/>
      <w:bookmarkStart w:id="338" w:name="_Toc2778340"/>
      <w:bookmarkStart w:id="339" w:name="_Toc2855193"/>
      <w:bookmarkStart w:id="340" w:name="_Toc4596270"/>
      <w:bookmarkStart w:id="341" w:name="_Toc528213"/>
      <w:bookmarkStart w:id="342" w:name="_Toc1555277"/>
      <w:bookmarkStart w:id="343" w:name="_Toc1555405"/>
      <w:bookmarkStart w:id="344" w:name="_Toc1555510"/>
      <w:bookmarkStart w:id="345" w:name="_Toc1555617"/>
      <w:bookmarkStart w:id="346" w:name="_Toc1555720"/>
      <w:bookmarkStart w:id="347" w:name="_Toc1555951"/>
      <w:bookmarkStart w:id="348" w:name="_Toc2778341"/>
      <w:bookmarkStart w:id="349" w:name="_Toc2855194"/>
      <w:bookmarkStart w:id="350" w:name="_Toc4596271"/>
      <w:bookmarkStart w:id="351" w:name="_Toc528215"/>
      <w:bookmarkStart w:id="352" w:name="_Toc1555279"/>
      <w:bookmarkStart w:id="353" w:name="_Toc1555407"/>
      <w:bookmarkStart w:id="354" w:name="_Toc1555512"/>
      <w:bookmarkStart w:id="355" w:name="_Toc1555619"/>
      <w:bookmarkStart w:id="356" w:name="_Toc1555722"/>
      <w:bookmarkStart w:id="357" w:name="_Toc1555953"/>
      <w:bookmarkStart w:id="358" w:name="_Toc2778342"/>
      <w:bookmarkStart w:id="359" w:name="_Toc2855195"/>
      <w:bookmarkStart w:id="360" w:name="_Toc4596272"/>
      <w:bookmarkStart w:id="361" w:name="_Toc528216"/>
      <w:bookmarkStart w:id="362" w:name="_Toc1555280"/>
      <w:bookmarkStart w:id="363" w:name="_Toc1555408"/>
      <w:bookmarkStart w:id="364" w:name="_Toc1555513"/>
      <w:bookmarkStart w:id="365" w:name="_Toc1555620"/>
      <w:bookmarkStart w:id="366" w:name="_Toc1555723"/>
      <w:bookmarkStart w:id="367" w:name="_Toc1555954"/>
      <w:bookmarkStart w:id="368" w:name="_Toc2778343"/>
      <w:bookmarkStart w:id="369" w:name="_Toc2855196"/>
      <w:bookmarkStart w:id="370" w:name="_Toc4596273"/>
      <w:bookmarkStart w:id="371" w:name="_Toc528217"/>
      <w:bookmarkStart w:id="372" w:name="_Toc1555281"/>
      <w:bookmarkStart w:id="373" w:name="_Toc1555409"/>
      <w:bookmarkStart w:id="374" w:name="_Toc1555514"/>
      <w:bookmarkStart w:id="375" w:name="_Toc1555621"/>
      <w:bookmarkStart w:id="376" w:name="_Toc1555724"/>
      <w:bookmarkStart w:id="377" w:name="_Toc1555955"/>
      <w:bookmarkStart w:id="378" w:name="_Toc2778344"/>
      <w:bookmarkStart w:id="379" w:name="_Toc2855197"/>
      <w:bookmarkStart w:id="380" w:name="_Toc4596274"/>
      <w:bookmarkStart w:id="381" w:name="_Toc528218"/>
      <w:bookmarkStart w:id="382" w:name="_Toc1555282"/>
      <w:bookmarkStart w:id="383" w:name="_Toc1555410"/>
      <w:bookmarkStart w:id="384" w:name="_Toc1555515"/>
      <w:bookmarkStart w:id="385" w:name="_Toc1555622"/>
      <w:bookmarkStart w:id="386" w:name="_Toc1555725"/>
      <w:bookmarkStart w:id="387" w:name="_Toc1555956"/>
      <w:bookmarkStart w:id="388" w:name="_Toc2778345"/>
      <w:bookmarkStart w:id="389" w:name="_Toc2855198"/>
      <w:bookmarkStart w:id="390" w:name="_Toc4596275"/>
      <w:bookmarkStart w:id="391" w:name="_Toc528219"/>
      <w:bookmarkStart w:id="392" w:name="_Toc1555283"/>
      <w:bookmarkStart w:id="393" w:name="_Toc1555411"/>
      <w:bookmarkStart w:id="394" w:name="_Toc1555516"/>
      <w:bookmarkStart w:id="395" w:name="_Toc1555623"/>
      <w:bookmarkStart w:id="396" w:name="_Toc1555726"/>
      <w:bookmarkStart w:id="397" w:name="_Toc1555957"/>
      <w:bookmarkStart w:id="398" w:name="_Toc2778346"/>
      <w:bookmarkStart w:id="399" w:name="_Toc2855199"/>
      <w:bookmarkStart w:id="400" w:name="_Toc4596276"/>
      <w:bookmarkStart w:id="401" w:name="_Toc528220"/>
      <w:bookmarkStart w:id="402" w:name="_Toc1555284"/>
      <w:bookmarkStart w:id="403" w:name="_Toc1555412"/>
      <w:bookmarkStart w:id="404" w:name="_Toc1555517"/>
      <w:bookmarkStart w:id="405" w:name="_Toc1555624"/>
      <w:bookmarkStart w:id="406" w:name="_Toc1555727"/>
      <w:bookmarkStart w:id="407" w:name="_Toc1555958"/>
      <w:bookmarkStart w:id="408" w:name="_Toc2778347"/>
      <w:bookmarkStart w:id="409" w:name="_Toc2855200"/>
      <w:bookmarkStart w:id="410" w:name="_Toc4596277"/>
      <w:bookmarkStart w:id="411" w:name="_Toc528221"/>
      <w:bookmarkStart w:id="412" w:name="_Toc1555285"/>
      <w:bookmarkStart w:id="413" w:name="_Toc1555413"/>
      <w:bookmarkStart w:id="414" w:name="_Toc1555518"/>
      <w:bookmarkStart w:id="415" w:name="_Toc1555625"/>
      <w:bookmarkStart w:id="416" w:name="_Toc1555728"/>
      <w:bookmarkStart w:id="417" w:name="_Toc1555959"/>
      <w:bookmarkStart w:id="418" w:name="_Toc2778348"/>
      <w:bookmarkStart w:id="419" w:name="_Toc2855201"/>
      <w:bookmarkStart w:id="420" w:name="_Toc4596278"/>
      <w:bookmarkStart w:id="421" w:name="_Toc528222"/>
      <w:bookmarkStart w:id="422" w:name="_Toc1555286"/>
      <w:bookmarkStart w:id="423" w:name="_Toc1555414"/>
      <w:bookmarkStart w:id="424" w:name="_Toc1555519"/>
      <w:bookmarkStart w:id="425" w:name="_Toc1555626"/>
      <w:bookmarkStart w:id="426" w:name="_Toc1555729"/>
      <w:bookmarkStart w:id="427" w:name="_Toc1555960"/>
      <w:bookmarkStart w:id="428" w:name="_Toc2778349"/>
      <w:bookmarkStart w:id="429" w:name="_Toc2855202"/>
      <w:bookmarkStart w:id="430" w:name="_Toc4596279"/>
      <w:bookmarkStart w:id="431" w:name="_Toc528223"/>
      <w:bookmarkStart w:id="432" w:name="_Toc1555287"/>
      <w:bookmarkStart w:id="433" w:name="_Toc1555415"/>
      <w:bookmarkStart w:id="434" w:name="_Toc1555520"/>
      <w:bookmarkStart w:id="435" w:name="_Toc1555627"/>
      <w:bookmarkStart w:id="436" w:name="_Toc1555730"/>
      <w:bookmarkStart w:id="437" w:name="_Toc1555961"/>
      <w:bookmarkStart w:id="438" w:name="_Toc2778350"/>
      <w:bookmarkStart w:id="439" w:name="_Toc2855203"/>
      <w:bookmarkStart w:id="440" w:name="_Toc4596280"/>
      <w:bookmarkStart w:id="441" w:name="_Toc528224"/>
      <w:bookmarkStart w:id="442" w:name="_Toc1555288"/>
      <w:bookmarkStart w:id="443" w:name="_Toc1555416"/>
      <w:bookmarkStart w:id="444" w:name="_Toc1555521"/>
      <w:bookmarkStart w:id="445" w:name="_Toc1555628"/>
      <w:bookmarkStart w:id="446" w:name="_Toc1555731"/>
      <w:bookmarkStart w:id="447" w:name="_Toc1555962"/>
      <w:bookmarkStart w:id="448" w:name="_Toc2778351"/>
      <w:bookmarkStart w:id="449" w:name="_Toc2855204"/>
      <w:bookmarkStart w:id="450" w:name="_Toc4596281"/>
      <w:bookmarkStart w:id="451" w:name="_Toc528225"/>
      <w:bookmarkStart w:id="452" w:name="_Toc1555289"/>
      <w:bookmarkStart w:id="453" w:name="_Toc1555417"/>
      <w:bookmarkStart w:id="454" w:name="_Toc1555522"/>
      <w:bookmarkStart w:id="455" w:name="_Toc1555629"/>
      <w:bookmarkStart w:id="456" w:name="_Toc1555732"/>
      <w:bookmarkStart w:id="457" w:name="_Toc1555963"/>
      <w:bookmarkStart w:id="458" w:name="_Toc2778352"/>
      <w:bookmarkStart w:id="459" w:name="_Toc2855205"/>
      <w:bookmarkStart w:id="460" w:name="_Toc4596282"/>
      <w:bookmarkStart w:id="461" w:name="_Toc528226"/>
      <w:bookmarkStart w:id="462" w:name="_Toc1555290"/>
      <w:bookmarkStart w:id="463" w:name="_Toc1555418"/>
      <w:bookmarkStart w:id="464" w:name="_Toc1555523"/>
      <w:bookmarkStart w:id="465" w:name="_Toc1555630"/>
      <w:bookmarkStart w:id="466" w:name="_Toc1555733"/>
      <w:bookmarkStart w:id="467" w:name="_Toc1555964"/>
      <w:bookmarkStart w:id="468" w:name="_Toc2778353"/>
      <w:bookmarkStart w:id="469" w:name="_Toc2855206"/>
      <w:bookmarkStart w:id="470" w:name="_Toc4596283"/>
      <w:bookmarkStart w:id="471" w:name="_Toc528227"/>
      <w:bookmarkStart w:id="472" w:name="_Toc1555291"/>
      <w:bookmarkStart w:id="473" w:name="_Toc1555419"/>
      <w:bookmarkStart w:id="474" w:name="_Toc1555524"/>
      <w:bookmarkStart w:id="475" w:name="_Toc1555631"/>
      <w:bookmarkStart w:id="476" w:name="_Toc1555734"/>
      <w:bookmarkStart w:id="477" w:name="_Toc1555965"/>
      <w:bookmarkStart w:id="478" w:name="_Toc2778354"/>
      <w:bookmarkStart w:id="479" w:name="_Toc2855207"/>
      <w:bookmarkStart w:id="480" w:name="_Toc4596284"/>
      <w:bookmarkStart w:id="481" w:name="_Toc528228"/>
      <w:bookmarkStart w:id="482" w:name="_Toc1555292"/>
      <w:bookmarkStart w:id="483" w:name="_Toc1555420"/>
      <w:bookmarkStart w:id="484" w:name="_Toc1555525"/>
      <w:bookmarkStart w:id="485" w:name="_Toc1555632"/>
      <w:bookmarkStart w:id="486" w:name="_Toc1555735"/>
      <w:bookmarkStart w:id="487" w:name="_Toc1555966"/>
      <w:bookmarkStart w:id="488" w:name="_Toc2778355"/>
      <w:bookmarkStart w:id="489" w:name="_Toc2855208"/>
      <w:bookmarkStart w:id="490" w:name="_Toc4596285"/>
      <w:bookmarkStart w:id="491" w:name="_Toc528229"/>
      <w:bookmarkStart w:id="492" w:name="_Toc1555293"/>
      <w:bookmarkStart w:id="493" w:name="_Toc1555421"/>
      <w:bookmarkStart w:id="494" w:name="_Toc1555526"/>
      <w:bookmarkStart w:id="495" w:name="_Toc1555633"/>
      <w:bookmarkStart w:id="496" w:name="_Toc1555736"/>
      <w:bookmarkStart w:id="497" w:name="_Toc1555967"/>
      <w:bookmarkStart w:id="498" w:name="_Toc2778356"/>
      <w:bookmarkStart w:id="499" w:name="_Toc2855209"/>
      <w:bookmarkStart w:id="500" w:name="_Toc4596286"/>
      <w:bookmarkStart w:id="501" w:name="_Toc528230"/>
      <w:bookmarkStart w:id="502" w:name="_Toc1555294"/>
      <w:bookmarkStart w:id="503" w:name="_Toc1555422"/>
      <w:bookmarkStart w:id="504" w:name="_Toc1555527"/>
      <w:bookmarkStart w:id="505" w:name="_Toc1555634"/>
      <w:bookmarkStart w:id="506" w:name="_Toc1555737"/>
      <w:bookmarkStart w:id="507" w:name="_Toc1555968"/>
      <w:bookmarkStart w:id="508" w:name="_Toc2778357"/>
      <w:bookmarkStart w:id="509" w:name="_Toc2855210"/>
      <w:bookmarkStart w:id="510" w:name="_Toc4596287"/>
      <w:bookmarkStart w:id="511" w:name="_Toc528231"/>
      <w:bookmarkStart w:id="512" w:name="_Toc1555295"/>
      <w:bookmarkStart w:id="513" w:name="_Toc1555423"/>
      <w:bookmarkStart w:id="514" w:name="_Toc1555528"/>
      <w:bookmarkStart w:id="515" w:name="_Toc1555635"/>
      <w:bookmarkStart w:id="516" w:name="_Toc1555738"/>
      <w:bookmarkStart w:id="517" w:name="_Toc1555969"/>
      <w:bookmarkStart w:id="518" w:name="_Toc2778358"/>
      <w:bookmarkStart w:id="519" w:name="_Toc2855211"/>
      <w:bookmarkStart w:id="520" w:name="_Toc4596288"/>
      <w:bookmarkStart w:id="521" w:name="_Toc528232"/>
      <w:bookmarkStart w:id="522" w:name="_Toc1555296"/>
      <w:bookmarkStart w:id="523" w:name="_Toc1555424"/>
      <w:bookmarkStart w:id="524" w:name="_Toc1555529"/>
      <w:bookmarkStart w:id="525" w:name="_Toc1555636"/>
      <w:bookmarkStart w:id="526" w:name="_Toc1555739"/>
      <w:bookmarkStart w:id="527" w:name="_Toc1555970"/>
      <w:bookmarkStart w:id="528" w:name="_Toc2778359"/>
      <w:bookmarkStart w:id="529" w:name="_Toc2855212"/>
      <w:bookmarkStart w:id="530" w:name="_Toc4596289"/>
      <w:bookmarkStart w:id="531" w:name="_Toc528233"/>
      <w:bookmarkStart w:id="532" w:name="_Toc1555297"/>
      <w:bookmarkStart w:id="533" w:name="_Toc1555425"/>
      <w:bookmarkStart w:id="534" w:name="_Toc1555530"/>
      <w:bookmarkStart w:id="535" w:name="_Toc1555637"/>
      <w:bookmarkStart w:id="536" w:name="_Toc1555740"/>
      <w:bookmarkStart w:id="537" w:name="_Toc1555971"/>
      <w:bookmarkStart w:id="538" w:name="_Toc2778360"/>
      <w:bookmarkStart w:id="539" w:name="_Toc2855213"/>
      <w:bookmarkStart w:id="540" w:name="_Toc4596290"/>
      <w:bookmarkStart w:id="541" w:name="_Toc528234"/>
      <w:bookmarkStart w:id="542" w:name="_Toc1555298"/>
      <w:bookmarkStart w:id="543" w:name="_Toc1555426"/>
      <w:bookmarkStart w:id="544" w:name="_Toc1555531"/>
      <w:bookmarkStart w:id="545" w:name="_Toc1555638"/>
      <w:bookmarkStart w:id="546" w:name="_Toc1555741"/>
      <w:bookmarkStart w:id="547" w:name="_Toc1555972"/>
      <w:bookmarkStart w:id="548" w:name="_Toc2778361"/>
      <w:bookmarkStart w:id="549" w:name="_Toc2855214"/>
      <w:bookmarkStart w:id="550" w:name="_Toc4596291"/>
      <w:bookmarkStart w:id="551" w:name="_Toc528235"/>
      <w:bookmarkStart w:id="552" w:name="_Toc1555299"/>
      <w:bookmarkStart w:id="553" w:name="_Toc1555427"/>
      <w:bookmarkStart w:id="554" w:name="_Toc1555532"/>
      <w:bookmarkStart w:id="555" w:name="_Toc1555639"/>
      <w:bookmarkStart w:id="556" w:name="_Toc1555742"/>
      <w:bookmarkStart w:id="557" w:name="_Toc1555973"/>
      <w:bookmarkStart w:id="558" w:name="_Toc2778362"/>
      <w:bookmarkStart w:id="559" w:name="_Toc2855215"/>
      <w:bookmarkStart w:id="560" w:name="_Toc4596292"/>
      <w:bookmarkStart w:id="561" w:name="_Toc528236"/>
      <w:bookmarkStart w:id="562" w:name="_Toc1555300"/>
      <w:bookmarkStart w:id="563" w:name="_Toc1555428"/>
      <w:bookmarkStart w:id="564" w:name="_Toc1555533"/>
      <w:bookmarkStart w:id="565" w:name="_Toc1555640"/>
      <w:bookmarkStart w:id="566" w:name="_Toc1555743"/>
      <w:bookmarkStart w:id="567" w:name="_Toc1555974"/>
      <w:bookmarkStart w:id="568" w:name="_Toc2778363"/>
      <w:bookmarkStart w:id="569" w:name="_Toc2855216"/>
      <w:bookmarkStart w:id="570" w:name="_Toc4596293"/>
      <w:bookmarkStart w:id="571" w:name="_Toc528237"/>
      <w:bookmarkStart w:id="572" w:name="_Toc1555301"/>
      <w:bookmarkStart w:id="573" w:name="_Toc1555429"/>
      <w:bookmarkStart w:id="574" w:name="_Toc1555534"/>
      <w:bookmarkStart w:id="575" w:name="_Toc1555641"/>
      <w:bookmarkStart w:id="576" w:name="_Toc1555744"/>
      <w:bookmarkStart w:id="577" w:name="_Toc1555975"/>
      <w:bookmarkStart w:id="578" w:name="_Toc2778364"/>
      <w:bookmarkStart w:id="579" w:name="_Toc2855217"/>
      <w:bookmarkStart w:id="580" w:name="_Toc4596294"/>
      <w:bookmarkStart w:id="581" w:name="_Toc528238"/>
      <w:bookmarkStart w:id="582" w:name="_Toc1555302"/>
      <w:bookmarkStart w:id="583" w:name="_Toc1555430"/>
      <w:bookmarkStart w:id="584" w:name="_Toc1555535"/>
      <w:bookmarkStart w:id="585" w:name="_Toc1555642"/>
      <w:bookmarkStart w:id="586" w:name="_Toc1555745"/>
      <w:bookmarkStart w:id="587" w:name="_Toc1555976"/>
      <w:bookmarkStart w:id="588" w:name="_Toc2778365"/>
      <w:bookmarkStart w:id="589" w:name="_Toc2855218"/>
      <w:bookmarkStart w:id="590" w:name="_Toc4596295"/>
      <w:bookmarkStart w:id="591" w:name="_Toc527534443"/>
      <w:bookmarkStart w:id="592" w:name="_Toc535846202"/>
      <w:bookmarkStart w:id="593" w:name="_Toc535846694"/>
      <w:bookmarkStart w:id="594" w:name="_Toc535846878"/>
      <w:bookmarkStart w:id="595" w:name="_Toc535846920"/>
      <w:bookmarkStart w:id="596" w:name="_Toc535846995"/>
      <w:bookmarkStart w:id="597" w:name="_Toc528239"/>
      <w:bookmarkStart w:id="598" w:name="_Toc1555303"/>
      <w:bookmarkStart w:id="599" w:name="_Toc1555431"/>
      <w:bookmarkStart w:id="600" w:name="_Toc1555536"/>
      <w:bookmarkStart w:id="601" w:name="_Toc1555643"/>
      <w:bookmarkStart w:id="602" w:name="_Toc1555746"/>
      <w:bookmarkStart w:id="603" w:name="_Toc1555977"/>
      <w:bookmarkStart w:id="604" w:name="_Toc2778366"/>
      <w:bookmarkStart w:id="605" w:name="_Toc2855219"/>
      <w:bookmarkStart w:id="606" w:name="_Toc4596296"/>
      <w:bookmarkStart w:id="607" w:name="_Toc350498892"/>
      <w:bookmarkStart w:id="608" w:name="_Toc131001745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r w:rsidRPr="001C077B">
        <w:lastRenderedPageBreak/>
        <w:t>V</w:t>
      </w:r>
      <w:r w:rsidR="00C7294E" w:rsidRPr="001C077B">
        <w:t>istes</w:t>
      </w:r>
      <w:bookmarkEnd w:id="607"/>
      <w:bookmarkEnd w:id="608"/>
    </w:p>
    <w:p w14:paraId="17324383" w14:textId="77777777" w:rsidR="007C4C1B" w:rsidRPr="001C077B" w:rsidRDefault="0EB12E28" w:rsidP="70736360">
      <w:pPr>
        <w:pStyle w:val="Ttol2"/>
        <w:rPr>
          <w:lang w:val="ca-ES"/>
        </w:rPr>
      </w:pPr>
      <w:bookmarkStart w:id="609" w:name="_Toc131001746"/>
      <w:r w:rsidRPr="001C077B">
        <w:rPr>
          <w:lang w:val="ca-ES"/>
        </w:rPr>
        <w:t>Vista de Context</w:t>
      </w:r>
      <w:bookmarkEnd w:id="609"/>
    </w:p>
    <w:p w14:paraId="7E54C4F0" w14:textId="77777777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15142EEA" w14:textId="77777777" w:rsidR="006504E3" w:rsidRPr="001C077B" w:rsidRDefault="006504E3" w:rsidP="70736360">
      <w:pPr>
        <w:rPr>
          <w:i/>
          <w:iCs/>
          <w:color w:val="0070C0"/>
        </w:rPr>
      </w:pPr>
    </w:p>
    <w:p w14:paraId="42588712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5942A2FE" w14:textId="77777777" w:rsidR="008211CD" w:rsidRPr="001C077B" w:rsidRDefault="008211CD" w:rsidP="70736360">
      <w:pPr>
        <w:rPr>
          <w:i/>
          <w:iCs/>
          <w:color w:val="0070C0"/>
        </w:rPr>
      </w:pPr>
    </w:p>
    <w:p w14:paraId="6C73C1DD" w14:textId="77777777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2FE12217" w14:textId="77777777" w:rsidR="00D23A52" w:rsidRPr="001C077B" w:rsidRDefault="00D23A52" w:rsidP="00D23A52">
      <w:pPr>
        <w:rPr>
          <w:i/>
          <w:iCs/>
          <w:color w:val="0070C0"/>
        </w:rPr>
      </w:pPr>
    </w:p>
    <w:p w14:paraId="6AE587EC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029C5216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4205D874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4DB866" w14:textId="77777777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Localitzacions (Ubicació física del sistema i dels sistemes externs / CPDs)</w:t>
      </w:r>
    </w:p>
    <w:p w14:paraId="41A8253A" w14:textId="77777777" w:rsidR="00523A91" w:rsidRPr="001C077B" w:rsidRDefault="00523A91" w:rsidP="70736360">
      <w:pPr>
        <w:rPr>
          <w:i/>
          <w:iCs/>
          <w:color w:val="0000FF"/>
        </w:rPr>
      </w:pPr>
    </w:p>
    <w:p w14:paraId="6AA90BCB" w14:textId="77777777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72364FE6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792019C4" w14:textId="77777777" w:rsidTr="004C5072">
        <w:tc>
          <w:tcPr>
            <w:tcW w:w="2265" w:type="dxa"/>
            <w:shd w:val="clear" w:color="auto" w:fill="C00000"/>
          </w:tcPr>
          <w:p w14:paraId="28A40CA3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38859A37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879F104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9A37C7B" w14:textId="77777777" w:rsidTr="00DA2692">
        <w:tc>
          <w:tcPr>
            <w:tcW w:w="2265" w:type="dxa"/>
          </w:tcPr>
          <w:p w14:paraId="5F896305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34A8A988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457CA3C4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6C05BBCD" w14:textId="77777777" w:rsidTr="00DA2692">
        <w:tc>
          <w:tcPr>
            <w:tcW w:w="2265" w:type="dxa"/>
          </w:tcPr>
          <w:p w14:paraId="6FEB523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31BD4E5D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4674058D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33028F8D" w14:textId="77777777" w:rsidR="00DA2692" w:rsidRPr="001C077B" w:rsidRDefault="00DA2692" w:rsidP="70736360">
      <w:pPr>
        <w:rPr>
          <w:iCs/>
          <w:color w:val="0000FF"/>
        </w:rPr>
      </w:pPr>
    </w:p>
    <w:p w14:paraId="0449D33E" w14:textId="77777777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1F399BC9" w14:textId="77777777" w:rsidR="00881005" w:rsidRPr="001C077B" w:rsidRDefault="00881005" w:rsidP="70736360">
      <w:pPr>
        <w:rPr>
          <w:iCs/>
          <w:color w:val="000000" w:themeColor="text1"/>
        </w:rPr>
      </w:pPr>
    </w:p>
    <w:p w14:paraId="001A3295" w14:textId="77777777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8133953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Nota: Les regles de firewall s’han d’indicar a l’apartat 4.2</w:t>
      </w:r>
    </w:p>
    <w:p w14:paraId="648AEBA9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0377ADE3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407F97B0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79EB1BAB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4B915C11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2285D637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0E24A6D2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21568FE5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10DB010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3CC37CA1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290F578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7E25D348" w14:textId="77777777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C27776E" w14:textId="77777777" w:rsidR="004F2E1E" w:rsidRPr="001C077B" w:rsidRDefault="007A67F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611D7D9E" w14:textId="77777777" w:rsidR="004F2E1E" w:rsidRPr="001C077B" w:rsidRDefault="007A67F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4368FB41" w14:textId="77777777" w:rsidR="00F82829" w:rsidRPr="001C077B" w:rsidRDefault="007A67F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Sftp</w:t>
            </w:r>
          </w:p>
          <w:p w14:paraId="2D7BB2D3" w14:textId="77777777" w:rsidR="00F82829" w:rsidRPr="001C077B" w:rsidRDefault="007A67F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</w:p>
          <w:p w14:paraId="7D8803B1" w14:textId="77777777" w:rsidR="008F23B4" w:rsidRPr="001C077B" w:rsidRDefault="007A67F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6602A299" w14:textId="77777777" w:rsidR="00BE75D2" w:rsidRPr="001C077B" w:rsidRDefault="007A67FE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5B8096E9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2F20749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25CECD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47B514F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49EB1E70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5BFB8740" w14:textId="77777777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6E7B9DBB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6F2A61BA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7F40ACA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784EC8B6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0176EC7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4A59B4D8" w14:textId="7777777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etc)</w:t>
            </w:r>
          </w:p>
        </w:tc>
      </w:tr>
    </w:tbl>
    <w:p w14:paraId="175EFD61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322B4230" w14:textId="77777777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4096FE02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7B9B7302" w14:textId="77777777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597FD3A" w14:textId="77777777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3F8EA1D0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2DA6A53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102D93E0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6B65E81E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E28433" w14:textId="77777777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F677FC" w14:textId="77777777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326A981E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6C47B" w14:textId="77777777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2C66A5" w14:textId="77777777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 la Generalitat amb accés a la part privada. Autenticat amb VÀlid.</w:t>
            </w:r>
          </w:p>
        </w:tc>
      </w:tr>
      <w:tr w:rsidR="009A597A" w:rsidRPr="001C077B" w14:paraId="2F0A3A5A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E5A7803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BADF03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7DB607BA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6D546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Admin</w:t>
            </w:r>
          </w:p>
          <w:p w14:paraId="1B4AE43C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2280DB" w14:textId="77777777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4B537749" w14:textId="77777777" w:rsidR="00B1450D" w:rsidRPr="001C077B" w:rsidRDefault="70736360" w:rsidP="70736360">
      <w:pPr>
        <w:pStyle w:val="Ttol2"/>
        <w:rPr>
          <w:lang w:val="ca-ES"/>
        </w:rPr>
      </w:pPr>
      <w:bookmarkStart w:id="610" w:name="_Toc350498895"/>
      <w:bookmarkStart w:id="611" w:name="_Toc131001747"/>
      <w:r w:rsidRPr="001C077B">
        <w:rPr>
          <w:lang w:val="ca-ES"/>
        </w:rPr>
        <w:t>Vista Funcional</w:t>
      </w:r>
      <w:bookmarkEnd w:id="610"/>
      <w:bookmarkEnd w:id="611"/>
    </w:p>
    <w:p w14:paraId="5C140A27" w14:textId="77777777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07D663D2" w14:textId="77777777" w:rsidR="00B547E3" w:rsidRPr="001C077B" w:rsidRDefault="00B547E3" w:rsidP="009D4C63">
      <w:pPr>
        <w:rPr>
          <w:i/>
          <w:iCs/>
          <w:color w:val="0070C0"/>
        </w:rPr>
      </w:pPr>
    </w:p>
    <w:p w14:paraId="46C0271C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54A94360" w14:textId="77777777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7C8A8A6B" w14:textId="77777777" w:rsidR="00E004A5" w:rsidRPr="001C077B" w:rsidRDefault="00E004A5" w:rsidP="00D04A2A">
      <w:pPr>
        <w:rPr>
          <w:i/>
          <w:color w:val="0070C0"/>
        </w:rPr>
      </w:pPr>
    </w:p>
    <w:p w14:paraId="69ED3530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4C1E5844" w14:textId="77777777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432CFCC6" w14:textId="77777777" w:rsidR="00E004A5" w:rsidRPr="001C077B" w:rsidRDefault="00E004A5" w:rsidP="00D04A2A">
      <w:pPr>
        <w:rPr>
          <w:color w:val="0070C0"/>
        </w:rPr>
      </w:pPr>
    </w:p>
    <w:p w14:paraId="2FEA0A21" w14:textId="77777777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093516E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5A9D440A" w14:textId="77777777" w:rsidTr="009D743E">
        <w:tc>
          <w:tcPr>
            <w:tcW w:w="2972" w:type="dxa"/>
            <w:shd w:val="clear" w:color="auto" w:fill="C00000"/>
          </w:tcPr>
          <w:p w14:paraId="6EA7C0B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49887C4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75BBAB1F" w14:textId="77777777" w:rsidTr="00FC4840">
        <w:tc>
          <w:tcPr>
            <w:tcW w:w="2972" w:type="dxa"/>
          </w:tcPr>
          <w:p w14:paraId="5E482BAB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11C01884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117927D1" w14:textId="77777777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6FF948AD" w14:textId="77777777" w:rsidR="00FC4840" w:rsidRPr="001C077B" w:rsidRDefault="007A67FE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49660730" w14:textId="77777777" w:rsidR="00FC4840" w:rsidRPr="001C077B" w:rsidRDefault="007A67FE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6A2E9D78" w14:textId="77777777" w:rsidR="00FC4840" w:rsidRPr="001C077B" w:rsidRDefault="007A67FE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195BE70D" w14:textId="77777777" w:rsidR="00343C5A" w:rsidRPr="001C077B" w:rsidRDefault="007A67FE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7EA85BAA" w14:textId="77777777" w:rsidTr="00FC4840">
        <w:tc>
          <w:tcPr>
            <w:tcW w:w="2972" w:type="dxa"/>
          </w:tcPr>
          <w:p w14:paraId="3BA0B674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1F845317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32744FC1" w14:textId="77777777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del framework del gestor de continguts web transversal?</w:t>
            </w:r>
          </w:p>
          <w:p w14:paraId="33247402" w14:textId="77777777" w:rsidR="00FC4840" w:rsidRPr="001C077B" w:rsidRDefault="007A67F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88342DA" w14:textId="77777777" w:rsidR="00FC4840" w:rsidRPr="001C077B" w:rsidRDefault="007A67FE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C2E05D4" w14:textId="77777777" w:rsidTr="00FC4840">
        <w:tc>
          <w:tcPr>
            <w:tcW w:w="2972" w:type="dxa"/>
          </w:tcPr>
          <w:p w14:paraId="1BD18AFC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50CDB3B2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E739ECF" w14:textId="77777777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34A061A9" w14:textId="77777777" w:rsidR="00FC4840" w:rsidRPr="001C077B" w:rsidRDefault="007A67F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07CF70FB" w14:textId="77777777" w:rsidR="00FC4840" w:rsidRPr="001C077B" w:rsidRDefault="007A67FE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BDCB602" w14:textId="77777777" w:rsidTr="00FC4840">
        <w:tc>
          <w:tcPr>
            <w:tcW w:w="2972" w:type="dxa"/>
          </w:tcPr>
          <w:p w14:paraId="4CA27C24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1081610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4E73E4E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4F20E421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1D3F3369" w14:textId="77777777" w:rsidR="00F82829" w:rsidRPr="001C077B" w:rsidRDefault="00F82829" w:rsidP="00D04A2A">
      <w:pPr>
        <w:rPr>
          <w:color w:val="0070C0"/>
        </w:rPr>
      </w:pPr>
    </w:p>
    <w:p w14:paraId="1CA3FDF7" w14:textId="77777777" w:rsidR="00DC3856" w:rsidRPr="001C077B" w:rsidRDefault="00DC3856">
      <w:pPr>
        <w:jc w:val="left"/>
        <w:rPr>
          <w:color w:val="0070C0"/>
        </w:rPr>
      </w:pPr>
    </w:p>
    <w:p w14:paraId="5A52B6C2" w14:textId="77777777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323A1C00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007BA71D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A50F893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F5D11AC" w14:textId="77777777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1E625A50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C6BCC8" w14:textId="77777777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D4515CE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6EA498C1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E2F8262" w14:textId="77777777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FA9C2D7" w14:textId="77777777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3B851E79" w14:textId="77777777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7CEED342" w14:textId="77777777" w:rsidR="00B1450D" w:rsidRPr="001C077B" w:rsidRDefault="70736360" w:rsidP="70736360">
      <w:pPr>
        <w:pStyle w:val="Ttol2"/>
        <w:rPr>
          <w:lang w:val="ca-ES"/>
        </w:rPr>
      </w:pPr>
      <w:bookmarkStart w:id="612" w:name="_Toc535846882"/>
      <w:bookmarkStart w:id="613" w:name="_Toc535846924"/>
      <w:bookmarkStart w:id="614" w:name="_Toc535846999"/>
      <w:bookmarkStart w:id="615" w:name="_Toc528243"/>
      <w:bookmarkStart w:id="616" w:name="_Toc1555307"/>
      <w:bookmarkStart w:id="617" w:name="_Toc1555435"/>
      <w:bookmarkStart w:id="618" w:name="_Toc1555540"/>
      <w:bookmarkStart w:id="619" w:name="_Toc1555647"/>
      <w:bookmarkStart w:id="620" w:name="_Toc1555750"/>
      <w:bookmarkStart w:id="621" w:name="_Toc1555981"/>
      <w:bookmarkStart w:id="622" w:name="_Toc2778370"/>
      <w:bookmarkStart w:id="623" w:name="_Toc2855223"/>
      <w:bookmarkStart w:id="624" w:name="_Toc4596300"/>
      <w:bookmarkStart w:id="625" w:name="_Toc535846883"/>
      <w:bookmarkStart w:id="626" w:name="_Toc535846925"/>
      <w:bookmarkStart w:id="627" w:name="_Toc535847000"/>
      <w:bookmarkStart w:id="628" w:name="_Toc528244"/>
      <w:bookmarkStart w:id="629" w:name="_Toc1555308"/>
      <w:bookmarkStart w:id="630" w:name="_Toc1555436"/>
      <w:bookmarkStart w:id="631" w:name="_Toc1555541"/>
      <w:bookmarkStart w:id="632" w:name="_Toc1555648"/>
      <w:bookmarkStart w:id="633" w:name="_Toc1555751"/>
      <w:bookmarkStart w:id="634" w:name="_Toc1555982"/>
      <w:bookmarkStart w:id="635" w:name="_Toc2778371"/>
      <w:bookmarkStart w:id="636" w:name="_Toc2855224"/>
      <w:bookmarkStart w:id="637" w:name="_Toc4596301"/>
      <w:bookmarkStart w:id="638" w:name="_Toc535846884"/>
      <w:bookmarkStart w:id="639" w:name="_Toc535846926"/>
      <w:bookmarkStart w:id="640" w:name="_Toc535847001"/>
      <w:bookmarkStart w:id="641" w:name="_Toc528245"/>
      <w:bookmarkStart w:id="642" w:name="_Toc1555309"/>
      <w:bookmarkStart w:id="643" w:name="_Toc1555437"/>
      <w:bookmarkStart w:id="644" w:name="_Toc1555542"/>
      <w:bookmarkStart w:id="645" w:name="_Toc1555649"/>
      <w:bookmarkStart w:id="646" w:name="_Toc1555752"/>
      <w:bookmarkStart w:id="647" w:name="_Toc1555983"/>
      <w:bookmarkStart w:id="648" w:name="_Toc2778372"/>
      <w:bookmarkStart w:id="649" w:name="_Toc2855225"/>
      <w:bookmarkStart w:id="650" w:name="_Toc4596302"/>
      <w:bookmarkStart w:id="651" w:name="_Toc350498897"/>
      <w:bookmarkStart w:id="652" w:name="_Toc131001748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r w:rsidRPr="001C077B">
        <w:rPr>
          <w:lang w:val="ca-ES"/>
        </w:rPr>
        <w:lastRenderedPageBreak/>
        <w:t>Vista d’Informació</w:t>
      </w:r>
      <w:bookmarkEnd w:id="651"/>
      <w:bookmarkEnd w:id="652"/>
    </w:p>
    <w:p w14:paraId="712B79DE" w14:textId="77777777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BEF3342" w14:textId="77777777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49C484E8" w14:textId="77777777" w:rsidTr="009D743E">
        <w:tc>
          <w:tcPr>
            <w:tcW w:w="2830" w:type="dxa"/>
            <w:shd w:val="clear" w:color="auto" w:fill="C00000"/>
          </w:tcPr>
          <w:p w14:paraId="128E3D53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5D36487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5CD99C9C" w14:textId="77777777" w:rsidTr="00FC4840">
        <w:tc>
          <w:tcPr>
            <w:tcW w:w="2830" w:type="dxa"/>
          </w:tcPr>
          <w:p w14:paraId="132B877C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07F9534D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02FD6DBE" w14:textId="77777777" w:rsidR="00FC4840" w:rsidRPr="001C077B" w:rsidRDefault="007A67F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4F67D16A" w14:textId="77777777" w:rsidR="00D11C00" w:rsidRPr="001C077B" w:rsidRDefault="007A67FE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E7F88E1" w14:textId="77777777" w:rsidTr="00FC4840">
        <w:tc>
          <w:tcPr>
            <w:tcW w:w="2830" w:type="dxa"/>
          </w:tcPr>
          <w:p w14:paraId="2359F9FF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4DD85FA3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0D9CC4E" w14:textId="77777777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1F0DB5" w14:textId="77777777" w:rsidTr="00FC4840">
        <w:tc>
          <w:tcPr>
            <w:tcW w:w="2830" w:type="dxa"/>
          </w:tcPr>
          <w:p w14:paraId="3DB2F096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14C48F6C" w14:textId="77777777" w:rsidR="00FC4840" w:rsidRPr="001C077B" w:rsidRDefault="007A67F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53BEEF69" w14:textId="77777777" w:rsidR="00FC4840" w:rsidRPr="001C077B" w:rsidRDefault="007A67FE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5EF36C6E" w14:textId="77777777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r w:rsidR="00DD0D17" w:rsidRPr="001C077B">
                <w:rPr>
                  <w:rStyle w:val="Enlla"/>
                  <w:i/>
                  <w:iCs/>
                </w:rPr>
                <w:t>link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3B939745" w14:textId="77777777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2125634F" w14:textId="77777777" w:rsidTr="00FC4840">
        <w:tc>
          <w:tcPr>
            <w:tcW w:w="2830" w:type="dxa"/>
          </w:tcPr>
          <w:p w14:paraId="4A5D91D9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02B11B69" w14:textId="77777777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5F753BFF" w14:textId="77777777" w:rsidR="00FC4840" w:rsidRPr="001C077B" w:rsidRDefault="007A67F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2F8B8FF7" w14:textId="77777777" w:rsidR="00FC4840" w:rsidRPr="001C077B" w:rsidRDefault="007A67FE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181EB78C" w14:textId="77777777" w:rsidR="00FC4840" w:rsidRPr="001C077B" w:rsidRDefault="007A67FE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6D742DE7" w14:textId="77777777" w:rsidR="00FC4840" w:rsidRPr="001C077B" w:rsidRDefault="007A67FE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1D11F207" w14:textId="77777777" w:rsidR="00FC4840" w:rsidRPr="001C077B" w:rsidRDefault="007A67FE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547EBACD" w14:textId="77777777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r w:rsidR="00DD0D17" w:rsidRPr="001C077B">
                <w:rPr>
                  <w:rStyle w:val="Enlla"/>
                  <w:i/>
                  <w:iCs/>
                </w:rPr>
                <w:t>link d'ajuda.</w:t>
              </w:r>
            </w:hyperlink>
          </w:p>
          <w:p w14:paraId="1CD13686" w14:textId="77777777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3FA2A6A9" w14:textId="77777777" w:rsidTr="00FC4840">
        <w:tc>
          <w:tcPr>
            <w:tcW w:w="2830" w:type="dxa"/>
          </w:tcPr>
          <w:p w14:paraId="325FA31E" w14:textId="77777777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1A019270" w14:textId="77777777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495B92AD" w14:textId="77777777" w:rsidR="00FC4840" w:rsidRPr="001C077B" w:rsidRDefault="007A67FE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5916D555" w14:textId="77777777" w:rsidR="00FC4840" w:rsidRPr="001C077B" w:rsidRDefault="007A67F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5C02F997" w14:textId="77777777" w:rsidR="00FC4840" w:rsidRPr="001C077B" w:rsidRDefault="007A67F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792DFC47" w14:textId="77777777" w:rsidR="00FC4840" w:rsidRPr="001C077B" w:rsidRDefault="007A67F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74343B9B" w14:textId="77777777" w:rsidR="00FC4840" w:rsidRPr="001C077B" w:rsidRDefault="007A67F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2DFA76A" w14:textId="77777777" w:rsidR="00FC4840" w:rsidRPr="001C077B" w:rsidRDefault="007A67F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29265BF6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260D789" w14:textId="77777777" w:rsidTr="00FC4840">
        <w:tc>
          <w:tcPr>
            <w:tcW w:w="2830" w:type="dxa"/>
          </w:tcPr>
          <w:p w14:paraId="5DE0875F" w14:textId="77777777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09B62986" w14:textId="77777777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2C639D46" w14:textId="77777777" w:rsidR="00FC4840" w:rsidRPr="001C077B" w:rsidRDefault="007A67FE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SQL/NoSQL)</w:t>
            </w:r>
          </w:p>
          <w:p w14:paraId="049544A0" w14:textId="77777777" w:rsidR="00FC4840" w:rsidRPr="001C077B" w:rsidRDefault="007A67FE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6D765875" w14:textId="77777777" w:rsidR="00FC4840" w:rsidRPr="001C077B" w:rsidRDefault="007A67F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702C7264" w14:textId="77777777" w:rsidR="00FC4840" w:rsidRPr="001C077B" w:rsidRDefault="007A67F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Textuals (ex: Elastic Search)</w:t>
            </w:r>
          </w:p>
          <w:p w14:paraId="742D6A20" w14:textId="77777777" w:rsidR="00FC4840" w:rsidRPr="001C077B" w:rsidRDefault="007A67FE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Cache (ex: Redis)</w:t>
            </w:r>
          </w:p>
          <w:p w14:paraId="0D4D3AF3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66DB305A" w14:textId="77777777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01DACFC1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042C1CBF" w14:textId="77777777" w:rsidTr="00FC4840">
        <w:tc>
          <w:tcPr>
            <w:tcW w:w="2830" w:type="dxa"/>
          </w:tcPr>
          <w:p w14:paraId="183973FF" w14:textId="77777777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F23C437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4A2B763B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00637FD7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(storage) s’ha d’incloure a la vista de desplegament.</w:t>
            </w:r>
          </w:p>
        </w:tc>
      </w:tr>
    </w:tbl>
    <w:p w14:paraId="2B57835C" w14:textId="77777777" w:rsidR="0034462C" w:rsidRPr="001C077B" w:rsidRDefault="0034462C" w:rsidP="00266E62">
      <w:pPr>
        <w:rPr>
          <w:i/>
          <w:color w:val="0070C0"/>
        </w:rPr>
      </w:pPr>
    </w:p>
    <w:p w14:paraId="57573C92" w14:textId="77777777" w:rsidR="00AC6B54" w:rsidRPr="001C077B" w:rsidRDefault="00AC6B54" w:rsidP="00AC6B54">
      <w:pPr>
        <w:rPr>
          <w:i/>
          <w:color w:val="0070C0"/>
        </w:rPr>
      </w:pPr>
      <w:bookmarkStart w:id="653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48BB8006" w14:textId="77777777" w:rsidR="00AC6B54" w:rsidRPr="001C077B" w:rsidRDefault="00AC6B54" w:rsidP="00AC6B54">
      <w:pPr>
        <w:rPr>
          <w:i/>
          <w:iCs/>
          <w:color w:val="0070C0"/>
        </w:rPr>
      </w:pPr>
    </w:p>
    <w:p w14:paraId="5C2B3334" w14:textId="77777777" w:rsidR="00AC6B54" w:rsidRPr="001C077B" w:rsidRDefault="00AC6B54" w:rsidP="00AC6B54">
      <w:pPr>
        <w:rPr>
          <w:i/>
          <w:iCs/>
          <w:color w:val="0070C0"/>
        </w:rPr>
      </w:pPr>
    </w:p>
    <w:p w14:paraId="0058479B" w14:textId="77777777" w:rsidR="00AC6B54" w:rsidRPr="001C077B" w:rsidRDefault="00AC6B54" w:rsidP="00AC6B54">
      <w:pPr>
        <w:rPr>
          <w:i/>
          <w:iCs/>
          <w:color w:val="0070C0"/>
        </w:rPr>
      </w:pPr>
    </w:p>
    <w:p w14:paraId="55BFC67F" w14:textId="77777777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392ED107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0C9C6955" w14:textId="77777777" w:rsidTr="00C741E6">
        <w:tc>
          <w:tcPr>
            <w:tcW w:w="2830" w:type="dxa"/>
            <w:shd w:val="clear" w:color="auto" w:fill="C00000"/>
          </w:tcPr>
          <w:p w14:paraId="5415C81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62A91BCD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667243B1" w14:textId="77777777" w:rsidTr="00C741E6">
        <w:tc>
          <w:tcPr>
            <w:tcW w:w="2830" w:type="dxa"/>
          </w:tcPr>
          <w:p w14:paraId="67819DE5" w14:textId="77777777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729346FC" w14:textId="77777777" w:rsidR="00AC6B54" w:rsidRPr="001C077B" w:rsidRDefault="00AC6B54" w:rsidP="00C741E6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Link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171727DD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6E60F591" w14:textId="77777777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65512F41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8B9A2EE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4AC43A1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7FAB2FAE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01B8E6FC" w14:textId="77777777" w:rsidTr="003746C4">
              <w:tc>
                <w:tcPr>
                  <w:tcW w:w="2003" w:type="dxa"/>
                </w:tcPr>
                <w:p w14:paraId="768EB2FE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B75A711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4B972D7D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58AB6E9A" w14:textId="77777777" w:rsidTr="003746C4">
              <w:tc>
                <w:tcPr>
                  <w:tcW w:w="2003" w:type="dxa"/>
                </w:tcPr>
                <w:p w14:paraId="2D820B78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FEBDBB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7C1962F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43BEE894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0DED5F6B" w14:textId="77777777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0C4E1645" w14:textId="77777777" w:rsidTr="00C741E6">
        <w:tc>
          <w:tcPr>
            <w:tcW w:w="2830" w:type="dxa"/>
          </w:tcPr>
          <w:p w14:paraId="489BC381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1AA7FC6A" w14:textId="77777777" w:rsidR="00C82DD1" w:rsidRPr="001C077B" w:rsidRDefault="007A67FE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398B2C19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386410E5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2B27A0C3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2A4F1EF9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35E36EC8" w14:textId="77777777" w:rsidTr="00204F25">
              <w:tc>
                <w:tcPr>
                  <w:tcW w:w="2003" w:type="dxa"/>
                </w:tcPr>
                <w:p w14:paraId="71E9043E" w14:textId="77777777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1354C3AD" w14:textId="77777777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711DCB91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1F175C82" w14:textId="77777777" w:rsidR="00C82DD1" w:rsidRPr="001C077B" w:rsidRDefault="007A67FE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5E44B12E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2AB8FF67" w14:textId="77777777" w:rsidR="00AC6B54" w:rsidRPr="001C077B" w:rsidRDefault="00AC6B54" w:rsidP="00AC6B54">
      <w:pPr>
        <w:rPr>
          <w:i/>
          <w:iCs/>
          <w:color w:val="0070C0"/>
        </w:rPr>
      </w:pPr>
    </w:p>
    <w:p w14:paraId="162ADDF3" w14:textId="77777777" w:rsidR="00AC6B54" w:rsidRPr="001C077B" w:rsidRDefault="00AC6B54" w:rsidP="00AC6B54">
      <w:pPr>
        <w:rPr>
          <w:i/>
          <w:iCs/>
          <w:color w:val="0070C0"/>
        </w:rPr>
      </w:pPr>
    </w:p>
    <w:p w14:paraId="05916A5B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36A9C594" w14:textId="77777777" w:rsidR="00B1450D" w:rsidRPr="001C077B" w:rsidRDefault="70736360" w:rsidP="70736360">
      <w:pPr>
        <w:pStyle w:val="Ttol2"/>
        <w:rPr>
          <w:lang w:val="ca-ES"/>
        </w:rPr>
      </w:pPr>
      <w:bookmarkStart w:id="654" w:name="_Toc131001749"/>
      <w:r w:rsidRPr="001C077B">
        <w:rPr>
          <w:lang w:val="ca-ES"/>
        </w:rPr>
        <w:t>Vista de Concurrència</w:t>
      </w:r>
      <w:bookmarkEnd w:id="653"/>
      <w:bookmarkEnd w:id="654"/>
    </w:p>
    <w:p w14:paraId="2A0D922A" w14:textId="77777777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65AD0F1A" w14:textId="77777777" w:rsidR="00C07A31" w:rsidRPr="001C077B" w:rsidRDefault="00C07A31" w:rsidP="70736360">
      <w:pPr>
        <w:rPr>
          <w:i/>
          <w:iCs/>
          <w:color w:val="0070C0"/>
        </w:rPr>
      </w:pPr>
    </w:p>
    <w:p w14:paraId="3B293AFA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0A03968D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37C85D31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1CABE882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7D08534A" w14:textId="77777777" w:rsidTr="004C5072">
        <w:trPr>
          <w:trHeight w:val="580"/>
        </w:trPr>
        <w:tc>
          <w:tcPr>
            <w:tcW w:w="2830" w:type="dxa"/>
          </w:tcPr>
          <w:p w14:paraId="46B35219" w14:textId="77777777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8616FBB" w14:textId="77777777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08E08A7E" w14:textId="77777777" w:rsidTr="004C5072">
        <w:trPr>
          <w:trHeight w:val="580"/>
        </w:trPr>
        <w:tc>
          <w:tcPr>
            <w:tcW w:w="2830" w:type="dxa"/>
            <w:hideMark/>
          </w:tcPr>
          <w:p w14:paraId="43702F79" w14:textId="7777777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41DA1CE2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>, batch</w:t>
            </w:r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6792E177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CDA9A45" w14:textId="77777777" w:rsidTr="004C5072">
        <w:trPr>
          <w:trHeight w:val="580"/>
        </w:trPr>
        <w:tc>
          <w:tcPr>
            <w:tcW w:w="2830" w:type="dxa"/>
          </w:tcPr>
          <w:p w14:paraId="292DCBB5" w14:textId="77777777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5CECA09D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695D5734" w14:textId="77777777" w:rsidR="00053869" w:rsidRPr="001C077B" w:rsidRDefault="00053869" w:rsidP="70736360">
      <w:pPr>
        <w:rPr>
          <w:i/>
          <w:iCs/>
          <w:color w:val="0070C0"/>
        </w:rPr>
      </w:pPr>
    </w:p>
    <w:p w14:paraId="3CE755C2" w14:textId="77777777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1D1D496" w14:textId="77777777" w:rsidR="00B1450D" w:rsidRPr="001C077B" w:rsidRDefault="70736360" w:rsidP="70736360">
      <w:pPr>
        <w:pStyle w:val="Ttol2"/>
        <w:rPr>
          <w:lang w:val="ca-ES"/>
        </w:rPr>
      </w:pPr>
      <w:bookmarkStart w:id="655" w:name="_Toc350498899"/>
      <w:bookmarkStart w:id="656" w:name="_Toc131001750"/>
      <w:r w:rsidRPr="001C077B">
        <w:rPr>
          <w:lang w:val="ca-ES"/>
        </w:rPr>
        <w:lastRenderedPageBreak/>
        <w:t>Vista de Desenvolupament</w:t>
      </w:r>
      <w:bookmarkEnd w:id="655"/>
      <w:bookmarkEnd w:id="656"/>
    </w:p>
    <w:p w14:paraId="39D5418E" w14:textId="77777777" w:rsidR="00C2440A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540ADDE" w14:textId="77777777" w:rsidR="00A807E4" w:rsidRDefault="00A807E4" w:rsidP="00C2440A">
      <w:pPr>
        <w:rPr>
          <w:i/>
          <w:iCs/>
          <w:color w:val="0070C0"/>
        </w:rPr>
      </w:pPr>
    </w:p>
    <w:p w14:paraId="5D5AE9D9" w14:textId="77777777" w:rsidR="00316BF9" w:rsidRPr="006E09C6" w:rsidRDefault="00A807E4" w:rsidP="00A7394D">
      <w:pPr>
        <w:rPr>
          <w:b/>
          <w:bCs/>
          <w:i/>
          <w:iCs/>
          <w:color w:val="0070C0"/>
        </w:rPr>
      </w:pPr>
      <w:r w:rsidRPr="00A807E4">
        <w:rPr>
          <w:b/>
          <w:bCs/>
          <w:i/>
          <w:iCs/>
          <w:color w:val="0070C0"/>
        </w:rPr>
        <w:t>IMPORTANT:</w:t>
      </w:r>
      <w:r>
        <w:rPr>
          <w:b/>
          <w:bCs/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 xml:space="preserve">En el cas d’Arquitectures </w:t>
      </w:r>
      <w:r w:rsidR="00762F0D">
        <w:rPr>
          <w:i/>
          <w:iCs/>
          <w:color w:val="0070C0"/>
        </w:rPr>
        <w:t>LowCode</w:t>
      </w:r>
      <w:r w:rsidR="008469CA">
        <w:rPr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>aquest punt no aplica.</w:t>
      </w:r>
      <w:r w:rsidR="00BD246E" w:rsidRPr="00773C46">
        <w:rPr>
          <w:i/>
          <w:iCs/>
          <w:color w:val="0070C0"/>
        </w:rPr>
        <w:t xml:space="preserve"> Hem esborrat la taula</w:t>
      </w:r>
      <w:r w:rsidR="00B81D2B" w:rsidRPr="00773C46">
        <w:rPr>
          <w:i/>
          <w:iCs/>
          <w:color w:val="0070C0"/>
        </w:rPr>
        <w:t xml:space="preserve"> d’aquest punt però no volem esborrar el punt sencer per mantenir l’estructura del document. Per tant, n</w:t>
      </w:r>
      <w:r w:rsidRPr="00773C46">
        <w:rPr>
          <w:i/>
          <w:iCs/>
          <w:color w:val="0070C0"/>
        </w:rPr>
        <w:t>o l’esborreu, nom</w:t>
      </w:r>
      <w:r w:rsidR="00BD246E" w:rsidRPr="00773C46">
        <w:rPr>
          <w:i/>
          <w:iCs/>
          <w:color w:val="0070C0"/>
        </w:rPr>
        <w:t>és indiqueu “NO APLICA”.</w:t>
      </w:r>
    </w:p>
    <w:p w14:paraId="03CA1FA0" w14:textId="77777777" w:rsidR="00316BF9" w:rsidRPr="001C077B" w:rsidRDefault="00316BF9" w:rsidP="00A7394D">
      <w:pPr>
        <w:rPr>
          <w:i/>
          <w:color w:val="0000FF"/>
        </w:rPr>
      </w:pPr>
    </w:p>
    <w:p w14:paraId="3A13B424" w14:textId="77777777" w:rsidR="00B1450D" w:rsidRPr="001C077B" w:rsidRDefault="70736360" w:rsidP="70736360">
      <w:pPr>
        <w:pStyle w:val="Ttol2"/>
        <w:rPr>
          <w:lang w:val="ca-ES"/>
        </w:rPr>
      </w:pPr>
      <w:bookmarkStart w:id="657" w:name="_Toc350498905"/>
      <w:bookmarkStart w:id="658" w:name="_Toc131001751"/>
      <w:r w:rsidRPr="001C077B">
        <w:rPr>
          <w:lang w:val="ca-ES"/>
        </w:rPr>
        <w:t>Vista de Desplegament</w:t>
      </w:r>
      <w:bookmarkEnd w:id="657"/>
      <w:bookmarkEnd w:id="658"/>
    </w:p>
    <w:p w14:paraId="20F289BE" w14:textId="13C57AF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</w:t>
      </w:r>
      <w:r w:rsidR="007A67FE">
        <w:rPr>
          <w:i/>
          <w:iCs/>
          <w:color w:val="0070C0"/>
        </w:rPr>
        <w:t xml:space="preserve">la plataforma LowCode </w:t>
      </w:r>
      <w:r w:rsidR="00A957DD">
        <w:rPr>
          <w:i/>
          <w:iCs/>
          <w:color w:val="0070C0"/>
        </w:rPr>
        <w:t>triada per la implementació de l’aplicació</w:t>
      </w:r>
      <w:r w:rsidR="00674E70" w:rsidRPr="001C077B">
        <w:rPr>
          <w:i/>
          <w:color w:val="0070C0"/>
        </w:rPr>
        <w:t>.</w:t>
      </w:r>
    </w:p>
    <w:p w14:paraId="01B9BE11" w14:textId="4DB353B1" w:rsidR="007B0F20" w:rsidRPr="001C077B" w:rsidRDefault="007B0F20" w:rsidP="00050580">
      <w:pPr>
        <w:rPr>
          <w:color w:val="0070C0"/>
        </w:rPr>
      </w:pPr>
    </w:p>
    <w:tbl>
      <w:tblPr>
        <w:tblpPr w:leftFromText="141" w:rightFromText="141" w:vertAnchor="text"/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64BEC44C" w14:textId="77777777" w:rsidTr="00D940EB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D3192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8C00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0F3C232" w14:textId="77777777" w:rsidTr="00D940EB">
        <w:trPr>
          <w:trHeight w:val="134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91D2" w14:textId="09BD348E" w:rsidR="00D940EB" w:rsidRDefault="00A957DD" w:rsidP="00762F0D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Plataforma</w:t>
            </w:r>
            <w:r w:rsidR="00D940EB">
              <w:rPr>
                <w:b/>
                <w:bCs/>
                <w:color w:val="000000"/>
                <w:lang w:eastAsia="ca-ES"/>
              </w:rPr>
              <w:t xml:space="preserve"> </w:t>
            </w:r>
            <w:r w:rsidR="00762F0D">
              <w:rPr>
                <w:b/>
                <w:bCs/>
                <w:color w:val="000000"/>
                <w:lang w:eastAsia="ca-ES"/>
              </w:rPr>
              <w:t>LowC</w:t>
            </w:r>
            <w:r w:rsidR="00061380">
              <w:rPr>
                <w:b/>
                <w:bCs/>
                <w:color w:val="000000"/>
                <w:lang w:eastAsia="ca-ES"/>
              </w:rPr>
              <w:t>ode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E295" w14:textId="77777777" w:rsidR="00762F0D" w:rsidRDefault="00762F0D">
            <w:pPr>
              <w:rPr>
                <w:color w:val="000000"/>
                <w:lang w:eastAsia="ca-ES"/>
              </w:rPr>
            </w:pPr>
          </w:p>
          <w:p w14:paraId="3CB437EF" w14:textId="5F675D43" w:rsidR="00D42B9A" w:rsidRPr="00A957DD" w:rsidRDefault="007A67FE">
            <w:pPr>
              <w:rPr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2B9A">
                  <w:rPr>
                    <w:color w:val="000000"/>
                    <w:lang w:eastAsia="ca-ES"/>
                  </w:rPr>
                  <w:sym w:font="Wingdings 2" w:char="F0A3"/>
                </w:r>
              </w:sdtContent>
            </w:sdt>
            <w:r w:rsidR="00D42B9A">
              <w:rPr>
                <w:color w:val="000000"/>
                <w:lang w:eastAsia="ca-ES"/>
              </w:rPr>
              <w:t xml:space="preserve">  </w:t>
            </w:r>
            <w:r w:rsidR="00D42B9A" w:rsidRPr="00A957DD">
              <w:rPr>
                <w:iCs/>
              </w:rPr>
              <w:t>Power Platform</w:t>
            </w:r>
            <w:r w:rsidR="00D940EB" w:rsidRPr="00A957DD">
              <w:rPr>
                <w:lang w:eastAsia="ca-ES"/>
              </w:rPr>
              <w:t> </w:t>
            </w:r>
            <w:r w:rsidR="00A957DD">
              <w:rPr>
                <w:lang w:eastAsia="ca-ES"/>
              </w:rPr>
              <w:t>(Power Apps)</w:t>
            </w:r>
          </w:p>
          <w:p w14:paraId="68D2A270" w14:textId="77777777" w:rsidR="00D940EB" w:rsidRPr="00A957DD" w:rsidRDefault="007A67FE" w:rsidP="00D42B9A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762F0D" w:rsidRPr="00A957DD">
              <w:rPr>
                <w:lang w:eastAsia="ca-ES"/>
              </w:rPr>
              <w:t xml:space="preserve">  </w:t>
            </w:r>
            <w:r w:rsidR="00D42B9A" w:rsidRPr="00A957DD">
              <w:rPr>
                <w:iCs/>
              </w:rPr>
              <w:t>Appian</w:t>
            </w:r>
          </w:p>
          <w:p w14:paraId="73AEA1FD" w14:textId="77777777" w:rsidR="00102752" w:rsidRPr="00A957DD" w:rsidRDefault="007A67FE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866865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02752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102752" w:rsidRPr="00A957DD">
              <w:rPr>
                <w:lang w:eastAsia="ca-ES"/>
              </w:rPr>
              <w:t xml:space="preserve">  </w:t>
            </w:r>
            <w:r w:rsidR="00D42B9A" w:rsidRPr="00A957DD">
              <w:rPr>
                <w:iCs/>
              </w:rPr>
              <w:t>Outsystems</w:t>
            </w:r>
          </w:p>
          <w:p w14:paraId="5236875C" w14:textId="6E34A225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A957DD" w14:paraId="49BE577C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554CC" w14:textId="4F85A3FB" w:rsidR="00A957DD" w:rsidRDefault="00A957DD" w:rsidP="00A957DD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Dades associades a la plataforma PowerPlatform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EB01" w14:textId="77777777" w:rsidR="00A957DD" w:rsidRDefault="00A957DD" w:rsidP="00A957DD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3647C978" w14:textId="77777777" w:rsidTr="00D940EB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C867D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Nom dels entorns (SANDBOX, Production, ...) i Grups de Seguretat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00EA5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Sandbox:</w:t>
            </w:r>
          </w:p>
          <w:p w14:paraId="1ACEDAB6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0CA93AE2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Grup de Seguretat -&gt;  g_T_...</w:t>
            </w:r>
          </w:p>
          <w:p w14:paraId="53449D82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Producció:</w:t>
            </w:r>
          </w:p>
          <w:p w14:paraId="0A5B60EB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6EA1BEEE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Grup de Seguretat -&gt; g_X_...</w:t>
            </w:r>
          </w:p>
          <w:p w14:paraId="4E26AD1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Regió (Indicar en cas que no sigui Europa):</w:t>
            </w:r>
          </w:p>
          <w:p w14:paraId="3CCA41B6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Finalitat (breu descripció de l’entorn): </w:t>
            </w:r>
          </w:p>
        </w:tc>
      </w:tr>
      <w:tr w:rsidR="00D940EB" w14:paraId="2AC57533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8DF13" w14:textId="77777777" w:rsidR="00D940EB" w:rsidRDefault="00D940EB">
            <w:pPr>
              <w:rPr>
                <w:rFonts w:eastAsiaTheme="minorHAnsi"/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Administradors dels entorns (indicar adreça de correu gencat)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DDFB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Sandbox:</w:t>
            </w:r>
          </w:p>
          <w:p w14:paraId="51EAA63F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Producció:</w:t>
            </w:r>
          </w:p>
          <w:p w14:paraId="31F8A457" w14:textId="77777777" w:rsidR="00762F0D" w:rsidRDefault="00762F0D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Altres</w:t>
            </w:r>
          </w:p>
        </w:tc>
      </w:tr>
      <w:tr w:rsidR="00A957DD" w14:paraId="0DA9D43F" w14:textId="77777777" w:rsidTr="00D940EB">
        <w:trPr>
          <w:trHeight w:val="714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E5F6" w14:textId="116032C9" w:rsidR="00A957DD" w:rsidRDefault="00A957DD" w:rsidP="00A957DD">
            <w:pPr>
              <w:rPr>
                <w:rFonts w:eastAsiaTheme="minorHAnsi"/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430EE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Requereix base de dades?</w:t>
            </w:r>
          </w:p>
          <w:p w14:paraId="77E5FCFD" w14:textId="77777777" w:rsidR="00A957DD" w:rsidRDefault="00A957DD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0597747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>
              <w:rPr>
                <w:color w:val="000000"/>
                <w:lang w:eastAsia="ca-ES"/>
              </w:rPr>
              <w:t>  Si</w:t>
            </w:r>
          </w:p>
          <w:p w14:paraId="0F035392" w14:textId="4D2770A4" w:rsidR="00A957DD" w:rsidRDefault="00A957DD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332003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>
              <w:rPr>
                <w:color w:val="000000"/>
                <w:lang w:eastAsia="ca-ES"/>
              </w:rPr>
              <w:t>  No</w:t>
            </w:r>
          </w:p>
        </w:tc>
      </w:tr>
      <w:tr w:rsidR="00A957DD" w14:paraId="4337F00E" w14:textId="77777777" w:rsidTr="00D940EB">
        <w:trPr>
          <w:trHeight w:val="167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01DF3" w14:textId="4A98405E" w:rsidR="00A957DD" w:rsidRDefault="00A957DD" w:rsidP="00A957DD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>Si 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A274C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Idioma (Indicar en cas que no sigui català):</w:t>
            </w:r>
          </w:p>
          <w:p w14:paraId="2AF25D96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URL:</w:t>
            </w:r>
          </w:p>
          <w:p w14:paraId="2EFD0834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Divisa (Indicar en cas que no sigui EUR €):</w:t>
            </w:r>
          </w:p>
          <w:p w14:paraId="3C307C05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Habilitar aplicacions de Dynamics 365? Sí/No</w:t>
            </w:r>
          </w:p>
          <w:p w14:paraId="2B12B072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 xml:space="preserve">Implementar aplicacions i dades d’exemple? Sí/No </w:t>
            </w:r>
          </w:p>
          <w:p w14:paraId="0707DD15" w14:textId="77777777" w:rsidR="00A957DD" w:rsidRDefault="00A957DD" w:rsidP="00A957DD">
            <w:pPr>
              <w:rPr>
                <w:lang w:eastAsia="ca-ES"/>
              </w:rPr>
            </w:pPr>
          </w:p>
          <w:p w14:paraId="53B93609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Indicar mida del disc per a cada opció:</w:t>
            </w:r>
          </w:p>
          <w:p w14:paraId="035AD515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Database -&gt; </w:t>
            </w:r>
          </w:p>
          <w:p w14:paraId="4EAD49FD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File -&gt; </w:t>
            </w:r>
          </w:p>
          <w:p w14:paraId="68FC5410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Log -&gt;</w:t>
            </w:r>
          </w:p>
          <w:p w14:paraId="532EBDE6" w14:textId="77777777" w:rsidR="00A957DD" w:rsidRDefault="00A957DD" w:rsidP="00A957DD">
            <w:pPr>
              <w:pStyle w:val="Pargrafdellista"/>
              <w:rPr>
                <w:rFonts w:eastAsiaTheme="minorHAnsi"/>
                <w:lang w:eastAsia="ca-ES"/>
              </w:rPr>
            </w:pPr>
          </w:p>
        </w:tc>
      </w:tr>
      <w:tr w:rsidR="00A957DD" w14:paraId="5596FABF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11836" w14:textId="1867E11E" w:rsidR="00A957DD" w:rsidRDefault="00A957DD" w:rsidP="00A957DD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Tipus d’aplicació de Power Platform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FC2B" w14:textId="77777777" w:rsidR="00A957DD" w:rsidRDefault="00A957DD" w:rsidP="00A957DD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d’aplicació</w:t>
            </w:r>
          </w:p>
          <w:p w14:paraId="3B29C5A1" w14:textId="77777777" w:rsidR="00A957DD" w:rsidRDefault="00A957DD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994686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>
              <w:rPr>
                <w:color w:val="000000"/>
                <w:lang w:eastAsia="ca-ES"/>
              </w:rPr>
              <w:t>  Model-driven</w:t>
            </w:r>
          </w:p>
          <w:p w14:paraId="4C8F7A51" w14:textId="77777777" w:rsidR="00A957DD" w:rsidRDefault="00A957DD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49678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>
              <w:rPr>
                <w:color w:val="000000"/>
                <w:lang w:eastAsia="ca-ES"/>
              </w:rPr>
              <w:t>  Canvas</w:t>
            </w:r>
          </w:p>
          <w:p w14:paraId="3754648C" w14:textId="77777777" w:rsidR="00A957DD" w:rsidRDefault="00A957DD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0310696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>
              <w:rPr>
                <w:color w:val="000000"/>
                <w:lang w:eastAsia="ca-ES"/>
              </w:rPr>
              <w:t>  Portals</w:t>
            </w:r>
          </w:p>
          <w:p w14:paraId="779977D4" w14:textId="6433F5F7" w:rsidR="00A957DD" w:rsidRDefault="00A957DD" w:rsidP="00A957DD">
            <w:pPr>
              <w:rPr>
                <w:color w:val="000000"/>
                <w:lang w:eastAsia="ca-ES"/>
              </w:rPr>
            </w:pPr>
          </w:p>
        </w:tc>
      </w:tr>
      <w:tr w:rsidR="00A957DD" w14:paraId="343DF1AD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E5F9C" w14:textId="53657636" w:rsidR="00A957DD" w:rsidRDefault="00A957DD" w:rsidP="00A957DD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lastRenderedPageBreak/>
              <w:t xml:space="preserve">Tipus de Connectors?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4E183" w14:textId="77777777" w:rsidR="00A957DD" w:rsidRDefault="00A957DD" w:rsidP="00A957DD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Standard:</w:t>
            </w:r>
          </w:p>
          <w:p w14:paraId="7CFC4E01" w14:textId="77777777" w:rsidR="00A957DD" w:rsidRDefault="00A957DD" w:rsidP="00A957DD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76498075" w14:textId="77777777" w:rsidR="00A957DD" w:rsidRDefault="00A957DD" w:rsidP="00A957DD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Premium:</w:t>
            </w:r>
          </w:p>
          <w:p w14:paraId="5C4C1DEE" w14:textId="77777777" w:rsidR="00A957DD" w:rsidRDefault="00A957DD" w:rsidP="00A957DD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54469E91" w14:textId="77777777" w:rsidR="00A957DD" w:rsidRPr="00762F0D" w:rsidRDefault="00A957DD" w:rsidP="00A957DD">
            <w:pPr>
              <w:jc w:val="left"/>
              <w:rPr>
                <w:color w:val="000000"/>
                <w:lang w:eastAsia="ca-ES"/>
              </w:rPr>
            </w:pPr>
          </w:p>
        </w:tc>
      </w:tr>
      <w:tr w:rsidR="00A957DD" w14:paraId="0561A55A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C116" w14:textId="30DEFAC5" w:rsidR="00A957DD" w:rsidRDefault="00A957DD" w:rsidP="00A957DD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 xml:space="preserve">Dades associades a la plataforma </w:t>
            </w:r>
            <w:r>
              <w:rPr>
                <w:b/>
                <w:bCs/>
                <w:color w:val="FFFFFF"/>
                <w:lang w:eastAsia="ca-ES"/>
              </w:rPr>
              <w:t>Appian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E2802" w14:textId="77777777" w:rsidR="00A957DD" w:rsidRDefault="00A957DD" w:rsidP="002E04D3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A957DD" w14:paraId="41D3C38E" w14:textId="77777777" w:rsidTr="002E04D3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13242" w14:textId="6E9D8957" w:rsidR="00A957DD" w:rsidRDefault="00D46989" w:rsidP="00D46989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Tipus instància Appian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F6FA1" w14:textId="1959F2DE" w:rsidR="00D46989" w:rsidRPr="00A957DD" w:rsidRDefault="00D46989" w:rsidP="00D46989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143402061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Pr="00A957DD">
              <w:rPr>
                <w:lang w:eastAsia="ca-ES"/>
              </w:rPr>
              <w:t xml:space="preserve">  </w:t>
            </w:r>
            <w:r>
              <w:rPr>
                <w:iCs/>
              </w:rPr>
              <w:t>Appian Cloud</w:t>
            </w:r>
          </w:p>
          <w:p w14:paraId="33CA5918" w14:textId="79863867" w:rsidR="00D46989" w:rsidRDefault="00D46989" w:rsidP="00D46989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9807309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Pr="00A957DD">
              <w:rPr>
                <w:lang w:eastAsia="ca-ES"/>
              </w:rPr>
              <w:t xml:space="preserve">  </w:t>
            </w:r>
            <w:r>
              <w:rPr>
                <w:iCs/>
              </w:rPr>
              <w:t xml:space="preserve">Instància </w:t>
            </w:r>
            <w:r w:rsidR="002F2828">
              <w:rPr>
                <w:iCs/>
              </w:rPr>
              <w:t>Cloud Gencat (públic o privat)</w:t>
            </w:r>
          </w:p>
          <w:p w14:paraId="360172A5" w14:textId="77777777" w:rsidR="00535129" w:rsidRDefault="00535129" w:rsidP="00535129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313980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Pr="00A957DD">
              <w:rPr>
                <w:lang w:eastAsia="ca-ES"/>
              </w:rPr>
              <w:t xml:space="preserve">  </w:t>
            </w:r>
            <w:r>
              <w:rPr>
                <w:iCs/>
              </w:rPr>
              <w:t>Instància on-premise</w:t>
            </w:r>
          </w:p>
          <w:p w14:paraId="49D66B00" w14:textId="12D17094" w:rsidR="00A957DD" w:rsidRPr="00535129" w:rsidRDefault="00A957DD" w:rsidP="00535129">
            <w:pPr>
              <w:rPr>
                <w:iCs/>
              </w:rPr>
            </w:pPr>
          </w:p>
        </w:tc>
      </w:tr>
      <w:tr w:rsidR="00D46989" w14:paraId="063E1056" w14:textId="77777777" w:rsidTr="002E04D3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EA31" w14:textId="6BDFD3F7" w:rsidR="00D46989" w:rsidRDefault="00D46989" w:rsidP="002F282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BBDD aplicació </w:t>
            </w:r>
            <w:r w:rsidR="002F2828">
              <w:rPr>
                <w:b/>
                <w:bCs/>
                <w:color w:val="000000"/>
                <w:lang w:eastAsia="ca-ES"/>
              </w:rPr>
              <w:t>(</w:t>
            </w:r>
            <w:r>
              <w:rPr>
                <w:b/>
                <w:bCs/>
                <w:color w:val="000000"/>
                <w:lang w:eastAsia="ca-ES"/>
              </w:rPr>
              <w:t>model Appian Cloud</w:t>
            </w:r>
            <w:r w:rsidR="002F2828"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0186" w14:textId="49290E85" w:rsidR="002F2828" w:rsidRDefault="00D46989" w:rsidP="002F2828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</w:t>
            </w:r>
            <w:r>
              <w:rPr>
                <w:color w:val="000000"/>
                <w:lang w:eastAsia="ca-ES"/>
              </w:rPr>
              <w:t xml:space="preserve">ndicar el tipus </w:t>
            </w:r>
            <w:r>
              <w:rPr>
                <w:color w:val="000000"/>
                <w:lang w:eastAsia="ca-ES"/>
              </w:rPr>
              <w:t>de BBDD de l’aplicació</w:t>
            </w:r>
            <w:r w:rsidR="002F2828">
              <w:rPr>
                <w:color w:val="000000"/>
                <w:lang w:eastAsia="ca-ES"/>
              </w:rPr>
              <w:t xml:space="preserve">, en el cas que l’aplicació s’executi dins </w:t>
            </w:r>
            <w:r w:rsidR="002F2828">
              <w:rPr>
                <w:color w:val="000000"/>
                <w:lang w:eastAsia="ca-ES"/>
              </w:rPr>
              <w:t>Appian</w:t>
            </w:r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46D9940E" w14:textId="77777777" w:rsidR="00D46989" w:rsidRDefault="00D46989" w:rsidP="002E04D3">
            <w:pPr>
              <w:rPr>
                <w:color w:val="000000"/>
                <w:lang w:eastAsia="ca-ES"/>
              </w:rPr>
            </w:pPr>
          </w:p>
          <w:p w14:paraId="29024BA9" w14:textId="40CED07F" w:rsidR="00D46989" w:rsidRDefault="00D46989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1639991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>
              <w:rPr>
                <w:color w:val="000000"/>
                <w:lang w:eastAsia="ca-ES"/>
              </w:rPr>
              <w:t xml:space="preserve">  </w:t>
            </w:r>
            <w:r>
              <w:rPr>
                <w:color w:val="000000"/>
                <w:lang w:eastAsia="ca-ES"/>
              </w:rPr>
              <w:t>BBDD plataforma</w:t>
            </w:r>
            <w:r w:rsidR="002F2828">
              <w:rPr>
                <w:color w:val="000000"/>
                <w:lang w:eastAsia="ca-ES"/>
              </w:rPr>
              <w:t xml:space="preserve"> Appian Cloud</w:t>
            </w:r>
          </w:p>
          <w:p w14:paraId="581D6916" w14:textId="41E6FCD1" w:rsidR="00D46989" w:rsidRDefault="00D46989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47162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>
              <w:rPr>
                <w:color w:val="000000"/>
                <w:lang w:eastAsia="ca-ES"/>
              </w:rPr>
              <w:t xml:space="preserve">  </w:t>
            </w:r>
            <w:r>
              <w:rPr>
                <w:color w:val="000000"/>
                <w:lang w:eastAsia="ca-ES"/>
              </w:rPr>
              <w:t>BBDD on-premise</w:t>
            </w:r>
          </w:p>
          <w:p w14:paraId="130D7494" w14:textId="77777777" w:rsidR="00D46989" w:rsidRDefault="00D46989" w:rsidP="002E04D3">
            <w:pPr>
              <w:rPr>
                <w:color w:val="000000"/>
                <w:lang w:eastAsia="ca-ES"/>
              </w:rPr>
            </w:pPr>
          </w:p>
        </w:tc>
      </w:tr>
      <w:tr w:rsidR="00535129" w14:paraId="2662D7A3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45F0D" w14:textId="20156721" w:rsidR="00535129" w:rsidRDefault="00535129" w:rsidP="00535129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 xml:space="preserve">Dades associades a la plataforma </w:t>
            </w:r>
            <w:r>
              <w:rPr>
                <w:b/>
                <w:bCs/>
                <w:color w:val="FFFFFF"/>
                <w:lang w:eastAsia="ca-ES"/>
              </w:rPr>
              <w:t>OutSystems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F3DCD" w14:textId="77777777" w:rsidR="00535129" w:rsidRDefault="00535129" w:rsidP="002E04D3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535129" w14:paraId="6FB0FFB4" w14:textId="77777777" w:rsidTr="002E04D3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74CDA" w14:textId="020A3AD4" w:rsidR="00535129" w:rsidRDefault="00535129" w:rsidP="00535129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instància </w:t>
            </w:r>
            <w:r>
              <w:rPr>
                <w:b/>
                <w:bCs/>
                <w:color w:val="000000"/>
                <w:lang w:eastAsia="ca-ES"/>
              </w:rPr>
              <w:t>OutSystems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C095C" w14:textId="7554B4B3" w:rsidR="00535129" w:rsidRPr="00A957DD" w:rsidRDefault="00535129" w:rsidP="002E04D3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3139235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Pr="00A957DD">
              <w:rPr>
                <w:lang w:eastAsia="ca-ES"/>
              </w:rPr>
              <w:t xml:space="preserve">  </w:t>
            </w:r>
            <w:r>
              <w:rPr>
                <w:iCs/>
              </w:rPr>
              <w:t>OutSystems</w:t>
            </w:r>
            <w:r>
              <w:rPr>
                <w:iCs/>
              </w:rPr>
              <w:t xml:space="preserve"> Cloud</w:t>
            </w:r>
          </w:p>
          <w:p w14:paraId="3A0FD0CF" w14:textId="206A0EDC" w:rsidR="00535129" w:rsidRPr="00A957DD" w:rsidRDefault="00535129" w:rsidP="002E04D3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9468149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Pr="00A957DD">
              <w:rPr>
                <w:lang w:eastAsia="ca-ES"/>
              </w:rPr>
              <w:t xml:space="preserve">  </w:t>
            </w:r>
            <w:r>
              <w:rPr>
                <w:iCs/>
              </w:rPr>
              <w:t xml:space="preserve">Instància </w:t>
            </w:r>
            <w:r w:rsidR="002F2828">
              <w:rPr>
                <w:iCs/>
              </w:rPr>
              <w:t>Cloud Gencat (públic o privat)</w:t>
            </w:r>
          </w:p>
          <w:p w14:paraId="56102F37" w14:textId="77777777" w:rsidR="002F2828" w:rsidRPr="00A957DD" w:rsidRDefault="002F2828" w:rsidP="002F2828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-3726904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Pr="00A957DD">
              <w:rPr>
                <w:lang w:eastAsia="ca-ES"/>
              </w:rPr>
              <w:t xml:space="preserve">  </w:t>
            </w:r>
            <w:r>
              <w:rPr>
                <w:iCs/>
              </w:rPr>
              <w:t>Instància on-premise</w:t>
            </w:r>
          </w:p>
          <w:p w14:paraId="0BCA6C7F" w14:textId="7F79F893" w:rsidR="00535129" w:rsidRDefault="00535129" w:rsidP="002E04D3">
            <w:pPr>
              <w:rPr>
                <w:lang w:eastAsia="ca-ES"/>
              </w:rPr>
            </w:pPr>
          </w:p>
        </w:tc>
      </w:tr>
      <w:tr w:rsidR="00535129" w14:paraId="55684129" w14:textId="77777777" w:rsidTr="002E04D3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E85BD" w14:textId="788270B3" w:rsidR="00535129" w:rsidRDefault="00535129" w:rsidP="002F282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BBDD aplicació </w:t>
            </w:r>
            <w:r w:rsidR="002F2828">
              <w:rPr>
                <w:b/>
                <w:bCs/>
                <w:color w:val="000000"/>
                <w:lang w:eastAsia="ca-ES"/>
              </w:rPr>
              <w:t>(</w:t>
            </w:r>
            <w:r>
              <w:rPr>
                <w:b/>
                <w:bCs/>
                <w:color w:val="000000"/>
                <w:lang w:eastAsia="ca-ES"/>
              </w:rPr>
              <w:t xml:space="preserve">model </w:t>
            </w:r>
            <w:r w:rsidR="002F2828">
              <w:rPr>
                <w:b/>
                <w:bCs/>
                <w:color w:val="000000"/>
                <w:lang w:eastAsia="ca-ES"/>
              </w:rPr>
              <w:t>OutSystems</w:t>
            </w:r>
            <w:r>
              <w:rPr>
                <w:b/>
                <w:bCs/>
                <w:color w:val="000000"/>
                <w:lang w:eastAsia="ca-ES"/>
              </w:rPr>
              <w:t xml:space="preserve"> Cloud</w:t>
            </w:r>
            <w:r w:rsidR="002F2828"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D8C7D" w14:textId="6379CE83" w:rsidR="00535129" w:rsidRDefault="00535129" w:rsidP="002E04D3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BBDD de l’aplicació</w:t>
            </w:r>
            <w:r w:rsidR="002F2828">
              <w:rPr>
                <w:color w:val="000000"/>
                <w:lang w:eastAsia="ca-ES"/>
              </w:rPr>
              <w:t>, en el cas que l’aplicació s’executi dins OutSystems Cloud</w:t>
            </w:r>
          </w:p>
          <w:p w14:paraId="1CB34F62" w14:textId="77777777" w:rsidR="00535129" w:rsidRDefault="00535129" w:rsidP="002E04D3">
            <w:pPr>
              <w:rPr>
                <w:color w:val="000000"/>
                <w:lang w:eastAsia="ca-ES"/>
              </w:rPr>
            </w:pPr>
          </w:p>
          <w:p w14:paraId="25F93061" w14:textId="46EACB16" w:rsidR="00535129" w:rsidRDefault="00535129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5084153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>
              <w:rPr>
                <w:color w:val="000000"/>
                <w:lang w:eastAsia="ca-ES"/>
              </w:rPr>
              <w:t>  BBDD plataforma</w:t>
            </w:r>
            <w:r w:rsidR="002F2828">
              <w:rPr>
                <w:color w:val="000000"/>
                <w:lang w:eastAsia="ca-ES"/>
              </w:rPr>
              <w:t xml:space="preserve"> OutSystems Cloud</w:t>
            </w:r>
          </w:p>
          <w:p w14:paraId="63C1C18B" w14:textId="77777777" w:rsidR="00535129" w:rsidRDefault="00535129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8724208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>
              <w:rPr>
                <w:color w:val="000000"/>
                <w:lang w:eastAsia="ca-ES"/>
              </w:rPr>
              <w:t>  BBDD on-premise</w:t>
            </w:r>
          </w:p>
          <w:p w14:paraId="1B2AD634" w14:textId="77777777" w:rsidR="00535129" w:rsidRDefault="00535129" w:rsidP="002E04D3">
            <w:pPr>
              <w:rPr>
                <w:color w:val="000000"/>
                <w:lang w:eastAsia="ca-ES"/>
              </w:rPr>
            </w:pPr>
          </w:p>
        </w:tc>
      </w:tr>
    </w:tbl>
    <w:p w14:paraId="66B785EA" w14:textId="18CF0AEE" w:rsidR="00A957DD" w:rsidRDefault="00A957DD" w:rsidP="70736360">
      <w:pPr>
        <w:rPr>
          <w:b/>
          <w:iCs/>
          <w:color w:val="000000" w:themeColor="text1"/>
        </w:rPr>
      </w:pPr>
    </w:p>
    <w:p w14:paraId="0E54D695" w14:textId="77777777" w:rsidR="002F2828" w:rsidRDefault="002F2828" w:rsidP="70736360">
      <w:pPr>
        <w:rPr>
          <w:b/>
          <w:iCs/>
          <w:color w:val="000000" w:themeColor="text1"/>
        </w:rPr>
      </w:pPr>
    </w:p>
    <w:p w14:paraId="2170298B" w14:textId="494A4F3E" w:rsidR="005A117E" w:rsidRPr="001C077B" w:rsidRDefault="005A117E" w:rsidP="005A117E">
      <w:pPr>
        <w:rPr>
          <w:i/>
          <w:color w:val="0070C0"/>
        </w:rPr>
      </w:pPr>
      <w:r w:rsidRPr="001C077B">
        <w:rPr>
          <w:i/>
          <w:iCs/>
          <w:color w:val="0070C0"/>
        </w:rPr>
        <w:t>&lt;</w:t>
      </w:r>
      <w:r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>
        <w:rPr>
          <w:i/>
          <w:iCs/>
          <w:color w:val="0070C0"/>
        </w:rPr>
        <w:t xml:space="preserve">En el cas d’un aprovisionament on-premise (ja sigui en Cloud Privat o en Cloud Públic) de la plataforma Appian o de la plataforma OutSystems, cal detallar el maquinari requerit per la seva implantació, així com els requisits tècnics </w:t>
      </w:r>
      <w:r w:rsidR="007A1C05">
        <w:rPr>
          <w:i/>
          <w:iCs/>
          <w:color w:val="0070C0"/>
        </w:rPr>
        <w:t>per entorn i els elements de programari que cada entorn executarà.</w:t>
      </w:r>
    </w:p>
    <w:p w14:paraId="10A1437D" w14:textId="77777777" w:rsidR="002F2828" w:rsidRDefault="002F2828" w:rsidP="70736360">
      <w:pPr>
        <w:rPr>
          <w:b/>
          <w:iCs/>
          <w:color w:val="000000" w:themeColor="text1"/>
        </w:rPr>
      </w:pPr>
    </w:p>
    <w:p w14:paraId="6B314396" w14:textId="77777777" w:rsidR="007A1C05" w:rsidRDefault="007A1C05" w:rsidP="007A1C05">
      <w:pPr>
        <w:rPr>
          <w:b/>
          <w:i/>
          <w:color w:val="0070C0"/>
        </w:rPr>
      </w:pPr>
      <w:r>
        <w:rPr>
          <w:b/>
          <w:i/>
          <w:color w:val="0070C0"/>
        </w:rPr>
        <w:t>Cloud Privat:</w:t>
      </w:r>
    </w:p>
    <w:p w14:paraId="5BFACA80" w14:textId="77777777" w:rsidR="007A1C05" w:rsidRDefault="007A1C05" w:rsidP="007A1C05">
      <w:pPr>
        <w:rPr>
          <w:i/>
          <w:color w:val="0070C0"/>
        </w:rPr>
      </w:pPr>
    </w:p>
    <w:p w14:paraId="3F3777D4" w14:textId="77777777" w:rsidR="007A1C05" w:rsidRDefault="007A1C05" w:rsidP="007A1C05">
      <w:pPr>
        <w:rPr>
          <w:i/>
          <w:color w:val="0070C0"/>
        </w:rPr>
      </w:pPr>
      <w:r>
        <w:rPr>
          <w:i/>
          <w:color w:val="0070C0"/>
        </w:rPr>
        <w:t>Crear una taula com la següent per cada un dels entorns que formen part del servei.</w:t>
      </w:r>
    </w:p>
    <w:p w14:paraId="4DFCC600" w14:textId="77777777" w:rsidR="007A1C05" w:rsidRDefault="007A1C05" w:rsidP="007A1C05">
      <w:pPr>
        <w:rPr>
          <w:i/>
          <w:color w:val="FF0000"/>
        </w:rPr>
      </w:pPr>
      <w:hyperlink r:id="rId20" w:anchor="TaulaCloudPrivat" w:history="1">
        <w:r>
          <w:rPr>
            <w:rStyle w:val="Enlla"/>
            <w:i/>
            <w:color w:val="FF0000"/>
          </w:rPr>
          <w:t>Ajuda per complimentar la taula de cloud privat.</w:t>
        </w:r>
      </w:hyperlink>
    </w:p>
    <w:p w14:paraId="7544BA80" w14:textId="77777777" w:rsidR="007A1C05" w:rsidRDefault="007A1C05" w:rsidP="007A1C05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7A1C05" w14:paraId="5BCA56B5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0000" w:themeFill="accent1" w:themeFillShade="BF"/>
          </w:tcPr>
          <w:p w14:paraId="68B3ABCC" w14:textId="77777777" w:rsidR="007A1C05" w:rsidRDefault="007A1C05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&lt;ENTORN&gt;</w:t>
            </w:r>
          </w:p>
          <w:p w14:paraId="4FD28F25" w14:textId="77777777" w:rsidR="007A1C05" w:rsidRDefault="007A1C05">
            <w:pPr>
              <w:rPr>
                <w:color w:val="0D0D0D" w:themeColor="text1" w:themeTint="F2"/>
              </w:rPr>
            </w:pPr>
          </w:p>
        </w:tc>
      </w:tr>
      <w:tr w:rsidR="007A1C05" w14:paraId="04D255B5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7575" w:themeFill="accent5" w:themeFillShade="BF"/>
            <w:hideMark/>
          </w:tcPr>
          <w:p w14:paraId="7C6D368A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ELEMENTS DE CATALEG CLOUD</w:t>
            </w:r>
          </w:p>
        </w:tc>
      </w:tr>
      <w:tr w:rsidR="007A1C05" w14:paraId="3C6669D9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42EA0C0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5BD9AEBB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91112A0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F046409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67E73ED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Talla i Recursos addicionals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C322FF3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Nivell de Servei</w:t>
            </w:r>
          </w:p>
        </w:tc>
      </w:tr>
      <w:tr w:rsidR="007A1C05" w14:paraId="16A58219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F78B3D" w14:textId="77777777" w:rsidR="007A1C05" w:rsidRDefault="007A1C05">
            <w:pPr>
              <w:tabs>
                <w:tab w:val="left" w:pos="2505"/>
              </w:tabs>
              <w:rPr>
                <w:color w:val="C00000"/>
              </w:rPr>
            </w:pPr>
            <w:r>
              <w:rPr>
                <w:color w:val="000000" w:themeColor="text1"/>
              </w:rPr>
              <w:t>Capa Frontal Internet</w:t>
            </w:r>
            <w:r>
              <w:rPr>
                <w:color w:val="0D0D0D" w:themeColor="text1" w:themeTint="F2"/>
              </w:rPr>
              <w:tab/>
            </w:r>
          </w:p>
        </w:tc>
      </w:tr>
      <w:tr w:rsidR="007A1C05" w14:paraId="7A12279E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B1E0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D270" w14:textId="77777777" w:rsidR="007A1C05" w:rsidRDefault="007A1C05">
            <w:pPr>
              <w:rPr>
                <w:i/>
                <w:color w:val="0070C0"/>
              </w:rPr>
            </w:pPr>
            <w:bookmarkStart w:id="659" w:name="TipusServei"/>
            <w:r>
              <w:rPr>
                <w:i/>
                <w:color w:val="0070C0"/>
              </w:rPr>
              <w:t>(</w:t>
            </w:r>
            <w:hyperlink r:id="rId21" w:anchor="TipusServei" w:history="1">
              <w:r>
                <w:rPr>
                  <w:rStyle w:val="Enlla"/>
                  <w:i/>
                </w:rPr>
                <w:t>*1</w:t>
              </w:r>
            </w:hyperlink>
            <w:r>
              <w:rPr>
                <w:i/>
                <w:color w:val="0070C0"/>
              </w:rPr>
              <w:t xml:space="preserve">) </w:t>
            </w:r>
            <w:bookmarkEnd w:id="659"/>
            <w:r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FA63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90CB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73B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(</w:t>
            </w:r>
            <w:hyperlink r:id="rId22" w:anchor="NivellServei" w:history="1">
              <w:r>
                <w:rPr>
                  <w:rStyle w:val="Enlla"/>
                  <w:i/>
                </w:rPr>
                <w:t>*2</w:t>
              </w:r>
            </w:hyperlink>
            <w:r>
              <w:rPr>
                <w:i/>
                <w:color w:val="0070C0"/>
              </w:rPr>
              <w:t>)</w:t>
            </w:r>
          </w:p>
        </w:tc>
      </w:tr>
      <w:tr w:rsidR="007A1C05" w14:paraId="4E1742D6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C712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BBF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653F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E10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8E48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6098282F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6BEE0C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Frontal Intranet</w:t>
            </w:r>
          </w:p>
        </w:tc>
      </w:tr>
      <w:tr w:rsidR="007A1C05" w14:paraId="1FBAFEBD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8D95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664B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2AE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C4A7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0C7D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09EFB34D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5EA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AC72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565A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725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586A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5EBC1148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BBE4DD0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color w:val="000000" w:themeColor="text1"/>
              </w:rPr>
              <w:t>Capa Aplicacions</w:t>
            </w:r>
          </w:p>
        </w:tc>
      </w:tr>
      <w:tr w:rsidR="007A1C05" w14:paraId="161F076F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E67F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5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933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9EC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Tomcat 9.0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52A5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64A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 Prod.</w:t>
            </w:r>
          </w:p>
        </w:tc>
      </w:tr>
      <w:tr w:rsidR="007A1C05" w14:paraId="4F942329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6CE4D9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Base de dades</w:t>
            </w:r>
          </w:p>
        </w:tc>
      </w:tr>
      <w:tr w:rsidR="007A1C05" w14:paraId="2021A458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BCE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B28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BEFD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PostgreSQL 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C73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 + 1 vCPU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E0D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 Prod.</w:t>
            </w:r>
          </w:p>
        </w:tc>
      </w:tr>
      <w:tr w:rsidR="007A1C05" w14:paraId="39D189C6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7575" w:themeFill="accent5" w:themeFillShade="BF"/>
            <w:hideMark/>
          </w:tcPr>
          <w:p w14:paraId="45AA8588" w14:textId="77777777" w:rsidR="007A1C05" w:rsidRDefault="007A1C0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FFFFFF" w:themeColor="background1"/>
              </w:rPr>
              <w:t>EMMAGATZEMATGE</w:t>
            </w:r>
          </w:p>
        </w:tc>
      </w:tr>
      <w:tr w:rsidR="007A1C05" w14:paraId="4BE2D51C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69F42D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16D386F3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BECDA2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87963F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3FC6F6B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Tier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64B254D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RTO i RPO</w:t>
            </w:r>
          </w:p>
        </w:tc>
      </w:tr>
      <w:tr w:rsidR="007A1C05" w14:paraId="7254DBBF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1680B7" w14:textId="77777777" w:rsidR="007A1C05" w:rsidRDefault="007A1C05">
            <w:pPr>
              <w:tabs>
                <w:tab w:val="left" w:pos="2505"/>
              </w:tabs>
              <w:rPr>
                <w:color w:val="0070C0"/>
              </w:rPr>
            </w:pPr>
            <w:r>
              <w:rPr>
                <w:color w:val="000000" w:themeColor="text1"/>
              </w:rPr>
              <w:t>Capa Frontal</w:t>
            </w:r>
            <w:r>
              <w:rPr>
                <w:color w:val="0D0D0D" w:themeColor="text1" w:themeTint="F2"/>
              </w:rPr>
              <w:tab/>
            </w:r>
          </w:p>
        </w:tc>
      </w:tr>
      <w:tr w:rsidR="007A1C05" w14:paraId="75928635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247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19F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 / Fitxers (</w:t>
            </w:r>
            <w:hyperlink r:id="rId23" w:anchor="TipusDisc" w:history="1">
              <w:r>
                <w:rPr>
                  <w:rStyle w:val="Enlla"/>
                  <w:i/>
                </w:rPr>
                <w:t>*3</w:t>
              </w:r>
            </w:hyperlink>
            <w:r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C53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D15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 / 2 / 3 (</w:t>
            </w:r>
            <w:hyperlink r:id="rId24" w:anchor="NivellDisc" w:history="1">
              <w:r>
                <w:rPr>
                  <w:rStyle w:val="Enlla"/>
                  <w:i/>
                </w:rPr>
                <w:t>*4</w:t>
              </w:r>
            </w:hyperlink>
            <w:r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45E6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(</w:t>
            </w:r>
            <w:hyperlink r:id="rId25" w:anchor="RTORPO" w:history="1">
              <w:r>
                <w:rPr>
                  <w:rStyle w:val="Enlla"/>
                  <w:i/>
                </w:rPr>
                <w:t>*5</w:t>
              </w:r>
            </w:hyperlink>
            <w:r>
              <w:rPr>
                <w:i/>
                <w:color w:val="0070C0"/>
              </w:rPr>
              <w:t>)</w:t>
            </w:r>
          </w:p>
        </w:tc>
      </w:tr>
      <w:tr w:rsidR="007A1C05" w14:paraId="023FF6DC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3390A0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Aplicacions</w:t>
            </w:r>
          </w:p>
        </w:tc>
      </w:tr>
      <w:tr w:rsidR="007A1C05" w14:paraId="0A5A8CA3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1A4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22A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645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1083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4B6E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68C6A4BF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D1FC3E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Base de dades</w:t>
            </w:r>
          </w:p>
        </w:tc>
      </w:tr>
      <w:tr w:rsidR="007A1C05" w14:paraId="7B8CE346" w14:textId="77777777" w:rsidTr="007A1C05">
        <w:trPr>
          <w:gridAfter w:val="1"/>
          <w:wAfter w:w="6" w:type="dxa"/>
          <w:trHeight w:val="22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258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91D7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C5FD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4F82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E479" w14:textId="77777777" w:rsidR="007A1C05" w:rsidRDefault="007A1C05">
            <w:pPr>
              <w:rPr>
                <w:i/>
                <w:color w:val="0070C0"/>
              </w:rPr>
            </w:pPr>
          </w:p>
        </w:tc>
      </w:tr>
    </w:tbl>
    <w:p w14:paraId="66F7F53B" w14:textId="77777777" w:rsidR="007A1C05" w:rsidRDefault="007A1C05" w:rsidP="007A1C05">
      <w:pPr>
        <w:rPr>
          <w:color w:val="0070C0"/>
        </w:rPr>
      </w:pPr>
    </w:p>
    <w:p w14:paraId="5187BB90" w14:textId="77777777" w:rsidR="007A1C05" w:rsidRDefault="007A1C05" w:rsidP="007A1C05">
      <w:pPr>
        <w:rPr>
          <w:rStyle w:val="Enlla"/>
          <w:i/>
        </w:rPr>
      </w:pPr>
      <w:hyperlink r:id="rId26" w:anchor="TaulaDisc" w:history="1">
        <w:r>
          <w:rPr>
            <w:rStyle w:val="Enlla"/>
            <w:i/>
          </w:rPr>
          <w:t>Ajuda per complimentar la taula d'emmagatzematge.</w:t>
        </w:r>
      </w:hyperlink>
    </w:p>
    <w:p w14:paraId="5F336910" w14:textId="77777777" w:rsidR="007A1C05" w:rsidRDefault="007A1C05" w:rsidP="007A1C05">
      <w:pPr>
        <w:rPr>
          <w:color w:val="0070C0"/>
        </w:rPr>
      </w:pPr>
    </w:p>
    <w:p w14:paraId="0569287B" w14:textId="77777777" w:rsidR="007A1C05" w:rsidRDefault="007A1C05" w:rsidP="007A1C05">
      <w:pPr>
        <w:rPr>
          <w:b/>
          <w:i/>
          <w:color w:val="0070C0"/>
        </w:rPr>
      </w:pPr>
      <w:r>
        <w:rPr>
          <w:b/>
          <w:i/>
          <w:color w:val="0070C0"/>
        </w:rPr>
        <w:t>Cloud Públic:</w:t>
      </w:r>
    </w:p>
    <w:p w14:paraId="2E42A631" w14:textId="77777777" w:rsidR="007A1C05" w:rsidRDefault="007A1C05" w:rsidP="007A1C05">
      <w:pPr>
        <w:rPr>
          <w:i/>
          <w:color w:val="0070C0"/>
        </w:rPr>
      </w:pPr>
    </w:p>
    <w:p w14:paraId="4DEE5F6C" w14:textId="77777777" w:rsidR="007A1C05" w:rsidRDefault="007A1C05" w:rsidP="007A1C05">
      <w:pPr>
        <w:rPr>
          <w:rStyle w:val="Enlla"/>
        </w:rPr>
      </w:pPr>
      <w:hyperlink r:id="rId27" w:anchor="TaulaCloudPublic" w:history="1">
        <w:r>
          <w:rPr>
            <w:rStyle w:val="Enlla"/>
            <w:i/>
          </w:rPr>
          <w:t>Ajuda per complimentar la taula de cloud públic.</w:t>
        </w:r>
      </w:hyperlink>
    </w:p>
    <w:p w14:paraId="4CCF7FDC" w14:textId="77777777" w:rsidR="007A1C05" w:rsidRDefault="007A1C05" w:rsidP="007A1C05">
      <w:pPr>
        <w:rPr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A1C05" w14:paraId="72982E0F" w14:textId="77777777" w:rsidTr="007A1C0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0000" w:themeFill="accent1" w:themeFillShade="BF"/>
          </w:tcPr>
          <w:p w14:paraId="4F68FBA7" w14:textId="77777777" w:rsidR="007A1C05" w:rsidRDefault="007A1C05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0000" w:themeFill="accent1" w:themeFillShade="BF"/>
          </w:tcPr>
          <w:p w14:paraId="098B229E" w14:textId="77777777" w:rsidR="007A1C05" w:rsidRDefault="007A1C05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&lt;ENTORN&gt;</w:t>
            </w:r>
          </w:p>
          <w:p w14:paraId="39BBBEEC" w14:textId="77777777" w:rsidR="007A1C05" w:rsidRDefault="007A1C05">
            <w:pPr>
              <w:rPr>
                <w:color w:val="0D0D0D" w:themeColor="text1" w:themeTint="F2"/>
              </w:rPr>
            </w:pPr>
          </w:p>
        </w:tc>
      </w:tr>
      <w:tr w:rsidR="007A1C05" w14:paraId="598FCD00" w14:textId="77777777" w:rsidTr="007A1C05"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7575" w:themeFill="accent5" w:themeFillShade="BF"/>
            <w:hideMark/>
          </w:tcPr>
          <w:p w14:paraId="532BFCD8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CONTENIDORS</w:t>
            </w:r>
          </w:p>
        </w:tc>
      </w:tr>
      <w:tr w:rsidR="007A1C05" w14:paraId="42355E6C" w14:textId="77777777" w:rsidTr="007A1C0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CB84D5E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457CFD38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70B20BD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Pods/ Contenidors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0F3D2DF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Programari i versió / Imatge Docker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4ED712F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Memòria Ram i</w:t>
            </w:r>
          </w:p>
          <w:p w14:paraId="741BC61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88ADB55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0D45A3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A1C05" w14:paraId="498C2E92" w14:textId="77777777" w:rsidTr="007A1C05"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7437C5" w14:textId="77777777" w:rsidR="007A1C05" w:rsidRDefault="007A1C05">
            <w:pPr>
              <w:tabs>
                <w:tab w:val="left" w:pos="2505"/>
              </w:tabs>
              <w:rPr>
                <w:color w:val="C00000"/>
              </w:rPr>
            </w:pPr>
            <w:r>
              <w:rPr>
                <w:color w:val="000000" w:themeColor="text1"/>
              </w:rPr>
              <w:t>Capa Frontal</w:t>
            </w:r>
            <w:r>
              <w:rPr>
                <w:color w:val="0D0D0D" w:themeColor="text1" w:themeTint="F2"/>
              </w:rPr>
              <w:tab/>
            </w:r>
          </w:p>
        </w:tc>
      </w:tr>
      <w:tr w:rsidR="007A1C05" w14:paraId="078787ED" w14:textId="77777777" w:rsidTr="007A1C0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851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567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F903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Apache 2.4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CEB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256Mb - 0.5 CPU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230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420B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</w:t>
            </w:r>
          </w:p>
        </w:tc>
      </w:tr>
      <w:tr w:rsidR="007A1C05" w14:paraId="5488D736" w14:textId="77777777" w:rsidTr="007A1C05"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76402C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Aplicacions</w:t>
            </w:r>
          </w:p>
        </w:tc>
      </w:tr>
      <w:tr w:rsidR="007A1C05" w14:paraId="723E7D27" w14:textId="77777777" w:rsidTr="007A1C0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1CF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19B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B5B0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Tomcat 9.0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CE80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380 Mb- 1 CPU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A266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E8B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</w:t>
            </w:r>
          </w:p>
        </w:tc>
      </w:tr>
      <w:tr w:rsidR="007A1C05" w14:paraId="51299BA0" w14:textId="77777777" w:rsidTr="007A1C05"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542558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Base de dades</w:t>
            </w:r>
          </w:p>
        </w:tc>
      </w:tr>
      <w:tr w:rsidR="007A1C05" w14:paraId="4A8EFDB5" w14:textId="77777777" w:rsidTr="007A1C0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303A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F88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927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PostgreSQL 10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65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512 Mb- 2 CPU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23A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3FA1D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</w:t>
            </w:r>
          </w:p>
        </w:tc>
      </w:tr>
    </w:tbl>
    <w:p w14:paraId="6AA7D40E" w14:textId="77777777" w:rsidR="007A1C05" w:rsidRDefault="007A1C05" w:rsidP="007A1C05">
      <w:pPr>
        <w:rPr>
          <w:i/>
          <w:color w:val="0070C0"/>
        </w:rPr>
      </w:pPr>
    </w:p>
    <w:p w14:paraId="437F0BFB" w14:textId="77777777" w:rsidR="007A1C05" w:rsidRDefault="007A1C05" w:rsidP="007A1C05">
      <w:pPr>
        <w:rPr>
          <w:i/>
          <w:color w:val="0070C0"/>
        </w:rPr>
      </w:pPr>
    </w:p>
    <w:p w14:paraId="7BFB6F6D" w14:textId="77777777" w:rsidR="007A1C05" w:rsidRDefault="007A1C05" w:rsidP="007A1C05">
      <w:pPr>
        <w:rPr>
          <w:b/>
          <w:color w:val="000000" w:themeColor="text1"/>
        </w:rPr>
      </w:pPr>
      <w:r>
        <w:rPr>
          <w:b/>
          <w:color w:val="000000" w:themeColor="text1"/>
        </w:rPr>
        <w:t>Altres dades rellevants pel desplegament:</w:t>
      </w:r>
    </w:p>
    <w:p w14:paraId="77EEA13B" w14:textId="77777777" w:rsidR="007A1C05" w:rsidRDefault="007A1C05" w:rsidP="007A1C05">
      <w:pPr>
        <w:rPr>
          <w:color w:val="0070C0"/>
        </w:rPr>
      </w:pPr>
    </w:p>
    <w:tbl>
      <w:tblPr>
        <w:tblStyle w:val="Taulaambquadrcula"/>
        <w:tblW w:w="0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7A1C05" w14:paraId="6E21BEC6" w14:textId="77777777" w:rsidTr="007A1C05">
        <w:trPr>
          <w:trHeight w:val="2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8AC3F5C" w14:textId="77777777" w:rsidR="007A1C05" w:rsidRDefault="007A1C05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0767B1" w14:textId="77777777" w:rsidR="007A1C05" w:rsidRDefault="007A1C05">
            <w:pPr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A1C05" w14:paraId="0DB1C1F5" w14:textId="77777777" w:rsidTr="007A1C05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AB17" w14:textId="77777777" w:rsidR="007A1C05" w:rsidRDefault="007A1C05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6041" w14:textId="77777777" w:rsidR="007A1C05" w:rsidRDefault="007A1C05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620981B7" w14:textId="77777777" w:rsidR="007A1C05" w:rsidRDefault="007A1C05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Protocol HTTPS (ús obligatori)</w:t>
            </w:r>
          </w:p>
          <w:p w14:paraId="21C23D19" w14:textId="77777777" w:rsidR="007A1C05" w:rsidRDefault="007A1C0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>
              <w:rPr>
                <w:iCs/>
                <w:color w:val="000000" w:themeColor="text1"/>
              </w:rPr>
              <w:t xml:space="preserve">  Internet</w:t>
            </w:r>
          </w:p>
          <w:p w14:paraId="33AEA5F9" w14:textId="77777777" w:rsidR="007A1C05" w:rsidRDefault="007A1C0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>
              <w:rPr>
                <w:iCs/>
                <w:color w:val="000000" w:themeColor="text1"/>
              </w:rPr>
              <w:t xml:space="preserve">  Intranet</w:t>
            </w:r>
          </w:p>
          <w:p w14:paraId="4E221CA5" w14:textId="77777777" w:rsidR="007A1C05" w:rsidRDefault="007A1C05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>
              <w:rPr>
                <w:iCs/>
                <w:color w:val="000000" w:themeColor="text1"/>
              </w:rPr>
              <w:t xml:space="preserve">  Extranet</w:t>
            </w:r>
          </w:p>
        </w:tc>
      </w:tr>
      <w:tr w:rsidR="007A1C05" w14:paraId="68DBA7A9" w14:textId="77777777" w:rsidTr="007A1C05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8993" w14:textId="77777777" w:rsidR="007A1C05" w:rsidRDefault="007A1C05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C7BC" w14:textId="77777777" w:rsidR="007A1C05" w:rsidRDefault="007A1C05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</w:t>
            </w:r>
            <w:r>
              <w:rPr>
                <w:b/>
                <w:i/>
                <w:iCs/>
                <w:color w:val="0070C0"/>
              </w:rPr>
              <w:t xml:space="preserve"> </w:t>
            </w:r>
            <w:r>
              <w:rPr>
                <w:rStyle w:val="Textennegreta"/>
                <w:i/>
                <w:color w:val="0070C0"/>
              </w:rPr>
              <w:t>1.6.2</w:t>
            </w:r>
          </w:p>
          <w:p w14:paraId="49F75089" w14:textId="77777777" w:rsidR="007A1C05" w:rsidRDefault="007A1C05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És necessari l’enviament de correus electrònics?</w:t>
            </w:r>
          </w:p>
          <w:p w14:paraId="2FD97E6C" w14:textId="77777777" w:rsidR="007A1C05" w:rsidRDefault="007A1C0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>
              <w:rPr>
                <w:iCs/>
                <w:color w:val="000000" w:themeColor="text1"/>
              </w:rPr>
              <w:t xml:space="preserve">  Si</w:t>
            </w:r>
          </w:p>
          <w:p w14:paraId="45D3C93B" w14:textId="77777777" w:rsidR="007A1C05" w:rsidRDefault="007A1C05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>
              <w:rPr>
                <w:iCs/>
                <w:color w:val="000000" w:themeColor="text1"/>
              </w:rPr>
              <w:t xml:space="preserve">  No</w:t>
            </w:r>
          </w:p>
        </w:tc>
      </w:tr>
      <w:tr w:rsidR="007A1C05" w14:paraId="0B966BE0" w14:textId="77777777" w:rsidTr="007A1C05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E652" w14:textId="77777777" w:rsidR="007A1C05" w:rsidRDefault="007A1C05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 xml:space="preserve">ProxyPass </w:t>
            </w:r>
          </w:p>
          <w:p w14:paraId="3C7FAF28" w14:textId="77777777" w:rsidR="007A1C05" w:rsidRDefault="007A1C05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(Sortida a Internet)</w:t>
            </w:r>
          </w:p>
          <w:p w14:paraId="096F636E" w14:textId="77777777" w:rsidR="007A1C05" w:rsidRDefault="007A1C05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AE5" w14:textId="77777777" w:rsidR="007A1C05" w:rsidRDefault="007A1C05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</w:t>
            </w:r>
            <w:r>
              <w:rPr>
                <w:b/>
                <w:i/>
                <w:iCs/>
                <w:color w:val="0070C0"/>
              </w:rPr>
              <w:t xml:space="preserve"> </w:t>
            </w:r>
            <w:r>
              <w:rPr>
                <w:rStyle w:val="Textennegreta"/>
                <w:i/>
                <w:color w:val="0070C0"/>
              </w:rPr>
              <w:t>1.6.3</w:t>
            </w:r>
          </w:p>
          <w:p w14:paraId="4E4E250E" w14:textId="77777777" w:rsidR="007A1C05" w:rsidRDefault="007A1C05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26F056F7" w14:textId="77777777" w:rsidR="007A1C05" w:rsidRDefault="007A1C0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>
              <w:rPr>
                <w:iCs/>
                <w:color w:val="000000" w:themeColor="text1"/>
              </w:rPr>
              <w:t xml:space="preserve">  Si</w:t>
            </w:r>
          </w:p>
          <w:p w14:paraId="6D450324" w14:textId="77777777" w:rsidR="007A1C05" w:rsidRDefault="007A1C05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/>
                    <w:color w:val="000000" w:themeColor="text1"/>
                  </w:rPr>
                  <w:t>☐</w:t>
                </w:r>
              </w:sdtContent>
            </w:sdt>
            <w:r>
              <w:rPr>
                <w:iCs/>
                <w:color w:val="000000" w:themeColor="text1"/>
              </w:rPr>
              <w:t xml:space="preserve">  No</w:t>
            </w:r>
          </w:p>
        </w:tc>
      </w:tr>
      <w:tr w:rsidR="007A1C05" w14:paraId="1E454C9A" w14:textId="77777777" w:rsidTr="007A1C05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2427" w14:textId="77777777" w:rsidR="007A1C05" w:rsidRDefault="007A1C05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lastRenderedPageBreak/>
              <w:t>Altres serveis tècnics utilitzats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B359" w14:textId="77777777" w:rsidR="007A1C05" w:rsidRDefault="007A1C05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63987FAB" w14:textId="77777777" w:rsidR="007A1C05" w:rsidRDefault="007A1C05" w:rsidP="007A1C05">
      <w:pPr>
        <w:rPr>
          <w:b/>
          <w:iCs/>
          <w:color w:val="000000" w:themeColor="text1"/>
        </w:rPr>
      </w:pPr>
    </w:p>
    <w:p w14:paraId="5298BC3B" w14:textId="77777777" w:rsidR="007A1C05" w:rsidRDefault="007A1C05" w:rsidP="70736360">
      <w:pPr>
        <w:rPr>
          <w:b/>
          <w:iCs/>
          <w:color w:val="000000" w:themeColor="text1"/>
        </w:rPr>
      </w:pPr>
    </w:p>
    <w:p w14:paraId="476D3AE3" w14:textId="78306C0D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4478E36B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294AFA53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CB94840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15AAED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70C3157F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C720CC8" w14:textId="77777777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E612B32" w14:textId="77777777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</w:tbl>
    <w:p w14:paraId="071C9E8E" w14:textId="77777777" w:rsidR="00CB42F5" w:rsidRDefault="00CB42F5" w:rsidP="00CB42F5">
      <w:bookmarkStart w:id="660" w:name="_Toc350498909"/>
    </w:p>
    <w:p w14:paraId="1F081058" w14:textId="77777777" w:rsidR="00B1450D" w:rsidRPr="001C077B" w:rsidRDefault="70736360" w:rsidP="70736360">
      <w:pPr>
        <w:pStyle w:val="Ttol2"/>
        <w:rPr>
          <w:lang w:val="ca-ES"/>
        </w:rPr>
      </w:pPr>
      <w:bookmarkStart w:id="661" w:name="_Toc131001752"/>
      <w:r w:rsidRPr="001C077B">
        <w:rPr>
          <w:lang w:val="ca-ES"/>
        </w:rPr>
        <w:t>Vista Operacional</w:t>
      </w:r>
      <w:bookmarkEnd w:id="660"/>
      <w:bookmarkEnd w:id="661"/>
    </w:p>
    <w:p w14:paraId="1367D35E" w14:textId="77777777" w:rsidR="00C36BCE" w:rsidRPr="006E09C6" w:rsidRDefault="00BE3B84" w:rsidP="00C36BCE">
      <w:pPr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</w:t>
      </w:r>
      <w:r w:rsidR="00C36BCE">
        <w:rPr>
          <w:color w:val="0070C0"/>
        </w:rPr>
        <w:br/>
      </w:r>
      <w:r w:rsidR="00C36BCE">
        <w:rPr>
          <w:color w:val="0070C0"/>
        </w:rPr>
        <w:br/>
      </w:r>
      <w:r w:rsidR="00C36BCE" w:rsidRPr="00A807E4">
        <w:rPr>
          <w:b/>
          <w:bCs/>
          <w:i/>
          <w:iCs/>
          <w:color w:val="0070C0"/>
        </w:rPr>
        <w:t>IMPORTANT:</w:t>
      </w:r>
      <w:r w:rsidR="00C36BCE">
        <w:rPr>
          <w:b/>
          <w:bCs/>
          <w:i/>
          <w:iCs/>
          <w:color w:val="0070C0"/>
        </w:rPr>
        <w:t xml:space="preserve"> </w:t>
      </w:r>
      <w:r w:rsidR="00C36BCE" w:rsidRPr="00773C46">
        <w:rPr>
          <w:i/>
          <w:iCs/>
          <w:color w:val="0070C0"/>
        </w:rPr>
        <w:t xml:space="preserve">En el cas d’Arquitectures </w:t>
      </w:r>
      <w:r w:rsidR="00061380">
        <w:rPr>
          <w:i/>
          <w:iCs/>
          <w:color w:val="0070C0"/>
        </w:rPr>
        <w:t>LowCode</w:t>
      </w:r>
      <w:r w:rsidR="008469CA">
        <w:rPr>
          <w:i/>
          <w:iCs/>
          <w:color w:val="0070C0"/>
        </w:rPr>
        <w:t xml:space="preserve"> SaaS</w:t>
      </w:r>
      <w:r w:rsidR="00C36BCE" w:rsidRPr="00773C46">
        <w:rPr>
          <w:i/>
          <w:iCs/>
          <w:color w:val="0070C0"/>
        </w:rPr>
        <w:t xml:space="preserve"> aquest punt no aplica. Hem esborrat la taula</w:t>
      </w:r>
      <w:r w:rsidR="008334F9">
        <w:rPr>
          <w:i/>
          <w:iCs/>
          <w:color w:val="0070C0"/>
        </w:rPr>
        <w:t xml:space="preserve"> o taules</w:t>
      </w:r>
      <w:r w:rsidR="00C36BCE" w:rsidRPr="00773C46">
        <w:rPr>
          <w:i/>
          <w:iCs/>
          <w:color w:val="0070C0"/>
        </w:rPr>
        <w:t xml:space="preserve"> d’aquest punt però no volem esborrar el punt sencer per mantenir l’estructura del document. Per tant, no l’esborreu, només indiqueu “NO APLICA”.</w:t>
      </w:r>
    </w:p>
    <w:p w14:paraId="112476FF" w14:textId="77777777" w:rsidR="00674E70" w:rsidRPr="001C077B" w:rsidRDefault="00674E70" w:rsidP="009D4C63">
      <w:pPr>
        <w:rPr>
          <w:color w:val="0070C0"/>
        </w:rPr>
      </w:pPr>
    </w:p>
    <w:p w14:paraId="3EF5D0CE" w14:textId="77777777" w:rsidR="007B0F20" w:rsidRPr="001C077B" w:rsidRDefault="007B0F20" w:rsidP="009D4C63">
      <w:pPr>
        <w:rPr>
          <w:color w:val="0070C0"/>
        </w:rPr>
      </w:pPr>
    </w:p>
    <w:p w14:paraId="77584334" w14:textId="77777777" w:rsidR="008E726F" w:rsidRPr="001C077B" w:rsidRDefault="008E726F" w:rsidP="009D4C63">
      <w:pPr>
        <w:rPr>
          <w:color w:val="0070C0"/>
        </w:rPr>
      </w:pPr>
    </w:p>
    <w:p w14:paraId="10170FF7" w14:textId="77777777" w:rsidR="008E726F" w:rsidRPr="001C077B" w:rsidRDefault="008E726F" w:rsidP="009D4C63">
      <w:pPr>
        <w:rPr>
          <w:color w:val="0070C0"/>
        </w:rPr>
      </w:pPr>
    </w:p>
    <w:p w14:paraId="5FCC23C3" w14:textId="77777777" w:rsidR="007B0F20" w:rsidRPr="001C077B" w:rsidRDefault="007B0F20" w:rsidP="009D4C63">
      <w:pPr>
        <w:rPr>
          <w:color w:val="0070C0"/>
        </w:rPr>
      </w:pPr>
    </w:p>
    <w:p w14:paraId="3584D00C" w14:textId="77777777" w:rsidR="007B0F20" w:rsidRPr="001C077B" w:rsidRDefault="007B0F20" w:rsidP="009D4C63">
      <w:pPr>
        <w:rPr>
          <w:color w:val="0070C0"/>
        </w:rPr>
      </w:pPr>
    </w:p>
    <w:p w14:paraId="432E3EE4" w14:textId="77777777" w:rsidR="00D33B11" w:rsidRPr="001C077B" w:rsidRDefault="00D33B11" w:rsidP="009D4C63">
      <w:pPr>
        <w:rPr>
          <w:color w:val="0070C0"/>
        </w:rPr>
      </w:pPr>
    </w:p>
    <w:p w14:paraId="602F8532" w14:textId="77777777" w:rsidR="00D33B11" w:rsidRPr="001C077B" w:rsidRDefault="00D33B11" w:rsidP="00D33B11">
      <w:pPr>
        <w:rPr>
          <w:i/>
          <w:iCs/>
          <w:color w:val="0070C0"/>
        </w:rPr>
      </w:pPr>
    </w:p>
    <w:p w14:paraId="1A15BD3D" w14:textId="77777777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4F097A1E" w14:textId="77777777" w:rsidR="00484642" w:rsidRPr="001C077B" w:rsidRDefault="00447A24" w:rsidP="00484642">
      <w:pPr>
        <w:pStyle w:val="Ttol1"/>
        <w:pageBreakBefore w:val="0"/>
        <w:jc w:val="left"/>
      </w:pPr>
      <w:bookmarkStart w:id="662" w:name="_Toc527534455"/>
      <w:bookmarkStart w:id="663" w:name="_Toc350498910"/>
      <w:bookmarkStart w:id="664" w:name="_Toc131001753"/>
      <w:bookmarkEnd w:id="662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4"/>
    </w:p>
    <w:p w14:paraId="399EAA24" w14:textId="77777777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5" w:name="_Toc131001754"/>
      <w:r w:rsidRPr="001C077B">
        <w:rPr>
          <w:lang w:val="ca-ES"/>
        </w:rPr>
        <w:t>Seguretat</w:t>
      </w:r>
      <w:bookmarkEnd w:id="665"/>
    </w:p>
    <w:p w14:paraId="16F1E75F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5945D524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00E6BABB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670EB7AB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3AA9030C" w14:textId="77777777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7B9FDF75" w14:textId="77777777" w:rsidTr="00715FB4">
        <w:tc>
          <w:tcPr>
            <w:tcW w:w="2405" w:type="dxa"/>
          </w:tcPr>
          <w:p w14:paraId="2E964378" w14:textId="77777777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Mesures de seguretat bàsiques de Cesicat</w:t>
            </w:r>
          </w:p>
        </w:tc>
        <w:tc>
          <w:tcPr>
            <w:tcW w:w="6662" w:type="dxa"/>
          </w:tcPr>
          <w:p w14:paraId="55A71A86" w14:textId="77777777" w:rsidR="003A6C8F" w:rsidRPr="001C077B" w:rsidRDefault="007A67FE" w:rsidP="00715FB4">
            <w:pPr>
              <w:jc w:val="left"/>
              <w:rPr>
                <w:i/>
                <w:iCs/>
                <w:color w:val="0070C0"/>
              </w:rPr>
            </w:pPr>
            <w:hyperlink r:id="rId28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6B17A69" w14:textId="77777777" w:rsidR="003A6C8F" w:rsidRPr="001C077B" w:rsidRDefault="007A67FE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61B1C358" w14:textId="77777777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1E084F4D" w14:textId="77777777" w:rsidTr="00715FB4">
        <w:tc>
          <w:tcPr>
            <w:tcW w:w="2405" w:type="dxa"/>
          </w:tcPr>
          <w:p w14:paraId="3F4C7933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73D2705E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6B2DB3FE" w14:textId="77777777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535EFC33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7DFE2423" w14:textId="77777777" w:rsidR="00715FB4" w:rsidRPr="001C077B" w:rsidRDefault="007A67FE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19BD5D56" w14:textId="77777777" w:rsidR="00715FB4" w:rsidRPr="001C077B" w:rsidRDefault="007A67FE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(VÀLid)</w:t>
            </w:r>
          </w:p>
          <w:p w14:paraId="10B26138" w14:textId="77777777" w:rsidR="00715FB4" w:rsidRPr="001C077B" w:rsidRDefault="007A67FE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Accés Híbrid (Gicar i VÀLid)</w:t>
            </w:r>
          </w:p>
          <w:p w14:paraId="264864EE" w14:textId="77777777" w:rsidR="00715FB4" w:rsidRPr="001C077B" w:rsidRDefault="007A67FE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4254D228" w14:textId="77777777" w:rsidR="00715FB4" w:rsidRPr="001C077B" w:rsidRDefault="007A67FE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4B0F1E40" w14:textId="77777777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C10B61C" w14:textId="77777777" w:rsidTr="00715FB4">
        <w:tc>
          <w:tcPr>
            <w:tcW w:w="2405" w:type="dxa"/>
          </w:tcPr>
          <w:p w14:paraId="3FD6EC7A" w14:textId="77777777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333AE44E" w14:textId="77777777" w:rsidR="002C369F" w:rsidRPr="001C077B" w:rsidRDefault="007A67FE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SiteMinder</w:t>
            </w:r>
          </w:p>
          <w:p w14:paraId="755551F5" w14:textId="77777777" w:rsidR="002C369F" w:rsidRPr="001C077B" w:rsidRDefault="007A67FE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>gent de Shibboleth</w:t>
            </w:r>
          </w:p>
          <w:p w14:paraId="65362B19" w14:textId="77777777" w:rsidR="002C369F" w:rsidRPr="001C077B" w:rsidRDefault="007A67FE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>SAML Out of the box</w:t>
            </w:r>
          </w:p>
          <w:p w14:paraId="6A204B1A" w14:textId="77777777" w:rsidR="002C369F" w:rsidRPr="001C077B" w:rsidRDefault="007A67FE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73EE094C" w14:textId="77777777" w:rsidR="00A40939" w:rsidRPr="001C077B" w:rsidRDefault="007A67FE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0DE7952F" w14:textId="77777777" w:rsidR="00A40939" w:rsidRPr="001C077B" w:rsidRDefault="007A67FE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0852E732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6F7C28B3" w14:textId="77777777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9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9325C6F" w14:textId="77777777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58273B51" w14:textId="77777777" w:rsidR="008779E4" w:rsidRPr="001C077B" w:rsidRDefault="008779E4" w:rsidP="70736360">
      <w:pPr>
        <w:rPr>
          <w:i/>
          <w:iCs/>
          <w:color w:val="0070C0"/>
        </w:rPr>
      </w:pPr>
    </w:p>
    <w:p w14:paraId="741B8909" w14:textId="77777777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5F650CB6" w14:textId="77777777" w:rsidR="00623EA3" w:rsidRDefault="00623EA3" w:rsidP="70736360">
      <w:pPr>
        <w:rPr>
          <w:i/>
          <w:iCs/>
          <w:color w:val="0070C0"/>
        </w:rPr>
      </w:pPr>
    </w:p>
    <w:p w14:paraId="045A1D55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131001755"/>
      <w:r w:rsidRPr="001C077B">
        <w:rPr>
          <w:lang w:val="ca-ES"/>
        </w:rPr>
        <w:t>Rendiment i escalabilitat</w:t>
      </w:r>
      <w:bookmarkEnd w:id="666"/>
    </w:p>
    <w:p w14:paraId="1023F1DD" w14:textId="77777777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4E0276AA" w14:textId="77777777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11125E18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4F8F2742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41E1DE1A" w14:textId="77777777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35372A90" w14:textId="77777777" w:rsidTr="00715FB4">
        <w:tc>
          <w:tcPr>
            <w:tcW w:w="2263" w:type="dxa"/>
          </w:tcPr>
          <w:p w14:paraId="08B07F9C" w14:textId="77777777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61C42AF" w14:textId="77777777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7269C030" w14:textId="77777777" w:rsidTr="00715FB4">
        <w:tc>
          <w:tcPr>
            <w:tcW w:w="2263" w:type="dxa"/>
          </w:tcPr>
          <w:p w14:paraId="20689AE0" w14:textId="77777777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680A3E91" w14:textId="77777777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6C0F2D8B" w14:textId="77777777" w:rsidR="00715FB4" w:rsidRPr="001C077B" w:rsidRDefault="007A67FE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1D532AC7" w14:textId="77777777" w:rsidR="00715FB4" w:rsidRPr="001C077B" w:rsidRDefault="007A67FE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1A9CE2BF" w14:textId="77777777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0FB373AF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5DFED371" w14:textId="77777777" w:rsidR="001A3C05" w:rsidRPr="001C077B" w:rsidRDefault="001A3C05" w:rsidP="70736360">
      <w:pPr>
        <w:rPr>
          <w:i/>
          <w:iCs/>
          <w:color w:val="0070C0"/>
        </w:rPr>
      </w:pPr>
    </w:p>
    <w:p w14:paraId="1402865F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3FE9A8B4" w14:textId="77777777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1F9D218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131001756"/>
      <w:r w:rsidRPr="001C077B">
        <w:rPr>
          <w:lang w:val="ca-ES"/>
        </w:rPr>
        <w:lastRenderedPageBreak/>
        <w:t>Disponibilitat</w:t>
      </w:r>
      <w:bookmarkEnd w:id="667"/>
    </w:p>
    <w:p w14:paraId="67FD87E2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r w:rsidR="00E751E2" w:rsidRPr="001C077B">
        <w:rPr>
          <w:i/>
          <w:iCs/>
          <w:color w:val="0070C0"/>
        </w:rPr>
        <w:t xml:space="preserve">indisponibilitats </w:t>
      </w:r>
      <w:r w:rsidRPr="001C077B">
        <w:rPr>
          <w:i/>
          <w:iCs/>
          <w:color w:val="0070C0"/>
        </w:rPr>
        <w:t>d’elements de la seva arquitectura.</w:t>
      </w:r>
    </w:p>
    <w:p w14:paraId="0452C68B" w14:textId="77777777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697A5879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76977A04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C30DC26" w14:textId="77777777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71F7A313" w14:textId="77777777" w:rsidTr="00855AB7">
        <w:trPr>
          <w:trHeight w:val="1004"/>
        </w:trPr>
        <w:tc>
          <w:tcPr>
            <w:tcW w:w="2263" w:type="dxa"/>
            <w:hideMark/>
          </w:tcPr>
          <w:p w14:paraId="15A0FC6A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5C003BE8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007257A" w14:textId="77777777" w:rsidR="00855AB7" w:rsidRPr="001C077B" w:rsidRDefault="007A67FE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7D3565E6" w14:textId="77777777" w:rsidR="00855AB7" w:rsidRPr="001C077B" w:rsidRDefault="007A67FE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04932BAF" w14:textId="77777777" w:rsidR="00855AB7" w:rsidRPr="001C077B" w:rsidRDefault="007A67FE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1CFF8742" w14:textId="77777777" w:rsidR="00855AB7" w:rsidRPr="001C077B" w:rsidRDefault="007A67FE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11F4A8A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7948B2B8" w14:textId="77777777" w:rsidTr="00855AB7">
        <w:trPr>
          <w:trHeight w:val="1004"/>
        </w:trPr>
        <w:tc>
          <w:tcPr>
            <w:tcW w:w="2263" w:type="dxa"/>
          </w:tcPr>
          <w:p w14:paraId="443812E1" w14:textId="77777777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363908B2" w14:textId="77777777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450F6F07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7C233BA0" w14:textId="77777777" w:rsidR="00855AB7" w:rsidRPr="001C077B" w:rsidRDefault="007A67FE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6EB37264" w14:textId="77777777" w:rsidR="00855AB7" w:rsidRPr="001C077B" w:rsidRDefault="007A67FE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Darrer Backup: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>En cas d’incident, el sistema es recupera amb l’últim backup conegut.</w:t>
            </w:r>
          </w:p>
          <w:p w14:paraId="75385D89" w14:textId="77777777" w:rsidR="00855AB7" w:rsidRPr="001C077B" w:rsidRDefault="007A67FE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0E6950A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29333BF0" w14:textId="77777777" w:rsidTr="00855AB7">
        <w:trPr>
          <w:trHeight w:val="1004"/>
        </w:trPr>
        <w:tc>
          <w:tcPr>
            <w:tcW w:w="2263" w:type="dxa"/>
          </w:tcPr>
          <w:p w14:paraId="74FD2DAF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2FCE81B2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20524B87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02846EC" w14:textId="77777777" w:rsidR="00855AB7" w:rsidRPr="001C077B" w:rsidRDefault="007A67FE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74358D25" w14:textId="77777777" w:rsidR="00855AB7" w:rsidRPr="001C077B" w:rsidRDefault="007A67FE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4574B43C" w14:textId="77777777" w:rsidR="00855AB7" w:rsidRPr="001C077B" w:rsidRDefault="007A67FE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2D8F2D5F" w14:textId="77777777" w:rsidR="00153B7C" w:rsidRPr="001C077B" w:rsidRDefault="00153B7C" w:rsidP="00153B7C">
      <w:pPr>
        <w:rPr>
          <w:i/>
          <w:iCs/>
          <w:color w:val="0070C0"/>
        </w:rPr>
      </w:pPr>
    </w:p>
    <w:p w14:paraId="68CC5E6A" w14:textId="77777777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034EFE99" w14:textId="77777777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afegir un registre per cada Sistema Extern i afegir detall de com afecta la 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 xml:space="preserve">litat de les entitats externes al servei i proposar mesures per reduir o anul·lar la seva afectació. </w:t>
      </w:r>
    </w:p>
    <w:p w14:paraId="0889F14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6BC2ECB" w14:textId="77777777" w:rsidTr="00061FE9">
        <w:tc>
          <w:tcPr>
            <w:tcW w:w="2265" w:type="dxa"/>
            <w:shd w:val="clear" w:color="auto" w:fill="C00000"/>
          </w:tcPr>
          <w:p w14:paraId="2EF8EA89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1E4A62C7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514F931A" w14:textId="77777777" w:rsidTr="00061FE9">
        <w:tc>
          <w:tcPr>
            <w:tcW w:w="2265" w:type="dxa"/>
          </w:tcPr>
          <w:p w14:paraId="1C5BF050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0E1EDEA2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311A4185" w14:textId="77777777" w:rsidTr="00061FE9">
        <w:tc>
          <w:tcPr>
            <w:tcW w:w="2265" w:type="dxa"/>
          </w:tcPr>
          <w:p w14:paraId="74CB2F03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31D771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57504DB4" w14:textId="77777777" w:rsidR="00061FE9" w:rsidRDefault="00061FE9" w:rsidP="00153B7C">
      <w:pPr>
        <w:rPr>
          <w:i/>
          <w:iCs/>
          <w:color w:val="0070C0"/>
        </w:rPr>
      </w:pPr>
    </w:p>
    <w:p w14:paraId="071D27CB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8" w:name="_Toc131001757"/>
      <w:r w:rsidRPr="001C077B">
        <w:rPr>
          <w:lang w:val="ca-ES"/>
        </w:rPr>
        <w:t>Internacionalització</w:t>
      </w:r>
      <w:bookmarkEnd w:id="668"/>
    </w:p>
    <w:p w14:paraId="048C4308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13F44ACC" w14:textId="77777777" w:rsidR="00CB5F9A" w:rsidRPr="001C077B" w:rsidRDefault="00CB5F9A" w:rsidP="70736360">
      <w:pPr>
        <w:rPr>
          <w:i/>
          <w:iCs/>
          <w:color w:val="0070C0"/>
        </w:rPr>
      </w:pPr>
    </w:p>
    <w:p w14:paraId="1DE63320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F2370C1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23442340" w14:textId="77777777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080912D0" w14:textId="77777777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06E7AA02" w14:textId="77777777" w:rsidTr="008B3805">
        <w:trPr>
          <w:trHeight w:val="1371"/>
        </w:trPr>
        <w:tc>
          <w:tcPr>
            <w:tcW w:w="2263" w:type="dxa"/>
          </w:tcPr>
          <w:p w14:paraId="6DA988FB" w14:textId="77777777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1BF90277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3AE05DAE" w14:textId="77777777" w:rsidR="008B3805" w:rsidRPr="001C077B" w:rsidRDefault="007A67F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C76BCDE" w14:textId="77777777" w:rsidR="008B3805" w:rsidRPr="001C077B" w:rsidRDefault="007A67F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023876A1" w14:textId="77777777" w:rsidR="008B3805" w:rsidRPr="001C077B" w:rsidRDefault="007A67F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4B2BBA21" w14:textId="77777777" w:rsidR="008B3805" w:rsidRPr="001C077B" w:rsidRDefault="007A67F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6790744E" w14:textId="77777777" w:rsidR="008B3805" w:rsidRPr="001C077B" w:rsidRDefault="007A67F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2BCACFE5" w14:textId="77777777" w:rsidR="008B3805" w:rsidRPr="001C077B" w:rsidRDefault="007A67FE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1E964BD3" w14:textId="77777777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3C178DAE" w14:textId="77777777" w:rsidTr="008B3805">
        <w:trPr>
          <w:trHeight w:val="1749"/>
        </w:trPr>
        <w:tc>
          <w:tcPr>
            <w:tcW w:w="2263" w:type="dxa"/>
            <w:hideMark/>
          </w:tcPr>
          <w:p w14:paraId="0071C5BA" w14:textId="77777777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lastRenderedPageBreak/>
              <w:t>Definir com es resol l’ús multilingüe</w:t>
            </w:r>
          </w:p>
        </w:tc>
        <w:tc>
          <w:tcPr>
            <w:tcW w:w="6946" w:type="dxa"/>
            <w:hideMark/>
          </w:tcPr>
          <w:p w14:paraId="27BB307C" w14:textId="77777777" w:rsidR="0088104C" w:rsidRPr="001C077B" w:rsidRDefault="007A67FE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533FDC90" w14:textId="77777777" w:rsidR="008B3805" w:rsidRPr="001C077B" w:rsidRDefault="007A67FE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53FD6BA5" w14:textId="77777777" w:rsidR="008B3805" w:rsidRPr="001C077B" w:rsidRDefault="007A67FE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6EA325E6" w14:textId="77777777" w:rsidR="007E25B8" w:rsidRPr="001C077B" w:rsidRDefault="007E25B8" w:rsidP="004F520F">
      <w:pPr>
        <w:pStyle w:val="Ttol1"/>
      </w:pPr>
      <w:bookmarkStart w:id="669" w:name="_Toc131001758"/>
      <w:bookmarkEnd w:id="663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9"/>
    </w:p>
    <w:p w14:paraId="03F1D2A8" w14:textId="77777777" w:rsidR="00E65EAF" w:rsidRPr="001C077B" w:rsidRDefault="00E65EAF" w:rsidP="00E65EA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6F2B324C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199"/>
      <w:bookmarkStart w:id="671" w:name="_Toc131001759"/>
      <w:r w:rsidRPr="001C077B">
        <w:rPr>
          <w:lang w:val="ca-ES"/>
        </w:rPr>
        <w:t>Informació relativa al context</w:t>
      </w:r>
      <w:bookmarkEnd w:id="670"/>
      <w:bookmarkEnd w:id="671"/>
    </w:p>
    <w:p w14:paraId="67358172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0AB3EBBA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200"/>
      <w:bookmarkStart w:id="673" w:name="_Toc131001760"/>
      <w:r w:rsidRPr="001C077B">
        <w:rPr>
          <w:lang w:val="ca-ES"/>
        </w:rPr>
        <w:t>Informació relativa al SIC</w:t>
      </w:r>
      <w:bookmarkEnd w:id="672"/>
      <w:bookmarkEnd w:id="673"/>
    </w:p>
    <w:p w14:paraId="3366F4F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0FD0A2FE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6CC38DE2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52099608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4CD8DBE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3779F443" w14:textId="77777777" w:rsidTr="000F4271">
        <w:trPr>
          <w:trHeight w:val="580"/>
        </w:trPr>
        <w:tc>
          <w:tcPr>
            <w:tcW w:w="2830" w:type="dxa"/>
          </w:tcPr>
          <w:p w14:paraId="25270B78" w14:textId="77777777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65EFB184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INT, PRE i PRO, si hi ha entorns addicionals indicar quins i en quina posició s’hauran d’afegir a la Pipeline.</w:t>
            </w:r>
          </w:p>
        </w:tc>
      </w:tr>
      <w:tr w:rsidR="00A82BDF" w:rsidRPr="001C077B" w14:paraId="74315C5D" w14:textId="77777777" w:rsidTr="000F4271">
        <w:trPr>
          <w:trHeight w:val="290"/>
        </w:trPr>
        <w:tc>
          <w:tcPr>
            <w:tcW w:w="2830" w:type="dxa"/>
          </w:tcPr>
          <w:p w14:paraId="5C9C89FA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7C661B47" w14:textId="77777777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036B5F1C" w14:textId="77777777" w:rsidTr="000F4271">
        <w:trPr>
          <w:trHeight w:val="290"/>
        </w:trPr>
        <w:tc>
          <w:tcPr>
            <w:tcW w:w="2830" w:type="dxa"/>
          </w:tcPr>
          <w:p w14:paraId="24B15971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42C10F0E" w14:textId="77777777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492C728A" w14:textId="77777777" w:rsidR="00A82BDF" w:rsidRPr="001C077B" w:rsidRDefault="00A82BDF" w:rsidP="00A82BDF"/>
    <w:p w14:paraId="4932E8E8" w14:textId="77777777" w:rsidR="00A82BDF" w:rsidRPr="001C077B" w:rsidRDefault="00A82BDF" w:rsidP="00A82BDF">
      <w:pPr>
        <w:pStyle w:val="Ttol2"/>
        <w:rPr>
          <w:lang w:val="ca-ES"/>
        </w:rPr>
      </w:pPr>
      <w:bookmarkStart w:id="674" w:name="_Toc8657201"/>
      <w:bookmarkStart w:id="675" w:name="_Toc131001761"/>
      <w:r w:rsidRPr="001C077B">
        <w:rPr>
          <w:lang w:val="ca-ES"/>
        </w:rPr>
        <w:t>Informació relativa a xarxes</w:t>
      </w:r>
      <w:bookmarkEnd w:id="674"/>
      <w:r w:rsidR="00B361A3" w:rsidRPr="001C077B">
        <w:rPr>
          <w:lang w:val="ca-ES"/>
        </w:rPr>
        <w:t xml:space="preserve"> i dominis DNS</w:t>
      </w:r>
      <w:bookmarkEnd w:id="675"/>
    </w:p>
    <w:p w14:paraId="411DDEC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31F8519C" w14:textId="77777777" w:rsidR="00A82BDF" w:rsidRPr="001C077B" w:rsidRDefault="00A82BDF" w:rsidP="00A82BDF"/>
    <w:p w14:paraId="1E5F94EE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1FE0A017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3E13E5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032134D9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F526E0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6E12223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5E7837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DAC261C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03EAF8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8487707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76A683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182D32B1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18FE7DEE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CDD4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smtp-intranet.gencat.intranet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22AF5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6FD68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430C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F62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7848052F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B4294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3E05E522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1A2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102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64E9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6205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A33F5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58FDEC8F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BCB5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3FB4BEC5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7504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F7CEB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84E5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31D8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0926B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2069140D" w14:textId="77777777" w:rsidR="00A82BDF" w:rsidRDefault="00A82BDF" w:rsidP="00A82BDF"/>
    <w:p w14:paraId="7A32F1FD" w14:textId="77777777" w:rsidR="008900EE" w:rsidRDefault="008900EE" w:rsidP="00A82BDF"/>
    <w:p w14:paraId="0F7A6AC1" w14:textId="77777777" w:rsidR="008900EE" w:rsidRDefault="008900EE" w:rsidP="00A82BDF"/>
    <w:p w14:paraId="665E1AB2" w14:textId="77777777" w:rsidR="008900EE" w:rsidRPr="001C077B" w:rsidRDefault="008900EE" w:rsidP="00A82BDF"/>
    <w:p w14:paraId="4332FB6D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57441607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15E4597F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744A08E4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3B2ACCC2" w14:textId="77777777" w:rsidTr="000F4271">
        <w:trPr>
          <w:trHeight w:val="667"/>
        </w:trPr>
        <w:tc>
          <w:tcPr>
            <w:tcW w:w="2263" w:type="dxa"/>
          </w:tcPr>
          <w:p w14:paraId="6A0DE67A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24FD1A7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0" w:history="1">
              <w:r w:rsidRPr="001C077B">
                <w:rPr>
                  <w:rStyle w:val="Enlla"/>
                  <w:iCs/>
                  <w:color w:val="FF0000"/>
                </w:rPr>
                <w:t>Estàndard-dominis-dns</w:t>
              </w:r>
            </w:hyperlink>
          </w:p>
        </w:tc>
      </w:tr>
      <w:tr w:rsidR="00B361A3" w:rsidRPr="001C077B" w14:paraId="47BBAD30" w14:textId="77777777" w:rsidTr="000F4271">
        <w:trPr>
          <w:trHeight w:val="667"/>
        </w:trPr>
        <w:tc>
          <w:tcPr>
            <w:tcW w:w="2263" w:type="dxa"/>
          </w:tcPr>
          <w:p w14:paraId="73FE0730" w14:textId="77777777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Urls a assegurar amb Gicar</w:t>
            </w:r>
          </w:p>
        </w:tc>
        <w:tc>
          <w:tcPr>
            <w:tcW w:w="6946" w:type="dxa"/>
          </w:tcPr>
          <w:p w14:paraId="7366BF09" w14:textId="77777777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quines urls es volen protegir amb Gicar</w:t>
            </w:r>
          </w:p>
        </w:tc>
      </w:tr>
    </w:tbl>
    <w:p w14:paraId="05EFDA17" w14:textId="77777777" w:rsidR="00A82BDF" w:rsidRPr="001C077B" w:rsidRDefault="00A82BDF" w:rsidP="00A82BDF">
      <w:pPr>
        <w:pStyle w:val="Ttol2"/>
        <w:rPr>
          <w:lang w:val="ca-ES"/>
        </w:rPr>
      </w:pPr>
      <w:bookmarkStart w:id="676" w:name="_Toc8657202"/>
      <w:bookmarkStart w:id="677" w:name="_Toc131001762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6"/>
      <w:bookmarkEnd w:id="677"/>
    </w:p>
    <w:p w14:paraId="5D8E5B0D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3947F27E" w14:textId="77777777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182E8D6A" w14:textId="77777777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4CF3D37B" w14:textId="77777777" w:rsidR="00CB4CD5" w:rsidRPr="001C077B" w:rsidRDefault="00CB4CD5" w:rsidP="00CB4CD5">
      <w:pPr>
        <w:rPr>
          <w:i/>
          <w:iCs/>
          <w:color w:val="0070C0"/>
        </w:rPr>
      </w:pPr>
    </w:p>
    <w:p w14:paraId="4104E376" w14:textId="77777777" w:rsidR="00CB4CD5" w:rsidRPr="001C077B" w:rsidRDefault="00CB4CD5" w:rsidP="00CB4CD5">
      <w:pPr>
        <w:rPr>
          <w:i/>
          <w:iCs/>
          <w:color w:val="0070C0"/>
        </w:rPr>
      </w:pPr>
    </w:p>
    <w:p w14:paraId="7396EE2C" w14:textId="77777777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003BF2B1" w14:textId="77777777" w:rsidR="00587710" w:rsidRPr="001C077B" w:rsidRDefault="00587710" w:rsidP="00C741E6">
      <w:pPr>
        <w:ind w:left="360"/>
        <w:rPr>
          <w:iCs/>
        </w:rPr>
      </w:pPr>
    </w:p>
    <w:p w14:paraId="16DA2893" w14:textId="77777777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4A5352B0" w14:textId="77777777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59D80F82" w14:textId="77777777" w:rsidTr="00CB4CD5">
        <w:tc>
          <w:tcPr>
            <w:tcW w:w="1417" w:type="dxa"/>
            <w:shd w:val="clear" w:color="auto" w:fill="8A002D" w:themeFill="accent6"/>
          </w:tcPr>
          <w:p w14:paraId="7998167D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8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5AA3A2A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52A4F55B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1D657F79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057DE7F9" w14:textId="77777777" w:rsidTr="00CB4CD5">
        <w:tc>
          <w:tcPr>
            <w:tcW w:w="1417" w:type="dxa"/>
          </w:tcPr>
          <w:p w14:paraId="50D7E42A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0558F55B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40C94C38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47D723F7" w14:textId="77777777" w:rsidTr="00CB4CD5">
        <w:tc>
          <w:tcPr>
            <w:tcW w:w="1417" w:type="dxa"/>
          </w:tcPr>
          <w:p w14:paraId="4A38F6F3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0666AAA9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2BADDBD4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2064CEC9" w14:textId="77777777" w:rsidTr="00CB4CD5">
        <w:tc>
          <w:tcPr>
            <w:tcW w:w="1417" w:type="dxa"/>
          </w:tcPr>
          <w:p w14:paraId="238B8D4E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3BB8A342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355BDE1D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14BE5D8" w14:textId="77777777" w:rsidTr="00CB4CD5">
        <w:tc>
          <w:tcPr>
            <w:tcW w:w="1417" w:type="dxa"/>
          </w:tcPr>
          <w:p w14:paraId="565DBD19" w14:textId="77777777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652C5E3E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72285B85" w14:textId="77777777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8"/>
    </w:tbl>
    <w:p w14:paraId="27BD51EF" w14:textId="77777777" w:rsidR="00B361A3" w:rsidRDefault="00B361A3" w:rsidP="00CB4CD5">
      <w:pPr>
        <w:rPr>
          <w:i/>
          <w:iCs/>
          <w:color w:val="0070C0"/>
        </w:rPr>
      </w:pPr>
    </w:p>
    <w:p w14:paraId="24FCF5B9" w14:textId="77777777" w:rsidR="00126274" w:rsidRPr="00126274" w:rsidRDefault="00126274" w:rsidP="00126274">
      <w:pPr>
        <w:pStyle w:val="Ttol2"/>
        <w:rPr>
          <w:lang w:val="ca-ES"/>
        </w:rPr>
      </w:pPr>
      <w:bookmarkStart w:id="679" w:name="_Toc131001763"/>
      <w:r w:rsidRPr="00126274">
        <w:rPr>
          <w:lang w:val="ca-ES"/>
        </w:rPr>
        <w:t>Estratègia de migració</w:t>
      </w:r>
      <w:bookmarkEnd w:id="679"/>
    </w:p>
    <w:sectPr w:rsidR="00126274" w:rsidRPr="00126274" w:rsidSect="00290365">
      <w:headerReference w:type="default" r:id="rId31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63D58" w14:textId="77777777" w:rsidR="007A67FE" w:rsidRDefault="007A67FE">
      <w:r>
        <w:separator/>
      </w:r>
    </w:p>
  </w:endnote>
  <w:endnote w:type="continuationSeparator" w:id="0">
    <w:p w14:paraId="6BCC2505" w14:textId="77777777" w:rsidR="007A67FE" w:rsidRDefault="007A67FE">
      <w:r>
        <w:continuationSeparator/>
      </w:r>
    </w:p>
  </w:endnote>
  <w:endnote w:type="continuationNotice" w:id="1">
    <w:p w14:paraId="2EA50C14" w14:textId="77777777" w:rsidR="007A67FE" w:rsidRDefault="007A67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C2B60" w14:textId="77777777" w:rsidR="007A67FE" w:rsidRDefault="007A67FE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Plantilla_DA_LowCodePlatform_DT_DAQ_V0.1.Docx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3A28E29C" w14:textId="77777777" w:rsidR="007A67FE" w:rsidRPr="00DA511F" w:rsidRDefault="007A67FE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4D8A4141" w14:textId="2D188A88" w:rsidR="007A67FE" w:rsidRPr="00DA511F" w:rsidRDefault="007A67FE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29/03/2023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15:52:02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250D4" w14:textId="77777777" w:rsidR="007A67FE" w:rsidRDefault="007A67FE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6843B60C" w14:textId="444DC859" w:rsidR="007A67FE" w:rsidRPr="00EE1BDF" w:rsidRDefault="007A67FE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fldChar w:fldCharType="separate"/>
    </w:r>
    <w:r>
      <w:rPr>
        <w:noProof/>
        <w:sz w:val="12"/>
        <w:szCs w:val="12"/>
      </w:rPr>
      <w:t>29/03/2023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fldChar w:fldCharType="separate"/>
    </w:r>
    <w:r>
      <w:rPr>
        <w:noProof/>
        <w:sz w:val="12"/>
        <w:szCs w:val="12"/>
      </w:rPr>
      <w:t>15:52:02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7AC78" w14:textId="77777777" w:rsidR="007A67FE" w:rsidRDefault="007A67FE">
      <w:r>
        <w:separator/>
      </w:r>
    </w:p>
  </w:footnote>
  <w:footnote w:type="continuationSeparator" w:id="0">
    <w:p w14:paraId="15E0643E" w14:textId="77777777" w:rsidR="007A67FE" w:rsidRDefault="007A67FE">
      <w:r>
        <w:continuationSeparator/>
      </w:r>
    </w:p>
  </w:footnote>
  <w:footnote w:type="continuationNotice" w:id="1">
    <w:p w14:paraId="6E0A0171" w14:textId="77777777" w:rsidR="007A67FE" w:rsidRDefault="007A67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40A99" w14:textId="77777777" w:rsidR="007A67FE" w:rsidRDefault="007A67FE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7A67FE" w:rsidRPr="00754C05" w14:paraId="05505634" w14:textId="77777777" w:rsidTr="70736360">
      <w:trPr>
        <w:trHeight w:val="416"/>
      </w:trPr>
      <w:tc>
        <w:tcPr>
          <w:tcW w:w="2836" w:type="dxa"/>
          <w:vMerge w:val="restart"/>
        </w:tcPr>
        <w:p w14:paraId="07572E02" w14:textId="77777777" w:rsidR="007A67FE" w:rsidRPr="00B809F7" w:rsidRDefault="007A67FE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368CAC77" w14:textId="77777777" w:rsidR="007A67FE" w:rsidRPr="00CB7046" w:rsidRDefault="007A67FE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4DC1225E" w14:textId="77777777" w:rsidR="007A67FE" w:rsidRPr="00CB7046" w:rsidRDefault="007A67FE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7A67FE" w:rsidRPr="00D2179F" w14:paraId="732EA264" w14:textId="77777777" w:rsidTr="70736360">
      <w:trPr>
        <w:trHeight w:val="502"/>
      </w:trPr>
      <w:tc>
        <w:tcPr>
          <w:tcW w:w="2836" w:type="dxa"/>
          <w:vMerge/>
        </w:tcPr>
        <w:p w14:paraId="7607CB80" w14:textId="77777777" w:rsidR="007A67FE" w:rsidRDefault="007A67FE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416D9B3" w14:textId="77777777" w:rsidR="007A67FE" w:rsidRPr="00125065" w:rsidRDefault="007A67FE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BAA6698" w14:textId="77777777" w:rsidR="007A67FE" w:rsidRPr="00941223" w:rsidRDefault="007A67FE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7A67FE" w:rsidRPr="00FD1472" w14:paraId="5ED94C7F" w14:textId="77777777" w:rsidTr="007A67FE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F18D9FA" w14:textId="77777777" w:rsidR="007A67FE" w:rsidRPr="00FD1472" w:rsidRDefault="007A67FE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76F2B34" w14:textId="2AF61F47" w:rsidR="007A67FE" w:rsidRPr="00FD1472" w:rsidRDefault="007A67FE" w:rsidP="006A3E6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17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51587F79" w14:textId="77777777" w:rsidR="007A67FE" w:rsidRDefault="007A67FE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3912E" w14:textId="77777777" w:rsidR="007A67FE" w:rsidRDefault="007A67FE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6AB56794" w14:textId="77777777" w:rsidR="007A67FE" w:rsidRPr="000D40F0" w:rsidRDefault="007A67FE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" stroked="f">
              <v:textbox style="layout-flow:vertical;mso-layout-flow-alt:bottom-to-top">
                <w:txbxContent>
                  <w:p w14:paraId="5513912E" w14:textId="77777777" w:rsidR="007A67FE" w:rsidRDefault="007A67FE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6AB56794" w14:textId="77777777" w:rsidR="007A67FE" w:rsidRPr="000D40F0" w:rsidRDefault="007A67FE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7A67FE" w:rsidRPr="00754C05" w14:paraId="1BA350EC" w14:textId="77777777" w:rsidTr="00ED7C53">
      <w:trPr>
        <w:trHeight w:val="416"/>
      </w:trPr>
      <w:tc>
        <w:tcPr>
          <w:tcW w:w="2836" w:type="dxa"/>
          <w:vMerge w:val="restart"/>
        </w:tcPr>
        <w:p w14:paraId="124142E2" w14:textId="77777777" w:rsidR="007A67FE" w:rsidRPr="00B809F7" w:rsidRDefault="007A67FE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CAF9611" w14:textId="77777777" w:rsidR="007A67FE" w:rsidRPr="00CB7046" w:rsidRDefault="007A67FE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271CEC55" w14:textId="77777777" w:rsidR="007A67FE" w:rsidRPr="00CB7046" w:rsidRDefault="007A67FE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7A67FE" w:rsidRPr="00D2179F" w14:paraId="3ADEAE10" w14:textId="77777777" w:rsidTr="00ED7C53">
      <w:trPr>
        <w:trHeight w:val="502"/>
      </w:trPr>
      <w:tc>
        <w:tcPr>
          <w:tcW w:w="2836" w:type="dxa"/>
          <w:vMerge/>
        </w:tcPr>
        <w:p w14:paraId="6364319E" w14:textId="77777777" w:rsidR="007A67FE" w:rsidRDefault="007A67FE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5D069F8" w14:textId="77777777" w:rsidR="007A67FE" w:rsidRPr="00125065" w:rsidRDefault="007A67F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777E1453" w14:textId="77777777" w:rsidR="007A67FE" w:rsidRPr="00941223" w:rsidRDefault="007A67FE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7A67FE" w:rsidRPr="00FD1472" w14:paraId="3DAAF23C" w14:textId="77777777" w:rsidTr="007A67FE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0BC863AC" w14:textId="77777777" w:rsidR="007A67FE" w:rsidRPr="00FD1472" w:rsidRDefault="007A67F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1A47861" w14:textId="113BE756" w:rsidR="007A67FE" w:rsidRPr="00FD1472" w:rsidRDefault="007A67FE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17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17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621BCF32" w14:textId="77777777" w:rsidR="007A67FE" w:rsidRDefault="007A67FE">
    <w:pPr>
      <w:pStyle w:val="Capalera"/>
    </w:pPr>
  </w:p>
  <w:p w14:paraId="5FE8A47A" w14:textId="77777777" w:rsidR="007A67FE" w:rsidRDefault="007A67FE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E3FA2" w14:textId="77777777" w:rsidR="007A67FE" w:rsidRDefault="007A67FE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35C1AD9" w14:textId="77777777" w:rsidR="007A67FE" w:rsidRDefault="007A67FE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2.2</w:t>
                          </w:r>
                        </w:p>
                        <w:p w14:paraId="3F7EBE04" w14:textId="77777777" w:rsidR="007A67FE" w:rsidRDefault="007A67FE" w:rsidP="00303182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7C4C685B" w14:textId="77777777" w:rsidR="007A67FE" w:rsidRPr="000D40F0" w:rsidRDefault="007A67FE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A4C6126" w14:textId="77777777" w:rsidR="007A67FE" w:rsidRPr="00D8104F" w:rsidRDefault="007A67FE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" stroked="f">
              <v:textbox style="layout-flow:vertical;mso-layout-flow-alt:bottom-to-top">
                <w:txbxContent>
                  <w:p w14:paraId="617E3FA2" w14:textId="77777777" w:rsidR="007A67FE" w:rsidRDefault="007A67FE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35C1AD9" w14:textId="77777777" w:rsidR="007A67FE" w:rsidRDefault="007A67FE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2.2</w:t>
                    </w:r>
                  </w:p>
                  <w:p w14:paraId="3F7EBE04" w14:textId="77777777" w:rsidR="007A67FE" w:rsidRDefault="007A67FE" w:rsidP="00303182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7C4C685B" w14:textId="77777777" w:rsidR="007A67FE" w:rsidRPr="000D40F0" w:rsidRDefault="007A67FE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A4C6126" w14:textId="77777777" w:rsidR="007A67FE" w:rsidRPr="00D8104F" w:rsidRDefault="007A67FE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0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5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7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9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4"/>
  </w:num>
  <w:num w:numId="3">
    <w:abstractNumId w:val="37"/>
  </w:num>
  <w:num w:numId="4">
    <w:abstractNumId w:val="0"/>
  </w:num>
  <w:num w:numId="5">
    <w:abstractNumId w:val="29"/>
  </w:num>
  <w:num w:numId="6">
    <w:abstractNumId w:val="20"/>
  </w:num>
  <w:num w:numId="7">
    <w:abstractNumId w:val="54"/>
  </w:num>
  <w:num w:numId="8">
    <w:abstractNumId w:val="53"/>
  </w:num>
  <w:num w:numId="9">
    <w:abstractNumId w:val="17"/>
  </w:num>
  <w:num w:numId="10">
    <w:abstractNumId w:val="10"/>
  </w:num>
  <w:num w:numId="11">
    <w:abstractNumId w:val="36"/>
  </w:num>
  <w:num w:numId="12">
    <w:abstractNumId w:val="13"/>
  </w:num>
  <w:num w:numId="13">
    <w:abstractNumId w:val="22"/>
  </w:num>
  <w:num w:numId="14">
    <w:abstractNumId w:val="45"/>
  </w:num>
  <w:num w:numId="15">
    <w:abstractNumId w:val="15"/>
  </w:num>
  <w:num w:numId="16">
    <w:abstractNumId w:val="3"/>
  </w:num>
  <w:num w:numId="17">
    <w:abstractNumId w:val="58"/>
  </w:num>
  <w:num w:numId="18">
    <w:abstractNumId w:val="46"/>
  </w:num>
  <w:num w:numId="19">
    <w:abstractNumId w:val="32"/>
  </w:num>
  <w:num w:numId="20">
    <w:abstractNumId w:val="1"/>
  </w:num>
  <w:num w:numId="21">
    <w:abstractNumId w:val="28"/>
  </w:num>
  <w:num w:numId="22">
    <w:abstractNumId w:val="30"/>
  </w:num>
  <w:num w:numId="23">
    <w:abstractNumId w:val="27"/>
  </w:num>
  <w:num w:numId="24">
    <w:abstractNumId w:val="43"/>
  </w:num>
  <w:num w:numId="25">
    <w:abstractNumId w:val="7"/>
  </w:num>
  <w:num w:numId="26">
    <w:abstractNumId w:val="16"/>
  </w:num>
  <w:num w:numId="27">
    <w:abstractNumId w:val="40"/>
  </w:num>
  <w:num w:numId="28">
    <w:abstractNumId w:val="34"/>
  </w:num>
  <w:num w:numId="29">
    <w:abstractNumId w:val="60"/>
  </w:num>
  <w:num w:numId="30">
    <w:abstractNumId w:val="38"/>
  </w:num>
  <w:num w:numId="31">
    <w:abstractNumId w:val="31"/>
  </w:num>
  <w:num w:numId="32">
    <w:abstractNumId w:val="42"/>
  </w:num>
  <w:num w:numId="33">
    <w:abstractNumId w:val="11"/>
  </w:num>
  <w:num w:numId="34">
    <w:abstractNumId w:val="35"/>
  </w:num>
  <w:num w:numId="35">
    <w:abstractNumId w:val="49"/>
  </w:num>
  <w:num w:numId="36">
    <w:abstractNumId w:val="59"/>
  </w:num>
  <w:num w:numId="37">
    <w:abstractNumId w:val="24"/>
  </w:num>
  <w:num w:numId="38">
    <w:abstractNumId w:val="57"/>
  </w:num>
  <w:num w:numId="39">
    <w:abstractNumId w:val="8"/>
  </w:num>
  <w:num w:numId="40">
    <w:abstractNumId w:val="33"/>
  </w:num>
  <w:num w:numId="41">
    <w:abstractNumId w:val="23"/>
  </w:num>
  <w:num w:numId="42">
    <w:abstractNumId w:val="26"/>
  </w:num>
  <w:num w:numId="43">
    <w:abstractNumId w:val="50"/>
  </w:num>
  <w:num w:numId="44">
    <w:abstractNumId w:val="19"/>
  </w:num>
  <w:num w:numId="45">
    <w:abstractNumId w:val="51"/>
  </w:num>
  <w:num w:numId="46">
    <w:abstractNumId w:val="44"/>
  </w:num>
  <w:num w:numId="47">
    <w:abstractNumId w:val="44"/>
  </w:num>
  <w:num w:numId="48">
    <w:abstractNumId w:val="44"/>
  </w:num>
  <w:num w:numId="49">
    <w:abstractNumId w:val="44"/>
  </w:num>
  <w:num w:numId="50">
    <w:abstractNumId w:val="44"/>
  </w:num>
  <w:num w:numId="51">
    <w:abstractNumId w:val="44"/>
  </w:num>
  <w:num w:numId="52">
    <w:abstractNumId w:val="48"/>
  </w:num>
  <w:num w:numId="53">
    <w:abstractNumId w:val="14"/>
  </w:num>
  <w:num w:numId="5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4"/>
  </w:num>
  <w:num w:numId="56">
    <w:abstractNumId w:val="47"/>
  </w:num>
  <w:num w:numId="57">
    <w:abstractNumId w:val="44"/>
  </w:num>
  <w:num w:numId="58">
    <w:abstractNumId w:val="55"/>
  </w:num>
  <w:num w:numId="59">
    <w:abstractNumId w:val="56"/>
  </w:num>
  <w:num w:numId="60">
    <w:abstractNumId w:val="39"/>
  </w:num>
  <w:num w:numId="61">
    <w:abstractNumId w:val="52"/>
  </w:num>
  <w:num w:numId="62">
    <w:abstractNumId w:val="2"/>
  </w:num>
  <w:num w:numId="63">
    <w:abstractNumId w:val="21"/>
  </w:num>
  <w:num w:numId="64">
    <w:abstractNumId w:val="9"/>
  </w:num>
  <w:num w:numId="65">
    <w:abstractNumId w:val="4"/>
  </w:num>
  <w:num w:numId="66">
    <w:abstractNumId w:val="25"/>
  </w:num>
  <w:num w:numId="67">
    <w:abstractNumId w:val="6"/>
  </w:num>
  <w:num w:numId="68">
    <w:abstractNumId w:val="41"/>
  </w:num>
  <w:num w:numId="6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2"/>
  </w:num>
  <w:num w:numId="71">
    <w:abstractNumId w:val="18"/>
  </w:num>
  <w:num w:numId="72">
    <w:abstractNumId w:val="5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57F4D"/>
    <w:rsid w:val="00061380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37C0"/>
    <w:rsid w:val="000E6359"/>
    <w:rsid w:val="000F0FDF"/>
    <w:rsid w:val="000F18F3"/>
    <w:rsid w:val="000F4271"/>
    <w:rsid w:val="0010004F"/>
    <w:rsid w:val="00101788"/>
    <w:rsid w:val="00102752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066A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4E2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828"/>
    <w:rsid w:val="002F2B66"/>
    <w:rsid w:val="002F4B97"/>
    <w:rsid w:val="002F5E40"/>
    <w:rsid w:val="002F6D3C"/>
    <w:rsid w:val="0030042A"/>
    <w:rsid w:val="00303182"/>
    <w:rsid w:val="00304504"/>
    <w:rsid w:val="00312830"/>
    <w:rsid w:val="00313760"/>
    <w:rsid w:val="00314DC8"/>
    <w:rsid w:val="00315FC9"/>
    <w:rsid w:val="00316A27"/>
    <w:rsid w:val="00316BF9"/>
    <w:rsid w:val="00320FCE"/>
    <w:rsid w:val="0032184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193D"/>
    <w:rsid w:val="00354380"/>
    <w:rsid w:val="00356310"/>
    <w:rsid w:val="003570E7"/>
    <w:rsid w:val="00363747"/>
    <w:rsid w:val="00364D81"/>
    <w:rsid w:val="0036755D"/>
    <w:rsid w:val="00372FD1"/>
    <w:rsid w:val="003732FE"/>
    <w:rsid w:val="0037415D"/>
    <w:rsid w:val="003746C4"/>
    <w:rsid w:val="00374AAC"/>
    <w:rsid w:val="00374B4E"/>
    <w:rsid w:val="00376E59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65F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37C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129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117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3EA3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1E39"/>
    <w:rsid w:val="0066380B"/>
    <w:rsid w:val="00665078"/>
    <w:rsid w:val="006655C2"/>
    <w:rsid w:val="0066574A"/>
    <w:rsid w:val="00670B17"/>
    <w:rsid w:val="00670B64"/>
    <w:rsid w:val="006712BF"/>
    <w:rsid w:val="0067209E"/>
    <w:rsid w:val="00674E70"/>
    <w:rsid w:val="006769D2"/>
    <w:rsid w:val="00677878"/>
    <w:rsid w:val="006847CD"/>
    <w:rsid w:val="00685B4E"/>
    <w:rsid w:val="00685DC6"/>
    <w:rsid w:val="0069286B"/>
    <w:rsid w:val="00697FDD"/>
    <w:rsid w:val="006A0AFD"/>
    <w:rsid w:val="006A1376"/>
    <w:rsid w:val="006A2E71"/>
    <w:rsid w:val="006A3E63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09C6"/>
    <w:rsid w:val="006E325A"/>
    <w:rsid w:val="006E3FF3"/>
    <w:rsid w:val="006E54E2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2F0D"/>
    <w:rsid w:val="0076429D"/>
    <w:rsid w:val="00764377"/>
    <w:rsid w:val="0076458B"/>
    <w:rsid w:val="00764A62"/>
    <w:rsid w:val="007662E7"/>
    <w:rsid w:val="00767B46"/>
    <w:rsid w:val="007713C7"/>
    <w:rsid w:val="00773149"/>
    <w:rsid w:val="00773C46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1C05"/>
    <w:rsid w:val="007A21F7"/>
    <w:rsid w:val="007A3112"/>
    <w:rsid w:val="007A4972"/>
    <w:rsid w:val="007A6546"/>
    <w:rsid w:val="007A67FE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1606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4F9"/>
    <w:rsid w:val="00833D9C"/>
    <w:rsid w:val="0083420B"/>
    <w:rsid w:val="00834E41"/>
    <w:rsid w:val="0083546E"/>
    <w:rsid w:val="008400DC"/>
    <w:rsid w:val="00842669"/>
    <w:rsid w:val="00842D18"/>
    <w:rsid w:val="00846388"/>
    <w:rsid w:val="008469CA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0EE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CFD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ADA"/>
    <w:rsid w:val="00966C66"/>
    <w:rsid w:val="00970544"/>
    <w:rsid w:val="009711F4"/>
    <w:rsid w:val="009768B5"/>
    <w:rsid w:val="00976FAB"/>
    <w:rsid w:val="00977E87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B7876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47489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7DD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36BCE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2B9A"/>
    <w:rsid w:val="00D43BE7"/>
    <w:rsid w:val="00D43C00"/>
    <w:rsid w:val="00D44516"/>
    <w:rsid w:val="00D46185"/>
    <w:rsid w:val="00D46513"/>
    <w:rsid w:val="00D46989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6EB"/>
    <w:rsid w:val="00D91B3D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103"/>
    <w:rsid w:val="00EB78AE"/>
    <w:rsid w:val="00EC3A13"/>
    <w:rsid w:val="00EC6C7C"/>
    <w:rsid w:val="00ED2263"/>
    <w:rsid w:val="00ED4849"/>
    <w:rsid w:val="00ED50C3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Tipusde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Tipusde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Tipusde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Tipusde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Tipusde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Tipusde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Tipusde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Tipusde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Tipusde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Tipusde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Tipusde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Tipusde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Tipusde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Tipusde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Tipusde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Tipusdelletraperdefectedelpargraf"/>
    <w:rsid w:val="005747D9"/>
  </w:style>
  <w:style w:type="character" w:customStyle="1" w:styleId="UnresolvedMention2">
    <w:name w:val="Unresolved Mention2"/>
    <w:basedOn w:val="Tipusde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Tipusde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da/ajuda_da/" TargetMode="External"/><Relationship Id="rId29" Type="http://schemas.openxmlformats.org/officeDocument/2006/relationships/hyperlink" Target="https://canigo.ctti.gencat.cat/gicar-integracio-intro/tipologies-integracio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da/ajuda_d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canigo.ctti.gencat.cat/da/ajuda_da/" TargetMode="External"/><Relationship Id="rId30" Type="http://schemas.openxmlformats.org/officeDocument/2006/relationships/hyperlink" Target="https://qualitat.solucions.gencat.cat/estandards/estandard-dominis-d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A40DEFBE164A4B8D205602352ABD55" ma:contentTypeVersion="11" ma:contentTypeDescription="Crear nuevo documento." ma:contentTypeScope="" ma:versionID="3dcf0a64c03357361f518ba6b8a21d59">
  <xsd:schema xmlns:xsd="http://www.w3.org/2001/XMLSchema" xmlns:xs="http://www.w3.org/2001/XMLSchema" xmlns:p="http://schemas.microsoft.com/office/2006/metadata/properties" xmlns:ns2="2e541b0c-4da5-477c-be4e-202cb5bc3aaf" xmlns:ns3="e9fc7d07-c04f-4280-b7f8-92e387a19e90" targetNamespace="http://schemas.microsoft.com/office/2006/metadata/properties" ma:root="true" ma:fieldsID="3da83ee66c8862f75596be78ae1780c9" ns2:_="" ns3:_="">
    <xsd:import namespace="2e541b0c-4da5-477c-be4e-202cb5bc3aaf"/>
    <xsd:import namespace="e9fc7d07-c04f-4280-b7f8-92e387a19e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41b0c-4da5-477c-be4e-202cb5bc3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c7d07-c04f-4280-b7f8-92e387a19e9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c67c8f-f1b4-41a4-8243-e0adb9bff9f0}" ma:internalName="TaxCatchAll" ma:showField="CatchAllData" ma:web="e9fc7d07-c04f-4280-b7f8-92e387a19e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fc7d07-c04f-4280-b7f8-92e387a19e90" xsi:nil="true"/>
    <lcf76f155ced4ddcb4097134ff3c332f xmlns="2e541b0c-4da5-477c-be4e-202cb5bc3aa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DAE085CA-6B78-498B-921C-FF6D10627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41b0c-4da5-477c-be4e-202cb5bc3aaf"/>
    <ds:schemaRef ds:uri="e9fc7d07-c04f-4280-b7f8-92e387a1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openxmlformats.org/package/2006/metadata/core-properties"/>
    <ds:schemaRef ds:uri="e9fc7d07-c04f-4280-b7f8-92e387a19e90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2e541b0c-4da5-477c-be4e-202cb5bc3aa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D9CEAD-4001-4BEA-B16A-638BDC0202B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4F38CBF-98CE-4C03-9D70-7455BA34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3641</Words>
  <Characters>20760</Characters>
  <Application>Microsoft Office Word</Application>
  <DocSecurity>0</DocSecurity>
  <Lines>173</Lines>
  <Paragraphs>48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Aguilera Moreno, Santiago</cp:lastModifiedBy>
  <cp:revision>4</cp:revision>
  <cp:lastPrinted>2014-03-20T11:45:00Z</cp:lastPrinted>
  <dcterms:created xsi:type="dcterms:W3CDTF">2023-03-29T13:22:00Z</dcterms:created>
  <dcterms:modified xsi:type="dcterms:W3CDTF">2023-03-29T15:02:00Z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0x010100C1A40DEFBE164A4B8D205602352ABD55</vt:lpwstr>
  </property>
  <property fmtid="{D5CDD505-2E9C-101B-9397-08002B2CF9AE}" pid="3" name="MediaServiceImageTags">
    <vt:lpwstr/>
  </property>
</Properties>
</file>