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1220" w14:textId="77777777" w:rsidR="00C84D23" w:rsidRDefault="00000000">
      <w:pPr>
        <w:keepNext/>
        <w:spacing w:after="200"/>
        <w:rPr>
          <w:rFonts w:hint="eastAsia"/>
        </w:rPr>
      </w:pPr>
      <w:r>
        <w:rPr>
          <w:rFonts w:ascii="Segoe UI" w:hAnsi="Segoe UI" w:cs="Segoe UI"/>
          <w:b/>
          <w:color w:val="8F5E1C"/>
          <w:spacing w:val="30"/>
          <w:sz w:val="18"/>
        </w:rPr>
        <w:t>PROPOSAL</w:t>
      </w:r>
    </w:p>
    <w:p w14:paraId="2D43475E" w14:textId="77777777" w:rsidR="00C84D23" w:rsidRDefault="00000000">
      <w:pPr>
        <w:spacing w:after="240" w:line="252" w:lineRule="auto"/>
        <w:rPr>
          <w:rFonts w:hint="eastAsia"/>
        </w:rPr>
      </w:pPr>
      <w:r>
        <w:rPr>
          <w:sz w:val="60"/>
        </w:rPr>
        <w:t xml:space="preserve">A school management system for </w:t>
      </w:r>
      <w:r>
        <w:rPr>
          <w:color w:val="8F5E1C"/>
          <w:sz w:val="60"/>
        </w:rPr>
        <w:t>[SCHOOL NAME]</w:t>
      </w:r>
    </w:p>
    <w:p w14:paraId="0915B0CD" w14:textId="77777777" w:rsidR="00C84D23" w:rsidRDefault="00000000">
      <w:pPr>
        <w:spacing w:after="520" w:line="336" w:lineRule="auto"/>
        <w:rPr>
          <w:rFonts w:hint="eastAsia"/>
        </w:rPr>
      </w:pPr>
      <w:r>
        <w:rPr>
          <w:color w:val="54655D"/>
          <w:sz w:val="26"/>
        </w:rPr>
        <w:t>Student records, daily attendance, staff management and computer-based testing, in one place.</w:t>
      </w:r>
    </w:p>
    <w:tbl>
      <w:tblPr>
        <w:tblW w:w="0" w:type="auto"/>
        <w:tblLayout w:type="fixed"/>
        <w:tblLook w:val="04A0" w:firstRow="1" w:lastRow="0" w:firstColumn="1" w:lastColumn="0" w:noHBand="0" w:noVBand="1"/>
      </w:tblPr>
      <w:tblGrid>
        <w:gridCol w:w="4082"/>
        <w:gridCol w:w="4082"/>
      </w:tblGrid>
      <w:tr w:rsidR="00C84D23" w14:paraId="1A6E51F4" w14:textId="77777777">
        <w:tc>
          <w:tcPr>
            <w:tcW w:w="4082" w:type="dxa"/>
            <w:tcBorders>
              <w:top w:val="single" w:sz="16" w:space="0" w:color="1E5245"/>
            </w:tcBorders>
          </w:tcPr>
          <w:p w14:paraId="202C5F2C" w14:textId="77777777" w:rsidR="00C84D23" w:rsidRDefault="00000000">
            <w:pPr>
              <w:spacing w:before="160" w:after="40"/>
              <w:rPr>
                <w:rFonts w:hint="eastAsia"/>
              </w:rPr>
            </w:pPr>
            <w:r>
              <w:rPr>
                <w:rFonts w:ascii="Segoe UI" w:hAnsi="Segoe UI" w:cs="Segoe UI"/>
                <w:b/>
                <w:color w:val="7B8A83"/>
                <w:sz w:val="15"/>
              </w:rPr>
              <w:t>PREPARED FOR</w:t>
            </w:r>
          </w:p>
          <w:p w14:paraId="614BE563" w14:textId="77777777" w:rsidR="00C84D23" w:rsidRDefault="00000000">
            <w:pPr>
              <w:spacing w:after="160"/>
              <w:rPr>
                <w:rFonts w:hint="eastAsia"/>
              </w:rPr>
            </w:pPr>
            <w:r>
              <w:rPr>
                <w:b/>
                <w:color w:val="8F5E1C"/>
              </w:rPr>
              <w:t>[SCHOOL NAME]</w:t>
            </w:r>
          </w:p>
        </w:tc>
        <w:tc>
          <w:tcPr>
            <w:tcW w:w="4082" w:type="dxa"/>
            <w:tcBorders>
              <w:top w:val="single" w:sz="16" w:space="0" w:color="1E5245"/>
            </w:tcBorders>
          </w:tcPr>
          <w:p w14:paraId="37ABEEF7" w14:textId="77777777" w:rsidR="00C84D23" w:rsidRDefault="00000000">
            <w:pPr>
              <w:spacing w:before="160" w:after="40"/>
              <w:rPr>
                <w:rFonts w:hint="eastAsia"/>
              </w:rPr>
            </w:pPr>
            <w:r>
              <w:rPr>
                <w:rFonts w:ascii="Segoe UI" w:hAnsi="Segoe UI" w:cs="Segoe UI"/>
                <w:b/>
                <w:color w:val="7B8A83"/>
                <w:sz w:val="15"/>
              </w:rPr>
              <w:t>PREPARED BY</w:t>
            </w:r>
          </w:p>
          <w:p w14:paraId="59FB5810" w14:textId="77777777" w:rsidR="00C84D23" w:rsidRDefault="00000000">
            <w:pPr>
              <w:spacing w:after="160"/>
              <w:rPr>
                <w:rFonts w:hint="eastAsia"/>
              </w:rPr>
            </w:pPr>
            <w:r>
              <w:rPr>
                <w:b/>
                <w:color w:val="8F5E1C"/>
              </w:rPr>
              <w:t>[YOUR COMPANY]</w:t>
            </w:r>
          </w:p>
        </w:tc>
      </w:tr>
      <w:tr w:rsidR="00C84D23" w14:paraId="44FEBAA4" w14:textId="77777777">
        <w:tc>
          <w:tcPr>
            <w:tcW w:w="4082" w:type="dxa"/>
            <w:tcBorders>
              <w:top w:val="single" w:sz="0" w:space="0" w:color="1E5245"/>
            </w:tcBorders>
          </w:tcPr>
          <w:p w14:paraId="154AC5F3" w14:textId="77777777" w:rsidR="00C84D23" w:rsidRDefault="00000000">
            <w:pPr>
              <w:spacing w:before="160" w:after="40"/>
              <w:rPr>
                <w:rFonts w:hint="eastAsia"/>
              </w:rPr>
            </w:pPr>
            <w:r>
              <w:rPr>
                <w:rFonts w:ascii="Segoe UI" w:hAnsi="Segoe UI" w:cs="Segoe UI"/>
                <w:b/>
                <w:color w:val="7B8A83"/>
                <w:sz w:val="15"/>
              </w:rPr>
              <w:t>DATE</w:t>
            </w:r>
          </w:p>
          <w:p w14:paraId="7098B99D" w14:textId="77777777" w:rsidR="00C84D23" w:rsidRDefault="00000000">
            <w:pPr>
              <w:spacing w:after="160"/>
              <w:rPr>
                <w:rFonts w:hint="eastAsia"/>
              </w:rPr>
            </w:pPr>
            <w:r>
              <w:rPr>
                <w:b/>
                <w:color w:val="8F5E1C"/>
              </w:rPr>
              <w:t>[DATE]</w:t>
            </w:r>
          </w:p>
        </w:tc>
        <w:tc>
          <w:tcPr>
            <w:tcW w:w="4082" w:type="dxa"/>
            <w:tcBorders>
              <w:top w:val="single" w:sz="0" w:space="0" w:color="1E5245"/>
            </w:tcBorders>
          </w:tcPr>
          <w:p w14:paraId="2E15C109" w14:textId="77777777" w:rsidR="00C84D23" w:rsidRDefault="00000000">
            <w:pPr>
              <w:spacing w:before="160" w:after="40"/>
              <w:rPr>
                <w:rFonts w:hint="eastAsia"/>
              </w:rPr>
            </w:pPr>
            <w:r>
              <w:rPr>
                <w:rFonts w:ascii="Segoe UI" w:hAnsi="Segoe UI" w:cs="Segoe UI"/>
                <w:b/>
                <w:color w:val="7B8A83"/>
                <w:sz w:val="15"/>
              </w:rPr>
              <w:t>CONTACT</w:t>
            </w:r>
          </w:p>
          <w:p w14:paraId="139B39A2" w14:textId="77777777" w:rsidR="00C84D23" w:rsidRDefault="00000000">
            <w:pPr>
              <w:spacing w:after="160"/>
              <w:rPr>
                <w:rFonts w:hint="eastAsia"/>
              </w:rPr>
            </w:pPr>
            <w:r>
              <w:rPr>
                <w:b/>
                <w:color w:val="8F5E1C"/>
              </w:rPr>
              <w:t>[EMAIL  ·  PHONE]</w:t>
            </w:r>
          </w:p>
        </w:tc>
      </w:tr>
    </w:tbl>
    <w:p w14:paraId="7B4B07A8" w14:textId="77777777" w:rsidR="00C84D23" w:rsidRDefault="00C84D23">
      <w:pPr>
        <w:pBdr>
          <w:bottom w:val="single" w:sz="6" w:space="6" w:color="DBE3D9"/>
        </w:pBdr>
        <w:spacing w:after="0"/>
        <w:rPr>
          <w:rFonts w:hint="eastAsia"/>
        </w:rPr>
      </w:pPr>
    </w:p>
    <w:p w14:paraId="0871AF52" w14:textId="77777777" w:rsidR="00C84D23" w:rsidRDefault="00000000">
      <w:pPr>
        <w:keepNext/>
        <w:spacing w:before="360" w:after="160"/>
        <w:rPr>
          <w:rFonts w:hint="eastAsia"/>
        </w:rPr>
      </w:pPr>
      <w:r>
        <w:rPr>
          <w:rFonts w:ascii="Segoe UI" w:hAnsi="Segoe UI" w:cs="Segoe UI"/>
          <w:b/>
          <w:color w:val="7B8A83"/>
          <w:spacing w:val="30"/>
          <w:sz w:val="16"/>
        </w:rPr>
        <w:t>CONTENTS</w:t>
      </w:r>
    </w:p>
    <w:p w14:paraId="0C5F96DD" w14:textId="77777777" w:rsidR="00C84D23" w:rsidRDefault="00000000">
      <w:pPr>
        <w:spacing w:after="80"/>
        <w:rPr>
          <w:rFonts w:hint="eastAsia"/>
        </w:rPr>
      </w:pPr>
      <w:r>
        <w:rPr>
          <w:rFonts w:ascii="Segoe UI" w:hAnsi="Segoe UI" w:cs="Segoe UI"/>
          <w:b/>
          <w:color w:val="8F5E1C"/>
          <w:sz w:val="18"/>
        </w:rPr>
        <w:t xml:space="preserve"> 1    </w:t>
      </w:r>
      <w:r>
        <w:rPr>
          <w:sz w:val="20"/>
        </w:rPr>
        <w:t>Executive summary</w:t>
      </w:r>
    </w:p>
    <w:p w14:paraId="4A2B46FE" w14:textId="77777777" w:rsidR="00C84D23" w:rsidRDefault="00000000">
      <w:pPr>
        <w:spacing w:after="80"/>
        <w:rPr>
          <w:rFonts w:hint="eastAsia"/>
        </w:rPr>
      </w:pPr>
      <w:r>
        <w:rPr>
          <w:rFonts w:ascii="Segoe UI" w:hAnsi="Segoe UI" w:cs="Segoe UI"/>
          <w:b/>
          <w:color w:val="8F5E1C"/>
          <w:sz w:val="18"/>
        </w:rPr>
        <w:t xml:space="preserve"> 2    </w:t>
      </w:r>
      <w:r>
        <w:rPr>
          <w:sz w:val="20"/>
        </w:rPr>
        <w:t>Where the time currently goes</w:t>
      </w:r>
    </w:p>
    <w:p w14:paraId="794F6CA4" w14:textId="77777777" w:rsidR="00C84D23" w:rsidRDefault="00000000">
      <w:pPr>
        <w:spacing w:after="80"/>
        <w:rPr>
          <w:rFonts w:hint="eastAsia"/>
        </w:rPr>
      </w:pPr>
      <w:r>
        <w:rPr>
          <w:rFonts w:ascii="Segoe UI" w:hAnsi="Segoe UI" w:cs="Segoe UI"/>
          <w:b/>
          <w:color w:val="8F5E1C"/>
          <w:sz w:val="18"/>
        </w:rPr>
        <w:t xml:space="preserve"> 3    </w:t>
      </w:r>
      <w:r>
        <w:rPr>
          <w:sz w:val="20"/>
        </w:rPr>
        <w:t>What the system provides</w:t>
      </w:r>
    </w:p>
    <w:p w14:paraId="7707BEC5" w14:textId="77777777" w:rsidR="00C84D23" w:rsidRDefault="00000000">
      <w:pPr>
        <w:spacing w:after="80"/>
        <w:rPr>
          <w:rFonts w:hint="eastAsia"/>
        </w:rPr>
      </w:pPr>
      <w:r>
        <w:rPr>
          <w:rFonts w:ascii="Segoe UI" w:hAnsi="Segoe UI" w:cs="Segoe UI"/>
          <w:b/>
          <w:color w:val="8F5E1C"/>
          <w:sz w:val="18"/>
        </w:rPr>
        <w:t xml:space="preserve"> 4    </w:t>
      </w:r>
      <w:r>
        <w:rPr>
          <w:sz w:val="20"/>
        </w:rPr>
        <w:t>Access control — who can see what</w:t>
      </w:r>
    </w:p>
    <w:p w14:paraId="7F2E7AAE" w14:textId="77777777" w:rsidR="00C84D23" w:rsidRDefault="00000000">
      <w:pPr>
        <w:spacing w:after="80"/>
        <w:rPr>
          <w:rFonts w:hint="eastAsia"/>
        </w:rPr>
      </w:pPr>
      <w:r>
        <w:rPr>
          <w:rFonts w:ascii="Segoe UI" w:hAnsi="Segoe UI" w:cs="Segoe UI"/>
          <w:b/>
          <w:color w:val="8F5E1C"/>
          <w:sz w:val="18"/>
        </w:rPr>
        <w:t xml:space="preserve"> 5    </w:t>
      </w:r>
      <w:r>
        <w:rPr>
          <w:sz w:val="20"/>
        </w:rPr>
        <w:t>Data protection and isolation</w:t>
      </w:r>
    </w:p>
    <w:p w14:paraId="352573CD" w14:textId="77777777" w:rsidR="00C84D23" w:rsidRDefault="00000000">
      <w:pPr>
        <w:spacing w:after="80"/>
        <w:rPr>
          <w:rFonts w:hint="eastAsia"/>
        </w:rPr>
      </w:pPr>
      <w:r>
        <w:rPr>
          <w:rFonts w:ascii="Segoe UI" w:hAnsi="Segoe UI" w:cs="Segoe UI"/>
          <w:b/>
          <w:color w:val="8F5E1C"/>
          <w:sz w:val="18"/>
        </w:rPr>
        <w:t xml:space="preserve"> 6    </w:t>
      </w:r>
      <w:r>
        <w:rPr>
          <w:sz w:val="20"/>
        </w:rPr>
        <w:t>How this makes the school's operations more efficient</w:t>
      </w:r>
    </w:p>
    <w:p w14:paraId="78D84C6C" w14:textId="77777777" w:rsidR="00C84D23" w:rsidRDefault="00000000">
      <w:pPr>
        <w:spacing w:after="80"/>
        <w:rPr>
          <w:rFonts w:hint="eastAsia"/>
        </w:rPr>
      </w:pPr>
      <w:r>
        <w:rPr>
          <w:rFonts w:ascii="Segoe UI" w:hAnsi="Segoe UI" w:cs="Segoe UI"/>
          <w:b/>
          <w:color w:val="8F5E1C"/>
          <w:sz w:val="18"/>
        </w:rPr>
        <w:t xml:space="preserve"> 7    </w:t>
      </w:r>
      <w:r>
        <w:rPr>
          <w:sz w:val="20"/>
        </w:rPr>
        <w:t>The school's own identity</w:t>
      </w:r>
    </w:p>
    <w:p w14:paraId="1CF8B9FB" w14:textId="77777777" w:rsidR="00C84D23" w:rsidRDefault="00000000">
      <w:pPr>
        <w:spacing w:after="80"/>
        <w:rPr>
          <w:rFonts w:hint="eastAsia"/>
        </w:rPr>
      </w:pPr>
      <w:r>
        <w:rPr>
          <w:rFonts w:ascii="Segoe UI" w:hAnsi="Segoe UI" w:cs="Segoe UI"/>
          <w:b/>
          <w:color w:val="8F5E1C"/>
          <w:sz w:val="18"/>
        </w:rPr>
        <w:t xml:space="preserve"> 8    </w:t>
      </w:r>
      <w:r>
        <w:rPr>
          <w:sz w:val="20"/>
        </w:rPr>
        <w:t>What the school needs</w:t>
      </w:r>
    </w:p>
    <w:p w14:paraId="0D0397A5" w14:textId="77777777" w:rsidR="00C84D23" w:rsidRDefault="00000000">
      <w:pPr>
        <w:spacing w:after="80"/>
        <w:rPr>
          <w:rFonts w:hint="eastAsia"/>
        </w:rPr>
      </w:pPr>
      <w:r>
        <w:rPr>
          <w:rFonts w:ascii="Segoe UI" w:hAnsi="Segoe UI" w:cs="Segoe UI"/>
          <w:b/>
          <w:color w:val="8F5E1C"/>
          <w:sz w:val="18"/>
        </w:rPr>
        <w:t xml:space="preserve"> 9    </w:t>
      </w:r>
      <w:r>
        <w:rPr>
          <w:sz w:val="20"/>
        </w:rPr>
        <w:t>What is deliberately not included</w:t>
      </w:r>
    </w:p>
    <w:p w14:paraId="5DDD5707" w14:textId="77777777" w:rsidR="00C84D23" w:rsidRDefault="00000000">
      <w:pPr>
        <w:spacing w:after="80"/>
        <w:rPr>
          <w:rFonts w:hint="eastAsia"/>
        </w:rPr>
      </w:pPr>
      <w:r>
        <w:rPr>
          <w:rFonts w:ascii="Segoe UI" w:hAnsi="Segoe UI" w:cs="Segoe UI"/>
          <w:b/>
          <w:color w:val="8F5E1C"/>
          <w:sz w:val="18"/>
        </w:rPr>
        <w:t xml:space="preserve">10    </w:t>
      </w:r>
      <w:r>
        <w:rPr>
          <w:sz w:val="20"/>
        </w:rPr>
        <w:t>Why this system</w:t>
      </w:r>
    </w:p>
    <w:p w14:paraId="0F608954" w14:textId="77777777" w:rsidR="00C84D23" w:rsidRDefault="00000000">
      <w:pPr>
        <w:spacing w:after="80"/>
        <w:rPr>
          <w:rFonts w:hint="eastAsia"/>
        </w:rPr>
      </w:pPr>
      <w:r>
        <w:rPr>
          <w:rFonts w:ascii="Segoe UI" w:hAnsi="Segoe UI" w:cs="Segoe UI"/>
          <w:b/>
          <w:color w:val="8F5E1C"/>
          <w:sz w:val="18"/>
        </w:rPr>
        <w:t xml:space="preserve">11    </w:t>
      </w:r>
      <w:r>
        <w:rPr>
          <w:sz w:val="20"/>
        </w:rPr>
        <w:t>Next steps</w:t>
      </w:r>
    </w:p>
    <w:p w14:paraId="05811092" w14:textId="77777777" w:rsidR="00C84D23" w:rsidRDefault="00000000">
      <w:pPr>
        <w:rPr>
          <w:rFonts w:hint="eastAsia"/>
        </w:rPr>
      </w:pPr>
      <w:r>
        <w:br w:type="page"/>
      </w:r>
    </w:p>
    <w:p w14:paraId="4365553B" w14:textId="77777777" w:rsidR="00C84D23" w:rsidRDefault="00000000">
      <w:pPr>
        <w:pStyle w:val="Heading1"/>
      </w:pPr>
      <w:r>
        <w:rPr>
          <w:rFonts w:ascii="Segoe UI" w:hAnsi="Segoe UI" w:cs="Segoe UI"/>
          <w:color w:val="8F5E1C"/>
          <w:sz w:val="20"/>
        </w:rPr>
        <w:lastRenderedPageBreak/>
        <w:t xml:space="preserve">1   </w:t>
      </w:r>
      <w:r>
        <w:rPr>
          <w:rFonts w:ascii="Georgia" w:hAnsi="Georgia" w:cs="Georgia"/>
        </w:rPr>
        <w:t>Executive summary</w:t>
      </w:r>
    </w:p>
    <w:p w14:paraId="21838802" w14:textId="77777777" w:rsidR="00C84D23" w:rsidRDefault="00000000" w:rsidP="00502F64">
      <w:pPr>
        <w:pStyle w:val="Heading1"/>
        <w:rPr>
          <w:rFonts w:hint="eastAsia"/>
        </w:rPr>
      </w:pPr>
      <w:r>
        <w:rPr>
          <w:color w:val="8F5E1C"/>
        </w:rPr>
        <w:t>[SCHOOL NAME]</w:t>
      </w:r>
      <w:r>
        <w:t xml:space="preserve"> currently runs its student records, staff records, daily attendance and examinations across a mixture of paper registers, spreadsheets and individual memory. Each of those works in isolation. None of them talks to the others, and every one of them depends on a specific person being present on a specific day.</w:t>
      </w:r>
    </w:p>
    <w:p w14:paraId="4E058AD2" w14:textId="77777777" w:rsidR="00C84D23" w:rsidRDefault="00000000" w:rsidP="00502F64">
      <w:pPr>
        <w:pStyle w:val="Heading1"/>
        <w:rPr>
          <w:rFonts w:hint="eastAsia"/>
        </w:rPr>
      </w:pPr>
      <w:r>
        <w:t>We propose to deploy a single web-based School Management System covering four areas of the school's daily operation.</w:t>
      </w:r>
    </w:p>
    <w:tbl>
      <w:tblPr>
        <w:tblW w:w="0" w:type="auto"/>
        <w:tblLayout w:type="fixed"/>
        <w:tblLook w:val="04A0" w:firstRow="1" w:lastRow="0" w:firstColumn="1" w:lastColumn="0" w:noHBand="0" w:noVBand="1"/>
      </w:tblPr>
      <w:tblGrid>
        <w:gridCol w:w="4082"/>
        <w:gridCol w:w="4082"/>
      </w:tblGrid>
      <w:tr w:rsidR="00C84D23" w14:paraId="4FD3D825" w14:textId="77777777">
        <w:tc>
          <w:tcPr>
            <w:tcW w:w="4082" w:type="dxa"/>
            <w:tcBorders>
              <w:top w:val="single" w:sz="6" w:space="0" w:color="DBE3D9"/>
              <w:left w:val="single" w:sz="6" w:space="0" w:color="DBE3D9"/>
              <w:bottom w:val="single" w:sz="6" w:space="0" w:color="DBE3D9"/>
              <w:right w:val="single" w:sz="6" w:space="0" w:color="DBE3D9"/>
            </w:tcBorders>
            <w:shd w:val="clear" w:color="auto" w:fill="F5F7F3"/>
          </w:tcPr>
          <w:p w14:paraId="45AB68D0" w14:textId="77777777" w:rsidR="00C84D23" w:rsidRDefault="00000000" w:rsidP="00502F64">
            <w:pPr>
              <w:pStyle w:val="Heading1"/>
              <w:rPr>
                <w:rFonts w:hint="eastAsia"/>
              </w:rPr>
            </w:pPr>
            <w:r>
              <w:rPr>
                <w:rFonts w:ascii="Segoe UI" w:hAnsi="Segoe UI" w:cs="Segoe UI"/>
                <w:sz w:val="14"/>
              </w:rPr>
              <w:t>MODULE ONE</w:t>
            </w:r>
          </w:p>
          <w:p w14:paraId="5BE0DB30" w14:textId="77777777" w:rsidR="00C84D23" w:rsidRDefault="00000000" w:rsidP="00502F64">
            <w:pPr>
              <w:pStyle w:val="Heading1"/>
              <w:rPr>
                <w:rFonts w:hint="eastAsia"/>
              </w:rPr>
            </w:pPr>
            <w:r>
              <w:rPr>
                <w:sz w:val="24"/>
              </w:rPr>
              <w:t>Student management</w:t>
            </w:r>
          </w:p>
          <w:p w14:paraId="5C45A24B" w14:textId="77777777" w:rsidR="00C84D23" w:rsidRDefault="00000000" w:rsidP="00502F64">
            <w:pPr>
              <w:pStyle w:val="Heading1"/>
              <w:rPr>
                <w:rFonts w:hint="eastAsia"/>
              </w:rPr>
            </w:pPr>
            <w:r>
              <w:rPr>
                <w:rFonts w:ascii="Segoe UI" w:hAnsi="Segoe UI" w:cs="Segoe UI"/>
                <w:color w:val="54655D"/>
                <w:sz w:val="18"/>
              </w:rPr>
              <w:t>Records, classes, daily attendance and after-school checkout.</w:t>
            </w:r>
          </w:p>
        </w:tc>
        <w:tc>
          <w:tcPr>
            <w:tcW w:w="4082" w:type="dxa"/>
            <w:tcBorders>
              <w:top w:val="single" w:sz="6" w:space="0" w:color="DBE3D9"/>
              <w:left w:val="single" w:sz="6" w:space="0" w:color="DBE3D9"/>
              <w:bottom w:val="single" w:sz="6" w:space="0" w:color="DBE3D9"/>
              <w:right w:val="single" w:sz="6" w:space="0" w:color="DBE3D9"/>
            </w:tcBorders>
            <w:shd w:val="clear" w:color="auto" w:fill="F5F7F3"/>
          </w:tcPr>
          <w:p w14:paraId="766FF9A0" w14:textId="77777777" w:rsidR="00C84D23" w:rsidRDefault="00000000" w:rsidP="00502F64">
            <w:pPr>
              <w:pStyle w:val="Heading1"/>
              <w:rPr>
                <w:rFonts w:hint="eastAsia"/>
              </w:rPr>
            </w:pPr>
            <w:r>
              <w:rPr>
                <w:rFonts w:ascii="Segoe UI" w:hAnsi="Segoe UI" w:cs="Segoe UI"/>
                <w:sz w:val="14"/>
              </w:rPr>
              <w:t>MODULE TWO</w:t>
            </w:r>
          </w:p>
          <w:p w14:paraId="40C85BEC" w14:textId="77777777" w:rsidR="00C84D23" w:rsidRDefault="00000000" w:rsidP="00502F64">
            <w:pPr>
              <w:pStyle w:val="Heading1"/>
              <w:rPr>
                <w:rFonts w:hint="eastAsia"/>
              </w:rPr>
            </w:pPr>
            <w:r>
              <w:rPr>
                <w:sz w:val="24"/>
              </w:rPr>
              <w:t>Staff management</w:t>
            </w:r>
          </w:p>
          <w:p w14:paraId="617B3CAE" w14:textId="77777777" w:rsidR="00C84D23" w:rsidRDefault="00000000" w:rsidP="00502F64">
            <w:pPr>
              <w:pStyle w:val="Heading1"/>
              <w:rPr>
                <w:rFonts w:hint="eastAsia"/>
              </w:rPr>
            </w:pPr>
            <w:r>
              <w:rPr>
                <w:rFonts w:ascii="Segoe UI" w:hAnsi="Segoe UI" w:cs="Segoe UI"/>
                <w:color w:val="54655D"/>
                <w:sz w:val="18"/>
              </w:rPr>
              <w:t>Staff records, teaching assignments and a shared noticeboard.</w:t>
            </w:r>
          </w:p>
        </w:tc>
      </w:tr>
      <w:tr w:rsidR="00C84D23" w14:paraId="0652B190" w14:textId="77777777">
        <w:tc>
          <w:tcPr>
            <w:tcW w:w="4082" w:type="dxa"/>
            <w:tcBorders>
              <w:top w:val="single" w:sz="6" w:space="0" w:color="DBE3D9"/>
              <w:left w:val="single" w:sz="6" w:space="0" w:color="DBE3D9"/>
              <w:bottom w:val="single" w:sz="6" w:space="0" w:color="DBE3D9"/>
              <w:right w:val="single" w:sz="6" w:space="0" w:color="DBE3D9"/>
            </w:tcBorders>
            <w:shd w:val="clear" w:color="auto" w:fill="F5F7F3"/>
          </w:tcPr>
          <w:p w14:paraId="0D17E3BA" w14:textId="77777777" w:rsidR="00C84D23" w:rsidRDefault="00000000" w:rsidP="00502F64">
            <w:pPr>
              <w:pStyle w:val="Heading1"/>
              <w:rPr>
                <w:rFonts w:hint="eastAsia"/>
              </w:rPr>
            </w:pPr>
            <w:r>
              <w:rPr>
                <w:rFonts w:ascii="Segoe UI" w:hAnsi="Segoe UI" w:cs="Segoe UI"/>
                <w:sz w:val="14"/>
              </w:rPr>
              <w:t>MODULE THREE</w:t>
            </w:r>
          </w:p>
          <w:p w14:paraId="688819B4" w14:textId="77777777" w:rsidR="00C84D23" w:rsidRDefault="00000000" w:rsidP="00502F64">
            <w:pPr>
              <w:pStyle w:val="Heading1"/>
              <w:rPr>
                <w:rFonts w:hint="eastAsia"/>
              </w:rPr>
            </w:pPr>
            <w:r>
              <w:rPr>
                <w:sz w:val="24"/>
              </w:rPr>
              <w:t>Computer-based testing</w:t>
            </w:r>
          </w:p>
          <w:p w14:paraId="484F0500" w14:textId="77777777" w:rsidR="00C84D23" w:rsidRDefault="00000000" w:rsidP="00502F64">
            <w:pPr>
              <w:pStyle w:val="Heading1"/>
              <w:rPr>
                <w:rFonts w:hint="eastAsia"/>
              </w:rPr>
            </w:pPr>
            <w:r>
              <w:rPr>
                <w:rFonts w:ascii="Segoe UI" w:hAnsi="Segoe UI" w:cs="Segoe UI"/>
                <w:color w:val="54655D"/>
                <w:sz w:val="18"/>
              </w:rPr>
              <w:t xml:space="preserve">Question banks, timed online exams and </w:t>
            </w:r>
            <w:r>
              <w:rPr>
                <w:rFonts w:ascii="Segoe UI" w:hAnsi="Segoe UI" w:cs="Segoe UI"/>
                <w:color w:val="54655D"/>
                <w:sz w:val="18"/>
              </w:rPr>
              <w:lastRenderedPageBreak/>
              <w:t>automatic marking.</w:t>
            </w:r>
          </w:p>
        </w:tc>
        <w:tc>
          <w:tcPr>
            <w:tcW w:w="4082" w:type="dxa"/>
            <w:tcBorders>
              <w:top w:val="single" w:sz="6" w:space="0" w:color="DBE3D9"/>
              <w:left w:val="single" w:sz="6" w:space="0" w:color="DBE3D9"/>
              <w:bottom w:val="single" w:sz="6" w:space="0" w:color="DBE3D9"/>
              <w:right w:val="single" w:sz="6" w:space="0" w:color="DBE3D9"/>
            </w:tcBorders>
            <w:shd w:val="clear" w:color="auto" w:fill="F5F7F3"/>
          </w:tcPr>
          <w:p w14:paraId="1A7FBF72" w14:textId="77777777" w:rsidR="00C84D23" w:rsidRDefault="00000000" w:rsidP="00502F64">
            <w:pPr>
              <w:pStyle w:val="Heading1"/>
              <w:rPr>
                <w:rFonts w:hint="eastAsia"/>
              </w:rPr>
            </w:pPr>
            <w:r>
              <w:rPr>
                <w:rFonts w:ascii="Segoe UI" w:hAnsi="Segoe UI" w:cs="Segoe UI"/>
                <w:sz w:val="14"/>
              </w:rPr>
              <w:lastRenderedPageBreak/>
              <w:t>MODULE FOUR</w:t>
            </w:r>
          </w:p>
          <w:p w14:paraId="31E04837" w14:textId="77777777" w:rsidR="00C84D23" w:rsidRDefault="00000000" w:rsidP="00502F64">
            <w:pPr>
              <w:pStyle w:val="Heading1"/>
              <w:rPr>
                <w:rFonts w:hint="eastAsia"/>
              </w:rPr>
            </w:pPr>
            <w:r>
              <w:rPr>
                <w:sz w:val="24"/>
              </w:rPr>
              <w:t>Import and export</w:t>
            </w:r>
          </w:p>
          <w:p w14:paraId="043F2A9E" w14:textId="77777777" w:rsidR="00C84D23" w:rsidRDefault="00000000" w:rsidP="00502F64">
            <w:pPr>
              <w:pStyle w:val="Heading1"/>
              <w:rPr>
                <w:rFonts w:hint="eastAsia"/>
              </w:rPr>
            </w:pPr>
            <w:r>
              <w:rPr>
                <w:rFonts w:ascii="Segoe UI" w:hAnsi="Segoe UI" w:cs="Segoe UI"/>
                <w:color w:val="54655D"/>
                <w:sz w:val="18"/>
              </w:rPr>
              <w:t xml:space="preserve">Bulk onboarding from spreadsheets, and </w:t>
            </w:r>
            <w:r>
              <w:rPr>
                <w:rFonts w:ascii="Segoe UI" w:hAnsi="Segoe UI" w:cs="Segoe UI"/>
                <w:color w:val="54655D"/>
                <w:sz w:val="18"/>
              </w:rPr>
              <w:lastRenderedPageBreak/>
              <w:t>data the school can take out at any time.</w:t>
            </w:r>
          </w:p>
        </w:tc>
      </w:tr>
    </w:tbl>
    <w:p w14:paraId="2D72A3B3" w14:textId="77777777" w:rsidR="00C84D23" w:rsidRDefault="00C84D23" w:rsidP="00502F64">
      <w:pPr>
        <w:pStyle w:val="Heading1"/>
        <w:rPr>
          <w:rFonts w:hint="eastAsia"/>
        </w:rPr>
      </w:pPr>
    </w:p>
    <w:p w14:paraId="21FEE152" w14:textId="77777777" w:rsidR="00C84D23" w:rsidRDefault="00000000" w:rsidP="00502F64">
      <w:pPr>
        <w:pStyle w:val="Heading1"/>
        <w:rPr>
          <w:rFonts w:hint="eastAsia"/>
        </w:rPr>
      </w:pPr>
      <w:r>
        <w:t xml:space="preserve">The system is deliberately scoped. It does not attempt to be a finance package, a library system or a transport tracker. It does the four things above thoroughly, and it is built so the school's own data never mixes with any other </w:t>
      </w:r>
      <w:proofErr w:type="gramStart"/>
      <w:r>
        <w:t>institution's</w:t>
      </w:r>
      <w:proofErr w:type="gramEnd"/>
      <w:r>
        <w:t>.</w:t>
      </w:r>
    </w:p>
    <w:p w14:paraId="4A16D1B8" w14:textId="77777777" w:rsidR="00C84D23" w:rsidRDefault="00000000" w:rsidP="00502F64">
      <w:pPr>
        <w:pStyle w:val="Heading1"/>
        <w:rPr>
          <w:rFonts w:hint="eastAsia"/>
        </w:rPr>
      </w:pPr>
      <w:r>
        <w:rPr>
          <w:sz w:val="23"/>
        </w:rPr>
        <w:t>The outcome we are proposing is specific: the register is marked in under a minute per class, examinations mark themselves the moment a student submits, and a full term's records can be exported to a spreadsheet whenever the school wants them.</w:t>
      </w:r>
    </w:p>
    <w:p w14:paraId="68784BE5" w14:textId="77777777" w:rsidR="00C84D23" w:rsidRDefault="00000000">
      <w:pPr>
        <w:pStyle w:val="Heading1"/>
      </w:pPr>
      <w:r>
        <w:rPr>
          <w:rFonts w:ascii="Segoe UI" w:hAnsi="Segoe UI" w:cs="Segoe UI"/>
          <w:color w:val="8F5E1C"/>
          <w:sz w:val="20"/>
        </w:rPr>
        <w:t xml:space="preserve">2   </w:t>
      </w:r>
      <w:r>
        <w:rPr>
          <w:rFonts w:ascii="Georgia" w:hAnsi="Georgia" w:cs="Georgia"/>
        </w:rPr>
        <w:t>Where the time currently goes</w:t>
      </w:r>
    </w:p>
    <w:p w14:paraId="6A04780A" w14:textId="77777777" w:rsidR="00C84D23" w:rsidRDefault="00000000">
      <w:pPr>
        <w:rPr>
          <w:rFonts w:hint="eastAsia"/>
        </w:rPr>
      </w:pPr>
      <w:r>
        <w:t>Before describing features, it is worth naming the work the school does today that this system is designed to absorb.</w:t>
      </w:r>
    </w:p>
    <w:tbl>
      <w:tblPr>
        <w:tblW w:w="0" w:type="auto"/>
        <w:tblLayout w:type="fixed"/>
        <w:tblLook w:val="04A0" w:firstRow="1" w:lastRow="0" w:firstColumn="1" w:lastColumn="0" w:noHBand="0" w:noVBand="1"/>
      </w:tblPr>
      <w:tblGrid>
        <w:gridCol w:w="3515"/>
        <w:gridCol w:w="5216"/>
      </w:tblGrid>
      <w:tr w:rsidR="00C84D23" w14:paraId="087023AD" w14:textId="77777777">
        <w:tc>
          <w:tcPr>
            <w:tcW w:w="3515" w:type="dxa"/>
            <w:tcBorders>
              <w:bottom w:val="single" w:sz="12" w:space="0" w:color="C0CDBE"/>
            </w:tcBorders>
          </w:tcPr>
          <w:p w14:paraId="487E0E65" w14:textId="77777777" w:rsidR="00C84D23" w:rsidRDefault="00000000">
            <w:pPr>
              <w:spacing w:before="40" w:after="80"/>
              <w:rPr>
                <w:rFonts w:hint="eastAsia"/>
              </w:rPr>
            </w:pPr>
            <w:r>
              <w:rPr>
                <w:rFonts w:ascii="Segoe UI" w:hAnsi="Segoe UI" w:cs="Segoe UI"/>
                <w:b/>
                <w:color w:val="7B8A83"/>
                <w:sz w:val="15"/>
              </w:rPr>
              <w:t>CURRENT PRACTICE</w:t>
            </w:r>
          </w:p>
        </w:tc>
        <w:tc>
          <w:tcPr>
            <w:tcW w:w="5216" w:type="dxa"/>
            <w:tcBorders>
              <w:bottom w:val="single" w:sz="12" w:space="0" w:color="C0CDBE"/>
            </w:tcBorders>
          </w:tcPr>
          <w:p w14:paraId="26FB0EB6" w14:textId="77777777" w:rsidR="00C84D23" w:rsidRDefault="00000000">
            <w:pPr>
              <w:spacing w:before="40" w:after="80"/>
              <w:rPr>
                <w:rFonts w:hint="eastAsia"/>
              </w:rPr>
            </w:pPr>
            <w:r>
              <w:rPr>
                <w:rFonts w:ascii="Segoe UI" w:hAnsi="Segoe UI" w:cs="Segoe UI"/>
                <w:b/>
                <w:color w:val="7B8A83"/>
                <w:sz w:val="15"/>
              </w:rPr>
              <w:t>COST TO THE SCHOOL</w:t>
            </w:r>
          </w:p>
        </w:tc>
      </w:tr>
      <w:tr w:rsidR="00C84D23" w14:paraId="7AB83FE8" w14:textId="77777777">
        <w:tc>
          <w:tcPr>
            <w:tcW w:w="3515" w:type="dxa"/>
            <w:tcBorders>
              <w:bottom w:val="single" w:sz="6" w:space="0" w:color="DBE3D9"/>
            </w:tcBorders>
          </w:tcPr>
          <w:p w14:paraId="5115693B" w14:textId="77777777" w:rsidR="00C84D23" w:rsidRDefault="00000000">
            <w:pPr>
              <w:spacing w:before="100" w:after="120" w:line="288" w:lineRule="auto"/>
              <w:rPr>
                <w:rFonts w:hint="eastAsia"/>
              </w:rPr>
            </w:pPr>
            <w:r>
              <w:rPr>
                <w:rFonts w:ascii="Segoe UI" w:hAnsi="Segoe UI" w:cs="Segoe UI"/>
                <w:b/>
                <w:sz w:val="18"/>
              </w:rPr>
              <w:t>Paper registers, later copied into a summary sheet</w:t>
            </w:r>
          </w:p>
        </w:tc>
        <w:tc>
          <w:tcPr>
            <w:tcW w:w="5216" w:type="dxa"/>
            <w:tcBorders>
              <w:bottom w:val="single" w:sz="6" w:space="0" w:color="DBE3D9"/>
            </w:tcBorders>
          </w:tcPr>
          <w:p w14:paraId="3D72DDEA" w14:textId="77777777" w:rsidR="00C84D23" w:rsidRDefault="00000000">
            <w:pPr>
              <w:spacing w:before="100" w:after="120" w:line="288" w:lineRule="auto"/>
              <w:rPr>
                <w:rFonts w:hint="eastAsia"/>
              </w:rPr>
            </w:pPr>
            <w:r>
              <w:rPr>
                <w:rFonts w:ascii="Segoe UI" w:hAnsi="Segoe UI" w:cs="Segoe UI"/>
                <w:color w:val="54655D"/>
                <w:sz w:val="18"/>
              </w:rPr>
              <w:t>The same information is written twice; the summary is only as accurate as the copying</w:t>
            </w:r>
          </w:p>
        </w:tc>
      </w:tr>
      <w:tr w:rsidR="00C84D23" w14:paraId="1F24175B" w14:textId="77777777">
        <w:tc>
          <w:tcPr>
            <w:tcW w:w="3515" w:type="dxa"/>
            <w:tcBorders>
              <w:bottom w:val="single" w:sz="6" w:space="0" w:color="DBE3D9"/>
            </w:tcBorders>
          </w:tcPr>
          <w:p w14:paraId="0978A8B0" w14:textId="77777777" w:rsidR="00C84D23" w:rsidRDefault="00000000">
            <w:pPr>
              <w:spacing w:before="100" w:after="120" w:line="288" w:lineRule="auto"/>
              <w:rPr>
                <w:rFonts w:hint="eastAsia"/>
              </w:rPr>
            </w:pPr>
            <w:r>
              <w:rPr>
                <w:rFonts w:ascii="Segoe UI" w:hAnsi="Segoe UI" w:cs="Segoe UI"/>
                <w:b/>
                <w:sz w:val="18"/>
              </w:rPr>
              <w:t>Attendance totals compiled at the end of term</w:t>
            </w:r>
          </w:p>
        </w:tc>
        <w:tc>
          <w:tcPr>
            <w:tcW w:w="5216" w:type="dxa"/>
            <w:tcBorders>
              <w:bottom w:val="single" w:sz="6" w:space="0" w:color="DBE3D9"/>
            </w:tcBorders>
          </w:tcPr>
          <w:p w14:paraId="74EC0FB9" w14:textId="77777777" w:rsidR="00C84D23" w:rsidRDefault="00000000">
            <w:pPr>
              <w:spacing w:before="100" w:after="120" w:line="288" w:lineRule="auto"/>
              <w:rPr>
                <w:rFonts w:hint="eastAsia"/>
              </w:rPr>
            </w:pPr>
            <w:r>
              <w:rPr>
                <w:rFonts w:ascii="Segoe UI" w:hAnsi="Segoe UI" w:cs="Segoe UI"/>
                <w:color w:val="54655D"/>
                <w:sz w:val="18"/>
              </w:rPr>
              <w:t>Hours of manual counting, and no way to see a pattern until it is too late to act on it</w:t>
            </w:r>
          </w:p>
        </w:tc>
      </w:tr>
      <w:tr w:rsidR="00C84D23" w14:paraId="78E7EC74" w14:textId="77777777">
        <w:tc>
          <w:tcPr>
            <w:tcW w:w="3515" w:type="dxa"/>
            <w:tcBorders>
              <w:bottom w:val="single" w:sz="6" w:space="0" w:color="DBE3D9"/>
            </w:tcBorders>
          </w:tcPr>
          <w:p w14:paraId="46A0CE4F" w14:textId="77777777" w:rsidR="00C84D23" w:rsidRDefault="00000000">
            <w:pPr>
              <w:spacing w:before="100" w:after="120" w:line="288" w:lineRule="auto"/>
              <w:rPr>
                <w:rFonts w:hint="eastAsia"/>
              </w:rPr>
            </w:pPr>
            <w:r>
              <w:rPr>
                <w:rFonts w:ascii="Segoe UI" w:hAnsi="Segoe UI" w:cs="Segoe UI"/>
                <w:b/>
                <w:sz w:val="18"/>
              </w:rPr>
              <w:t>Question papers typed, photocopied, distributed, collected</w:t>
            </w:r>
          </w:p>
        </w:tc>
        <w:tc>
          <w:tcPr>
            <w:tcW w:w="5216" w:type="dxa"/>
            <w:tcBorders>
              <w:bottom w:val="single" w:sz="6" w:space="0" w:color="DBE3D9"/>
            </w:tcBorders>
          </w:tcPr>
          <w:p w14:paraId="221774C8" w14:textId="77777777" w:rsidR="00C84D23" w:rsidRDefault="00000000">
            <w:pPr>
              <w:spacing w:before="100" w:after="120" w:line="288" w:lineRule="auto"/>
              <w:rPr>
                <w:rFonts w:hint="eastAsia"/>
              </w:rPr>
            </w:pPr>
            <w:r>
              <w:rPr>
                <w:rFonts w:ascii="Segoe UI" w:hAnsi="Segoe UI" w:cs="Segoe UI"/>
                <w:color w:val="54655D"/>
                <w:sz w:val="18"/>
              </w:rPr>
              <w:t>Reprographics cost, and papers that leak before the exam</w:t>
            </w:r>
          </w:p>
        </w:tc>
      </w:tr>
      <w:tr w:rsidR="00C84D23" w14:paraId="500348FC" w14:textId="77777777">
        <w:tc>
          <w:tcPr>
            <w:tcW w:w="3515" w:type="dxa"/>
            <w:tcBorders>
              <w:bottom w:val="single" w:sz="6" w:space="0" w:color="DBE3D9"/>
            </w:tcBorders>
          </w:tcPr>
          <w:p w14:paraId="74670923" w14:textId="77777777" w:rsidR="00C84D23" w:rsidRDefault="00000000">
            <w:pPr>
              <w:spacing w:before="100" w:after="120" w:line="288" w:lineRule="auto"/>
              <w:rPr>
                <w:rFonts w:hint="eastAsia"/>
              </w:rPr>
            </w:pPr>
            <w:r>
              <w:rPr>
                <w:rFonts w:ascii="Segoe UI" w:hAnsi="Segoe UI" w:cs="Segoe UI"/>
                <w:b/>
                <w:sz w:val="18"/>
              </w:rPr>
              <w:t>Scripts marked by hand</w:t>
            </w:r>
          </w:p>
        </w:tc>
        <w:tc>
          <w:tcPr>
            <w:tcW w:w="5216" w:type="dxa"/>
            <w:tcBorders>
              <w:bottom w:val="single" w:sz="6" w:space="0" w:color="DBE3D9"/>
            </w:tcBorders>
          </w:tcPr>
          <w:p w14:paraId="2FD66C3E" w14:textId="77777777" w:rsidR="00C84D23" w:rsidRDefault="00000000">
            <w:pPr>
              <w:spacing w:before="100" w:after="120" w:line="288" w:lineRule="auto"/>
              <w:rPr>
                <w:rFonts w:hint="eastAsia"/>
              </w:rPr>
            </w:pPr>
            <w:r>
              <w:rPr>
                <w:rFonts w:ascii="Segoe UI" w:hAnsi="Segoe UI" w:cs="Segoe UI"/>
                <w:color w:val="54655D"/>
                <w:sz w:val="18"/>
              </w:rPr>
              <w:t>Days of teacher time per exam; arithmetic errors in totals</w:t>
            </w:r>
          </w:p>
        </w:tc>
      </w:tr>
      <w:tr w:rsidR="00C84D23" w14:paraId="4D2C0627" w14:textId="77777777">
        <w:tc>
          <w:tcPr>
            <w:tcW w:w="3515" w:type="dxa"/>
            <w:tcBorders>
              <w:bottom w:val="single" w:sz="6" w:space="0" w:color="DBE3D9"/>
            </w:tcBorders>
          </w:tcPr>
          <w:p w14:paraId="2913C9CF" w14:textId="77777777" w:rsidR="00C84D23" w:rsidRDefault="00000000">
            <w:pPr>
              <w:spacing w:before="100" w:after="120" w:line="288" w:lineRule="auto"/>
              <w:rPr>
                <w:rFonts w:hint="eastAsia"/>
              </w:rPr>
            </w:pPr>
            <w:r>
              <w:rPr>
                <w:rFonts w:ascii="Segoe UI" w:hAnsi="Segoe UI" w:cs="Segoe UI"/>
                <w:b/>
                <w:sz w:val="18"/>
              </w:rPr>
              <w:t>Student records in one teacher's notebook or laptop</w:t>
            </w:r>
          </w:p>
        </w:tc>
        <w:tc>
          <w:tcPr>
            <w:tcW w:w="5216" w:type="dxa"/>
            <w:tcBorders>
              <w:bottom w:val="single" w:sz="6" w:space="0" w:color="DBE3D9"/>
            </w:tcBorders>
          </w:tcPr>
          <w:p w14:paraId="7731D101" w14:textId="77777777" w:rsidR="00C84D23" w:rsidRDefault="00000000">
            <w:pPr>
              <w:spacing w:before="100" w:after="120" w:line="288" w:lineRule="auto"/>
              <w:rPr>
                <w:rFonts w:hint="eastAsia"/>
              </w:rPr>
            </w:pPr>
            <w:r>
              <w:rPr>
                <w:rFonts w:ascii="Segoe UI" w:hAnsi="Segoe UI" w:cs="Segoe UI"/>
                <w:color w:val="54655D"/>
                <w:sz w:val="18"/>
              </w:rPr>
              <w:t>The record leaves when the person does</w:t>
            </w:r>
          </w:p>
        </w:tc>
      </w:tr>
      <w:tr w:rsidR="00C84D23" w14:paraId="6579D123" w14:textId="77777777">
        <w:tc>
          <w:tcPr>
            <w:tcW w:w="3515" w:type="dxa"/>
            <w:tcBorders>
              <w:bottom w:val="single" w:sz="6" w:space="0" w:color="DBE3D9"/>
            </w:tcBorders>
          </w:tcPr>
          <w:p w14:paraId="2CF4EA80" w14:textId="77777777" w:rsidR="00C84D23" w:rsidRDefault="00000000">
            <w:pPr>
              <w:spacing w:before="100" w:after="120" w:line="288" w:lineRule="auto"/>
              <w:rPr>
                <w:rFonts w:hint="eastAsia"/>
              </w:rPr>
            </w:pPr>
            <w:r>
              <w:rPr>
                <w:rFonts w:ascii="Segoe UI" w:hAnsi="Segoe UI" w:cs="Segoe UI"/>
                <w:b/>
                <w:sz w:val="18"/>
              </w:rPr>
              <w:t xml:space="preserve">Roster changes re-typed into several </w:t>
            </w:r>
            <w:r>
              <w:rPr>
                <w:rFonts w:ascii="Segoe UI" w:hAnsi="Segoe UI" w:cs="Segoe UI"/>
                <w:b/>
                <w:sz w:val="18"/>
              </w:rPr>
              <w:lastRenderedPageBreak/>
              <w:t>documents</w:t>
            </w:r>
          </w:p>
        </w:tc>
        <w:tc>
          <w:tcPr>
            <w:tcW w:w="5216" w:type="dxa"/>
            <w:tcBorders>
              <w:bottom w:val="single" w:sz="6" w:space="0" w:color="DBE3D9"/>
            </w:tcBorders>
          </w:tcPr>
          <w:p w14:paraId="4AD4EC4B" w14:textId="77777777" w:rsidR="00C84D23" w:rsidRDefault="00000000">
            <w:pPr>
              <w:spacing w:before="100" w:after="120" w:line="288" w:lineRule="auto"/>
              <w:rPr>
                <w:rFonts w:hint="eastAsia"/>
              </w:rPr>
            </w:pPr>
            <w:r>
              <w:rPr>
                <w:rFonts w:ascii="Segoe UI" w:hAnsi="Segoe UI" w:cs="Segoe UI"/>
                <w:color w:val="54655D"/>
                <w:sz w:val="18"/>
              </w:rPr>
              <w:lastRenderedPageBreak/>
              <w:t>The documents disagree, and nobody is sure which is current</w:t>
            </w:r>
          </w:p>
        </w:tc>
      </w:tr>
    </w:tbl>
    <w:p w14:paraId="0D590808" w14:textId="77777777" w:rsidR="00C84D23" w:rsidRDefault="00C84D23">
      <w:pPr>
        <w:spacing w:after="40"/>
        <w:rPr>
          <w:rFonts w:hint="eastAsia"/>
        </w:rPr>
      </w:pPr>
    </w:p>
    <w:p w14:paraId="2B95C5FE" w14:textId="77777777" w:rsidR="00C84D23" w:rsidRDefault="00000000">
      <w:pPr>
        <w:rPr>
          <w:rFonts w:hint="eastAsia"/>
        </w:rPr>
      </w:pPr>
      <w:r>
        <w:t>None of these are failures of effort. They are the natural cost of running an institution on tools that were never connected to each other.</w:t>
      </w:r>
    </w:p>
    <w:p w14:paraId="2BD965C2" w14:textId="77777777" w:rsidR="00C84D23" w:rsidRDefault="00000000">
      <w:pPr>
        <w:rPr>
          <w:rFonts w:hint="eastAsia"/>
        </w:rPr>
      </w:pPr>
      <w:r>
        <w:br w:type="page"/>
      </w:r>
    </w:p>
    <w:p w14:paraId="4E219E10" w14:textId="77777777" w:rsidR="00C84D23" w:rsidRDefault="00000000">
      <w:pPr>
        <w:pStyle w:val="Heading1"/>
      </w:pPr>
      <w:r>
        <w:rPr>
          <w:rFonts w:ascii="Segoe UI" w:hAnsi="Segoe UI" w:cs="Segoe UI"/>
          <w:color w:val="8F5E1C"/>
          <w:sz w:val="20"/>
        </w:rPr>
        <w:lastRenderedPageBreak/>
        <w:t xml:space="preserve">3   </w:t>
      </w:r>
      <w:r>
        <w:rPr>
          <w:rFonts w:ascii="Georgia" w:hAnsi="Georgia" w:cs="Georgia"/>
        </w:rPr>
        <w:t>What the system provides</w:t>
      </w:r>
    </w:p>
    <w:p w14:paraId="7AB9BCCD" w14:textId="77777777" w:rsidR="00C84D23" w:rsidRDefault="00000000">
      <w:pPr>
        <w:pStyle w:val="Heading2"/>
      </w:pPr>
      <w:r>
        <w:t>Student management</w:t>
      </w:r>
    </w:p>
    <w:p w14:paraId="428D0161" w14:textId="77777777" w:rsidR="00C84D23" w:rsidRDefault="00000000">
      <w:pPr>
        <w:pStyle w:val="Heading3"/>
      </w:pPr>
      <w:r>
        <w:t>Student records</w:t>
      </w:r>
    </w:p>
    <w:p w14:paraId="367AB849" w14:textId="77777777" w:rsidR="00C84D23" w:rsidRDefault="00000000">
      <w:pPr>
        <w:rPr>
          <w:rFonts w:hint="eastAsia"/>
        </w:rPr>
      </w:pPr>
      <w:r>
        <w:t>Every student has one record holding names, gender, date of birth, admission number, class, status, and parent or guardian contact details. Admission numbers are enforced as unique within the school, so the same number cannot be issued twice.</w:t>
      </w:r>
    </w:p>
    <w:p w14:paraId="1CFC9E64" w14:textId="77777777" w:rsidR="00C84D23" w:rsidRDefault="00000000">
      <w:pPr>
        <w:pStyle w:val="Heading3"/>
      </w:pPr>
      <w:r>
        <w:t>Academic structure</w:t>
      </w:r>
    </w:p>
    <w:p w14:paraId="22551BF3" w14:textId="77777777" w:rsidR="00C84D23" w:rsidRDefault="00000000">
      <w:pPr>
        <w:rPr>
          <w:rFonts w:hint="eastAsia"/>
        </w:rPr>
      </w:pPr>
      <w:r>
        <w:t>The school defines its own academic sessions, terms, classes and arms — the system does not impose a structure. Exactly one session and one term are marked current at any time, and setting a new one automatically retires the previous one, so there is never ambiguity about which term a record belongs to.</w:t>
      </w:r>
    </w:p>
    <w:p w14:paraId="361E06E7" w14:textId="77777777" w:rsidR="00C84D23" w:rsidRDefault="00000000">
      <w:pPr>
        <w:pStyle w:val="Heading3"/>
      </w:pPr>
      <w:r>
        <w:t>Daily attendance</w:t>
      </w:r>
    </w:p>
    <w:p w14:paraId="38FBACA7" w14:textId="77777777" w:rsidR="00C84D23" w:rsidRDefault="00000000">
      <w:pPr>
        <w:rPr>
          <w:rFonts w:hint="eastAsia"/>
        </w:rPr>
      </w:pPr>
      <w:r>
        <w:t>A teacher opens their class, sees the full register on one screen, and marks the whole class in a single action — Present, Absent, Late or Excused, with an optional remark against any student.</w:t>
      </w:r>
    </w:p>
    <w:p w14:paraId="2A1B4941" w14:textId="77777777" w:rsidR="00C84D23" w:rsidRDefault="00000000">
      <w:pPr>
        <w:pStyle w:val="ListBullet"/>
        <w:spacing w:after="100"/>
        <w:ind w:left="397"/>
        <w:rPr>
          <w:rFonts w:hint="eastAsia"/>
        </w:rPr>
      </w:pPr>
      <w:r>
        <w:t>The register only accepts weekdays, and only dates that fall inside the term being marked. A register cannot be filed against a Saturday or against last term by accident.</w:t>
      </w:r>
    </w:p>
    <w:p w14:paraId="73D5FA22" w14:textId="77777777" w:rsidR="00C84D23" w:rsidRDefault="00000000">
      <w:pPr>
        <w:pStyle w:val="ListBullet"/>
        <w:spacing w:after="100"/>
        <w:ind w:left="397"/>
        <w:rPr>
          <w:rFonts w:hint="eastAsia"/>
        </w:rPr>
      </w:pPr>
      <w:r>
        <w:rPr>
          <w:b/>
        </w:rPr>
        <w:t>Re-marking is safe.</w:t>
      </w:r>
      <w:r>
        <w:t xml:space="preserve"> A student who arrives late after the register has been filed is simply updated — re-submitting the register corrects it rather than creating a duplicate entry.</w:t>
      </w:r>
    </w:p>
    <w:p w14:paraId="72E9DB0A" w14:textId="77777777" w:rsidR="00C84D23" w:rsidRDefault="00000000">
      <w:pPr>
        <w:pStyle w:val="ListBullet"/>
        <w:spacing w:after="100"/>
        <w:ind w:left="397"/>
        <w:rPr>
          <w:rFonts w:hint="eastAsia"/>
        </w:rPr>
      </w:pPr>
      <w:r>
        <w:t>Each attendance record carries its term and session, so a per-term attendance report is immediate rather than a manual date-range count.</w:t>
      </w:r>
    </w:p>
    <w:p w14:paraId="10851608" w14:textId="77777777" w:rsidR="00C84D23" w:rsidRDefault="00C84D23">
      <w:pPr>
        <w:spacing w:after="40"/>
        <w:rPr>
          <w:rFonts w:hint="eastAsia"/>
        </w:rPr>
      </w:pPr>
    </w:p>
    <w:p w14:paraId="5CAAED12" w14:textId="77777777" w:rsidR="00C84D23" w:rsidRDefault="00000000">
      <w:pPr>
        <w:pStyle w:val="Heading3"/>
      </w:pPr>
      <w:r>
        <w:t>After-school checkout</w:t>
      </w:r>
    </w:p>
    <w:p w14:paraId="2455C646" w14:textId="77777777" w:rsidR="00C84D23" w:rsidRDefault="00000000">
      <w:pPr>
        <w:rPr>
          <w:rFonts w:hint="eastAsia"/>
        </w:rPr>
      </w:pPr>
      <w:r>
        <w:t>A separate daily log records departure after school — who left, when, and with whom. This is the record that matters on the day a parent asks what time their child left, and it is the record that is hardest to reconstruct from memory a week later.</w:t>
      </w:r>
    </w:p>
    <w:p w14:paraId="09A43324" w14:textId="77777777" w:rsidR="00C84D23" w:rsidRDefault="00000000">
      <w:pPr>
        <w:pStyle w:val="Heading3"/>
      </w:pPr>
      <w:r>
        <w:t>Attendance reporting</w:t>
      </w:r>
    </w:p>
    <w:p w14:paraId="7B4A9908" w14:textId="77777777" w:rsidR="00C84D23" w:rsidRDefault="00000000">
      <w:pPr>
        <w:rPr>
          <w:rFonts w:hint="eastAsia"/>
        </w:rPr>
      </w:pPr>
      <w:r>
        <w:t>Present, absent, late and excused counts and an attendance rate are available for any class, any student, and any date range, without anyone compiling them by hand.</w:t>
      </w:r>
    </w:p>
    <w:p w14:paraId="77DDC782" w14:textId="77777777" w:rsidR="00C84D23" w:rsidRDefault="00000000">
      <w:pPr>
        <w:pStyle w:val="Heading2"/>
      </w:pPr>
      <w:r>
        <w:lastRenderedPageBreak/>
        <w:t>Staff management</w:t>
      </w:r>
    </w:p>
    <w:p w14:paraId="123BACF5" w14:textId="77777777" w:rsidR="00C84D23" w:rsidRDefault="00000000">
      <w:pPr>
        <w:pStyle w:val="Heading3"/>
      </w:pPr>
      <w:r>
        <w:t>Staff records and accounts</w:t>
      </w:r>
    </w:p>
    <w:p w14:paraId="1666E7AE" w14:textId="77777777" w:rsidR="00C84D23" w:rsidRDefault="00000000">
      <w:pPr>
        <w:rPr>
          <w:rFonts w:hint="eastAsia"/>
        </w:rPr>
      </w:pPr>
      <w:r>
        <w:t>Creating a staff member creates their login at the same time — one step, not two. Records hold names, contact details, employment date and job title.</w:t>
      </w:r>
    </w:p>
    <w:p w14:paraId="04D2CC4A" w14:textId="77777777" w:rsidR="00C84D23" w:rsidRDefault="00000000">
      <w:pPr>
        <w:pStyle w:val="Heading3"/>
      </w:pPr>
      <w:r>
        <w:t>Job titles are separate from system permissions</w:t>
      </w:r>
    </w:p>
    <w:p w14:paraId="25F3F0B3" w14:textId="77777777" w:rsidR="00C84D23" w:rsidRDefault="00000000">
      <w:pPr>
        <w:rPr>
          <w:rFonts w:hint="eastAsia"/>
        </w:rPr>
      </w:pPr>
      <w:r>
        <w:t xml:space="preserve">The school can create any job title it likes — Head of Science, Games Master — without that title granting access to anything. What a person can </w:t>
      </w:r>
      <w:r>
        <w:rPr>
          <w:i/>
        </w:rPr>
        <w:t>do</w:t>
      </w:r>
      <w:r>
        <w:t xml:space="preserve"> in the system is governed by a small, fixed set of roles. This is deliberate: it means the school can never accidentally grant administrative access by naming someone's position.</w:t>
      </w:r>
    </w:p>
    <w:p w14:paraId="1A65D740" w14:textId="77777777" w:rsidR="00C84D23" w:rsidRDefault="00000000">
      <w:pPr>
        <w:pStyle w:val="Heading3"/>
      </w:pPr>
      <w:r>
        <w:t>Teaching assignments</w:t>
      </w:r>
    </w:p>
    <w:p w14:paraId="4FFF6C05" w14:textId="77777777" w:rsidR="00C84D23" w:rsidRDefault="00000000">
      <w:pPr>
        <w:rPr>
          <w:rFonts w:hint="eastAsia"/>
        </w:rPr>
      </w:pPr>
      <w:r>
        <w:t>Teachers are assigned to specific classes. That assignment is the boundary of what they can see — a teacher assigned to JSS 2A sees JSS 2A's students and register, and nothing else. This is enforced by the system itself rather than by convention.</w:t>
      </w:r>
    </w:p>
    <w:p w14:paraId="14DFD762" w14:textId="77777777" w:rsidR="00C84D23" w:rsidRDefault="00000000">
      <w:pPr>
        <w:pStyle w:val="Heading3"/>
      </w:pPr>
      <w:r>
        <w:t>Deactivation preserves history</w:t>
      </w:r>
    </w:p>
    <w:p w14:paraId="6A567CBA" w14:textId="77777777" w:rsidR="00C84D23" w:rsidRDefault="00000000">
      <w:pPr>
        <w:rPr>
          <w:rFonts w:hint="eastAsia"/>
        </w:rPr>
      </w:pPr>
      <w:r>
        <w:t>When a staff member leaves, their account is deactivated rather than deleted. They can no longer log in, but the registers they marked and the exams they set remain intact and attributable.</w:t>
      </w:r>
    </w:p>
    <w:p w14:paraId="12FBD945" w14:textId="77777777" w:rsidR="00C84D23" w:rsidRDefault="00000000">
      <w:pPr>
        <w:pStyle w:val="Heading3"/>
      </w:pPr>
      <w:r>
        <w:t>Noticeboard</w:t>
      </w:r>
    </w:p>
    <w:p w14:paraId="62CADC8B" w14:textId="77777777" w:rsidR="00C84D23" w:rsidRDefault="00000000">
      <w:pPr>
        <w:rPr>
          <w:rFonts w:hint="eastAsia"/>
        </w:rPr>
      </w:pPr>
      <w:r>
        <w:t>A shared board for announcements and pending assignments. A notice can be addressed to a specific member of staff, at which point it becomes a tracked task that they mark complete — useful for “submit your scheme of work” and similar follow-ups that otherwise live in a group chat.</w:t>
      </w:r>
    </w:p>
    <w:p w14:paraId="1B7BAE58" w14:textId="77777777" w:rsidR="00C84D23" w:rsidRDefault="00000000">
      <w:pPr>
        <w:pStyle w:val="Heading2"/>
      </w:pPr>
      <w:r>
        <w:t>Computer-based testing</w:t>
      </w:r>
    </w:p>
    <w:p w14:paraId="72DC2462" w14:textId="77777777" w:rsidR="00C84D23" w:rsidRDefault="00000000">
      <w:pPr>
        <w:pStyle w:val="Heading3"/>
      </w:pPr>
      <w:r>
        <w:t>Question banks</w:t>
      </w:r>
    </w:p>
    <w:p w14:paraId="026CA935" w14:textId="77777777" w:rsidR="00C84D23" w:rsidRDefault="00000000">
      <w:pPr>
        <w:rPr>
          <w:rFonts w:hint="eastAsia"/>
        </w:rPr>
      </w:pPr>
      <w:r>
        <w:t>Questions are organised by subject into reusable banks. Every question can carry an explanation, shown to the student after marking, so an exam doubles as a teaching moment. Two question types are supported: single-answer multiple choice, and “select all that apply” with between two and eight options.</w:t>
      </w:r>
    </w:p>
    <w:p w14:paraId="1DA4156C" w14:textId="77777777" w:rsidR="00C84D23" w:rsidRDefault="00000000">
      <w:pPr>
        <w:pStyle w:val="Heading3"/>
      </w:pPr>
      <w:r>
        <w:t>Exam creation</w:t>
      </w:r>
    </w:p>
    <w:p w14:paraId="3AD6886F" w14:textId="77777777" w:rsidR="00C84D23" w:rsidRDefault="00000000">
      <w:pPr>
        <w:rPr>
          <w:rFonts w:hint="eastAsia"/>
        </w:rPr>
      </w:pPr>
      <w:r>
        <w:t>A teacher creates an exam by choosing a bank, a number of questions, a duration, a pass mark and a time window. The system refuses to publish an exam whose bank does not hold enough questions — a failure mode caught at setup rather than on exam morning.</w:t>
      </w:r>
    </w:p>
    <w:p w14:paraId="533CDDA5" w14:textId="77777777" w:rsidR="00C84D23" w:rsidRDefault="00000000">
      <w:pPr>
        <w:pStyle w:val="Heading3"/>
      </w:pPr>
      <w:r>
        <w:lastRenderedPageBreak/>
        <w:t>Every student sits a different paper</w:t>
      </w:r>
    </w:p>
    <w:p w14:paraId="610FDC2E" w14:textId="77777777" w:rsidR="00C84D23" w:rsidRDefault="00000000">
      <w:pPr>
        <w:rPr>
          <w:rFonts w:hint="eastAsia"/>
        </w:rPr>
      </w:pPr>
      <w:r>
        <w:t>Questions are drawn at random from the bank for each student, and the options within each question are shuffled. Two students sitting side by side see different questions in a different order, which substantially reduces copying without any additional invigilation.</w:t>
      </w:r>
    </w:p>
    <w:p w14:paraId="387EB75D" w14:textId="77777777" w:rsidR="00C84D23" w:rsidRDefault="00000000">
      <w:pPr>
        <w:pStyle w:val="Heading3"/>
      </w:pPr>
      <w:r>
        <w:t>The clock is kept by the server</w:t>
      </w:r>
    </w:p>
    <w:p w14:paraId="704D3EC7" w14:textId="77777777" w:rsidR="00C84D23" w:rsidRDefault="00000000">
      <w:pPr>
        <w:rPr>
          <w:rFonts w:hint="eastAsia"/>
        </w:rPr>
      </w:pPr>
      <w:r>
        <w:t>The countdown a student sees on screen is cosmetic and re-synchronises with the server continuously. Changing the device clock, closing the tab, or refreshing the page buys no extra time. The exam ends when the school's clock says it ends.</w:t>
      </w:r>
    </w:p>
    <w:p w14:paraId="5E6E49E2" w14:textId="77777777" w:rsidR="00C84D23" w:rsidRDefault="00000000">
      <w:pPr>
        <w:pStyle w:val="Heading3"/>
      </w:pPr>
      <w:r>
        <w:t>Answers save continuously</w:t>
      </w:r>
    </w:p>
    <w:p w14:paraId="48154B07" w14:textId="77777777" w:rsidR="00C84D23" w:rsidRDefault="00000000">
      <w:pPr>
        <w:rPr>
          <w:rFonts w:hint="eastAsia"/>
        </w:rPr>
      </w:pPr>
      <w:r>
        <w:t>Every selection is saved as it is made. If a laptop dies, the power goes out, or a browser crashes, the student logs back in and resumes on the same paper with the same questions and their answers intact, and the clock reflects the time genuinely elapsed. A flaky internet connection delays a save rather than losing an answer.</w:t>
      </w:r>
    </w:p>
    <w:p w14:paraId="73EC22E8" w14:textId="77777777" w:rsidR="00C84D23" w:rsidRDefault="00000000">
      <w:pPr>
        <w:pStyle w:val="Heading3"/>
      </w:pPr>
      <w:r>
        <w:t>Exams close themselves</w:t>
      </w:r>
    </w:p>
    <w:p w14:paraId="4504168B" w14:textId="77777777" w:rsidR="00C84D23" w:rsidRDefault="00000000">
      <w:pPr>
        <w:rPr>
          <w:rFonts w:hint="eastAsia"/>
        </w:rPr>
      </w:pPr>
      <w:r>
        <w:t>When time expires the attempt is submitted and marked automatically, whether or not the student clicked submit, and whether or not their device was still connected. There are three independent mechanisms that guarantee this, because an exam that stays open indefinitely is a records problem the school should never have to think about.</w:t>
      </w:r>
    </w:p>
    <w:p w14:paraId="48E19A81" w14:textId="77777777" w:rsidR="00C84D23" w:rsidRDefault="00000000">
      <w:pPr>
        <w:pStyle w:val="Heading3"/>
      </w:pPr>
      <w:r>
        <w:t>Marking is instant</w:t>
      </w:r>
    </w:p>
    <w:p w14:paraId="11F10FB2" w14:textId="77777777" w:rsidR="00C84D23" w:rsidRDefault="00000000">
      <w:pPr>
        <w:rPr>
          <w:rFonts w:hint="eastAsia"/>
        </w:rPr>
      </w:pPr>
      <w:r>
        <w:t>Scores, percentages, pass or fail, and a per-question breakdown are available the moment an attempt closes. For “select all that apply” questions the default is all-or-nothing marking — every correct option and no incorrect one.</w:t>
      </w:r>
    </w:p>
    <w:p w14:paraId="67F3E86B" w14:textId="77777777" w:rsidR="00C84D23" w:rsidRDefault="00000000">
      <w:pPr>
        <w:pStyle w:val="Heading3"/>
      </w:pPr>
      <w:r>
        <w:t>Answer keys never reach the student's device</w:t>
      </w:r>
    </w:p>
    <w:p w14:paraId="13283906" w14:textId="77777777" w:rsidR="00C84D23" w:rsidRDefault="00000000">
      <w:pPr>
        <w:rPr>
          <w:rFonts w:hint="eastAsia"/>
        </w:rPr>
      </w:pPr>
      <w:r>
        <w:t>The paper a student is served contains no indication of which option is correct — not hidden, not greyed out, not present in the underlying data at all. Students cannot reach the question management area, and correctness is only revealed after the attempt closes.</w:t>
      </w:r>
    </w:p>
    <w:p w14:paraId="09206117" w14:textId="77777777" w:rsidR="00C84D23" w:rsidRDefault="00000000">
      <w:pPr>
        <w:pStyle w:val="Heading3"/>
      </w:pPr>
      <w:r>
        <w:t>Results are frozen at the time of marking</w:t>
      </w:r>
    </w:p>
    <w:p w14:paraId="3A3974E4" w14:textId="77777777" w:rsidR="00C84D23" w:rsidRDefault="00000000">
      <w:pPr>
        <w:rPr>
          <w:rFonts w:hint="eastAsia"/>
        </w:rPr>
      </w:pPr>
      <w:r>
        <w:t>If a question is later edited or deleted, past students' results do not silently change. What the school recorded is what the school keeps.</w:t>
      </w:r>
    </w:p>
    <w:p w14:paraId="494617E2" w14:textId="77777777" w:rsidR="00C84D23" w:rsidRDefault="00000000">
      <w:pPr>
        <w:pStyle w:val="Heading3"/>
      </w:pPr>
      <w:r>
        <w:t>Retakes are controlled</w:t>
      </w:r>
    </w:p>
    <w:p w14:paraId="210F16C4" w14:textId="77777777" w:rsidR="00C84D23" w:rsidRDefault="00000000">
      <w:pPr>
        <w:rPr>
          <w:rFonts w:hint="eastAsia"/>
        </w:rPr>
      </w:pPr>
      <w:r>
        <w:t>An exam specifies how many attempts are permitted. Once used, a further sitting requires a deliberate decision by a teacher or administrator — it cannot happen by a student reloading the page.</w:t>
      </w:r>
    </w:p>
    <w:p w14:paraId="5AE912A0" w14:textId="77777777" w:rsidR="00C84D23" w:rsidRDefault="00000000">
      <w:pPr>
        <w:pStyle w:val="Heading2"/>
      </w:pPr>
      <w:r>
        <w:lastRenderedPageBreak/>
        <w:t>Data import and export</w:t>
      </w:r>
    </w:p>
    <w:p w14:paraId="3A7C7185" w14:textId="77777777" w:rsidR="00C84D23" w:rsidRDefault="00000000">
      <w:pPr>
        <w:pStyle w:val="Heading3"/>
      </w:pPr>
      <w:r>
        <w:t>Bulk onboarding</w:t>
      </w:r>
    </w:p>
    <w:p w14:paraId="531BDCA6" w14:textId="77777777" w:rsidR="00C84D23" w:rsidRDefault="00000000">
      <w:pPr>
        <w:rPr>
          <w:rFonts w:hint="eastAsia"/>
        </w:rPr>
      </w:pPr>
      <w:r>
        <w:t>Students, staff, questions, attendance and checkout records can all be loaded from a spreadsheet. A blank template is available for each one, so the school is never guessing at the required columns.</w:t>
      </w:r>
    </w:p>
    <w:p w14:paraId="6EECA445" w14:textId="77777777" w:rsidR="00C84D23" w:rsidRDefault="00000000">
      <w:pPr>
        <w:pStyle w:val="Heading3"/>
      </w:pPr>
      <w:r>
        <w:t>Preview before anything is saved</w:t>
      </w:r>
    </w:p>
    <w:p w14:paraId="0766CE5A" w14:textId="77777777" w:rsidR="00C84D23" w:rsidRDefault="00000000">
      <w:pPr>
        <w:rPr>
          <w:rFonts w:hint="eastAsia"/>
        </w:rPr>
      </w:pPr>
      <w:r>
        <w:t xml:space="preserve">An uploaded file is validated and displayed for approval first. Nothing is written to the school's records until someone reviews the preview and confirms it. Errors are reported per row with the line number and a plain-English explanation — </w:t>
      </w:r>
      <w:r>
        <w:rPr>
          <w:i/>
        </w:rPr>
        <w:t>line 5: class ‘SS 9 Z’ does not exist. Create the class first.</w:t>
      </w:r>
    </w:p>
    <w:p w14:paraId="0E06F9BD" w14:textId="77777777" w:rsidR="00C84D23" w:rsidRDefault="00000000">
      <w:pPr>
        <w:pStyle w:val="Heading3"/>
      </w:pPr>
      <w:r>
        <w:t>One bad row does not reject the file</w:t>
      </w:r>
    </w:p>
    <w:p w14:paraId="3CA76D20" w14:textId="77777777" w:rsidR="00C84D23" w:rsidRDefault="00000000">
      <w:pPr>
        <w:rPr>
          <w:rFonts w:hint="eastAsia"/>
        </w:rPr>
      </w:pPr>
      <w:r>
        <w:t>Valid rows are imported; problem rows are listed for correction. A roster of 400 students is not rejected because three have a typo.</w:t>
      </w:r>
    </w:p>
    <w:p w14:paraId="7E123791" w14:textId="77777777" w:rsidR="00C84D23" w:rsidRDefault="00000000">
      <w:pPr>
        <w:pStyle w:val="Heading3"/>
      </w:pPr>
      <w:r>
        <w:t>Re-importing updates rather than duplicates</w:t>
      </w:r>
    </w:p>
    <w:p w14:paraId="1BEAB8CE" w14:textId="77777777" w:rsidR="00C84D23" w:rsidRDefault="00000000">
      <w:pPr>
        <w:rPr>
          <w:rFonts w:hint="eastAsia"/>
        </w:rPr>
      </w:pPr>
      <w:r>
        <w:t>Uploading a corrected version of a roster updates the existing students rather than creating a second copy of every child.</w:t>
      </w:r>
    </w:p>
    <w:p w14:paraId="16C06585" w14:textId="77777777" w:rsidR="00C84D23" w:rsidRDefault="00000000">
      <w:pPr>
        <w:pStyle w:val="Heading3"/>
      </w:pPr>
      <w:r>
        <w:t>Spreadsheets from Excel work</w:t>
      </w:r>
    </w:p>
    <w:p w14:paraId="6E035902" w14:textId="77777777" w:rsidR="00C84D23" w:rsidRDefault="00000000">
      <w:pPr>
        <w:rPr>
          <w:rFonts w:hint="eastAsia"/>
        </w:rPr>
      </w:pPr>
      <w:r>
        <w:t>The specific file formats Microsoft Excel produces on Windows are handled directly. The school does not need to know what “UTF-8 with BOM” means.</w:t>
      </w:r>
    </w:p>
    <w:p w14:paraId="117A9CB0" w14:textId="77777777" w:rsidR="00C84D23" w:rsidRDefault="00000000">
      <w:pPr>
        <w:pStyle w:val="Heading3"/>
      </w:pPr>
      <w:r>
        <w:t>Export at any time</w:t>
      </w:r>
    </w:p>
    <w:p w14:paraId="27D9C243" w14:textId="77777777" w:rsidR="00C84D23" w:rsidRDefault="00000000">
      <w:pPr>
        <w:rPr>
          <w:rFonts w:hint="eastAsia"/>
        </w:rPr>
      </w:pPr>
      <w:r>
        <w:t>Students, staff, questions, attendance and checkout data can all be previewed and downloaded for reporting, archiving, or for the school's own records. The school's data belongs to the school and can be retrieved without our involvement.</w:t>
      </w:r>
    </w:p>
    <w:p w14:paraId="67FE5243" w14:textId="77777777" w:rsidR="00C84D23" w:rsidRDefault="00000000">
      <w:pPr>
        <w:rPr>
          <w:rFonts w:hint="eastAsia"/>
        </w:rPr>
      </w:pPr>
      <w:r>
        <w:br w:type="page"/>
      </w:r>
    </w:p>
    <w:p w14:paraId="22A6D0F3" w14:textId="77777777" w:rsidR="00C84D23" w:rsidRDefault="00000000">
      <w:pPr>
        <w:pStyle w:val="Heading1"/>
      </w:pPr>
      <w:r>
        <w:rPr>
          <w:rFonts w:ascii="Segoe UI" w:hAnsi="Segoe UI" w:cs="Segoe UI"/>
          <w:color w:val="8F5E1C"/>
          <w:sz w:val="20"/>
        </w:rPr>
        <w:lastRenderedPageBreak/>
        <w:t xml:space="preserve">4   </w:t>
      </w:r>
      <w:r>
        <w:rPr>
          <w:rFonts w:ascii="Georgia" w:hAnsi="Georgia" w:cs="Georgia"/>
        </w:rPr>
        <w:t>Access control — who can see what</w:t>
      </w:r>
    </w:p>
    <w:p w14:paraId="74AAB05F" w14:textId="77777777" w:rsidR="00C84D23" w:rsidRDefault="00000000">
      <w:pPr>
        <w:rPr>
          <w:rFonts w:hint="eastAsia"/>
        </w:rPr>
      </w:pPr>
      <w:r>
        <w:t>Four roles, enforced by the system rather than by policy.</w:t>
      </w:r>
    </w:p>
    <w:tbl>
      <w:tblPr>
        <w:tblW w:w="0" w:type="auto"/>
        <w:tblLayout w:type="fixed"/>
        <w:tblLook w:val="04A0" w:firstRow="1" w:lastRow="0" w:firstColumn="1" w:lastColumn="0" w:noHBand="0" w:noVBand="1"/>
      </w:tblPr>
      <w:tblGrid>
        <w:gridCol w:w="2835"/>
        <w:gridCol w:w="5896"/>
      </w:tblGrid>
      <w:tr w:rsidR="00C84D23" w14:paraId="2AC63F57" w14:textId="77777777">
        <w:tc>
          <w:tcPr>
            <w:tcW w:w="2835" w:type="dxa"/>
            <w:tcBorders>
              <w:bottom w:val="single" w:sz="12" w:space="0" w:color="C0CDBE"/>
            </w:tcBorders>
          </w:tcPr>
          <w:p w14:paraId="533D3242" w14:textId="77777777" w:rsidR="00C84D23" w:rsidRDefault="00000000">
            <w:pPr>
              <w:spacing w:before="40" w:after="80"/>
              <w:rPr>
                <w:rFonts w:hint="eastAsia"/>
              </w:rPr>
            </w:pPr>
            <w:r>
              <w:rPr>
                <w:rFonts w:ascii="Segoe UI" w:hAnsi="Segoe UI" w:cs="Segoe UI"/>
                <w:b/>
                <w:color w:val="7B8A83"/>
                <w:sz w:val="15"/>
              </w:rPr>
              <w:t>ROLE</w:t>
            </w:r>
          </w:p>
        </w:tc>
        <w:tc>
          <w:tcPr>
            <w:tcW w:w="5896" w:type="dxa"/>
            <w:tcBorders>
              <w:bottom w:val="single" w:sz="12" w:space="0" w:color="C0CDBE"/>
            </w:tcBorders>
          </w:tcPr>
          <w:p w14:paraId="6DBDF0A8" w14:textId="77777777" w:rsidR="00C84D23" w:rsidRDefault="00000000">
            <w:pPr>
              <w:spacing w:before="40" w:after="80"/>
              <w:rPr>
                <w:rFonts w:hint="eastAsia"/>
              </w:rPr>
            </w:pPr>
            <w:r>
              <w:rPr>
                <w:rFonts w:ascii="Segoe UI" w:hAnsi="Segoe UI" w:cs="Segoe UI"/>
                <w:b/>
                <w:color w:val="7B8A83"/>
                <w:sz w:val="15"/>
              </w:rPr>
              <w:t>WHAT THEY CAN DO</w:t>
            </w:r>
          </w:p>
        </w:tc>
      </w:tr>
      <w:tr w:rsidR="00C84D23" w14:paraId="2966ECDF" w14:textId="77777777">
        <w:tc>
          <w:tcPr>
            <w:tcW w:w="2835" w:type="dxa"/>
            <w:tcBorders>
              <w:bottom w:val="single" w:sz="6" w:space="0" w:color="DBE3D9"/>
            </w:tcBorders>
          </w:tcPr>
          <w:p w14:paraId="1278AC13" w14:textId="77777777" w:rsidR="00C84D23" w:rsidRDefault="00000000">
            <w:pPr>
              <w:spacing w:before="100" w:after="120" w:line="288" w:lineRule="auto"/>
              <w:rPr>
                <w:rFonts w:hint="eastAsia"/>
              </w:rPr>
            </w:pPr>
            <w:r>
              <w:rPr>
                <w:rFonts w:ascii="Segoe UI" w:hAnsi="Segoe UI" w:cs="Segoe UI"/>
                <w:b/>
                <w:sz w:val="18"/>
              </w:rPr>
              <w:t>School Administrator</w:t>
            </w:r>
          </w:p>
        </w:tc>
        <w:tc>
          <w:tcPr>
            <w:tcW w:w="5896" w:type="dxa"/>
            <w:tcBorders>
              <w:bottom w:val="single" w:sz="6" w:space="0" w:color="DBE3D9"/>
            </w:tcBorders>
          </w:tcPr>
          <w:p w14:paraId="3A6E029C" w14:textId="77777777" w:rsidR="00C84D23" w:rsidRDefault="00000000">
            <w:pPr>
              <w:spacing w:before="100" w:after="120" w:line="288" w:lineRule="auto"/>
              <w:rPr>
                <w:rFonts w:hint="eastAsia"/>
              </w:rPr>
            </w:pPr>
            <w:r>
              <w:rPr>
                <w:rFonts w:ascii="Segoe UI" w:hAnsi="Segoe UI" w:cs="Segoe UI"/>
                <w:color w:val="54655D"/>
                <w:sz w:val="18"/>
              </w:rPr>
              <w:t>Full control within the school — students, staff, classes, exams, imports, reports</w:t>
            </w:r>
          </w:p>
        </w:tc>
      </w:tr>
      <w:tr w:rsidR="00C84D23" w14:paraId="6FC7658D" w14:textId="77777777">
        <w:tc>
          <w:tcPr>
            <w:tcW w:w="2835" w:type="dxa"/>
            <w:tcBorders>
              <w:bottom w:val="single" w:sz="6" w:space="0" w:color="DBE3D9"/>
            </w:tcBorders>
          </w:tcPr>
          <w:p w14:paraId="6C99E473" w14:textId="77777777" w:rsidR="00C84D23" w:rsidRDefault="00000000">
            <w:pPr>
              <w:spacing w:before="100" w:after="120" w:line="288" w:lineRule="auto"/>
              <w:rPr>
                <w:rFonts w:hint="eastAsia"/>
              </w:rPr>
            </w:pPr>
            <w:r>
              <w:rPr>
                <w:rFonts w:ascii="Segoe UI" w:hAnsi="Segoe UI" w:cs="Segoe UI"/>
                <w:b/>
                <w:sz w:val="18"/>
              </w:rPr>
              <w:t>Teacher</w:t>
            </w:r>
          </w:p>
        </w:tc>
        <w:tc>
          <w:tcPr>
            <w:tcW w:w="5896" w:type="dxa"/>
            <w:tcBorders>
              <w:bottom w:val="single" w:sz="6" w:space="0" w:color="DBE3D9"/>
            </w:tcBorders>
          </w:tcPr>
          <w:p w14:paraId="66DE0DE1" w14:textId="77777777" w:rsidR="00C84D23" w:rsidRDefault="00000000">
            <w:pPr>
              <w:spacing w:before="100" w:after="120" w:line="288" w:lineRule="auto"/>
              <w:rPr>
                <w:rFonts w:hint="eastAsia"/>
              </w:rPr>
            </w:pPr>
            <w:r>
              <w:rPr>
                <w:rFonts w:ascii="Segoe UI" w:hAnsi="Segoe UI" w:cs="Segoe UI"/>
                <w:color w:val="54655D"/>
                <w:sz w:val="18"/>
              </w:rPr>
              <w:t>Their assigned classes only. Marks registers, authors questions, sets and reviews exams</w:t>
            </w:r>
          </w:p>
        </w:tc>
      </w:tr>
      <w:tr w:rsidR="00C84D23" w14:paraId="42A7D93A" w14:textId="77777777">
        <w:tc>
          <w:tcPr>
            <w:tcW w:w="2835" w:type="dxa"/>
            <w:tcBorders>
              <w:bottom w:val="single" w:sz="6" w:space="0" w:color="DBE3D9"/>
            </w:tcBorders>
          </w:tcPr>
          <w:p w14:paraId="4F8FB2E1" w14:textId="77777777" w:rsidR="00C84D23" w:rsidRDefault="00000000">
            <w:pPr>
              <w:spacing w:before="100" w:after="120" w:line="288" w:lineRule="auto"/>
              <w:rPr>
                <w:rFonts w:hint="eastAsia"/>
              </w:rPr>
            </w:pPr>
            <w:r>
              <w:rPr>
                <w:rFonts w:ascii="Segoe UI" w:hAnsi="Segoe UI" w:cs="Segoe UI"/>
                <w:b/>
                <w:sz w:val="18"/>
              </w:rPr>
              <w:t>Student</w:t>
            </w:r>
          </w:p>
        </w:tc>
        <w:tc>
          <w:tcPr>
            <w:tcW w:w="5896" w:type="dxa"/>
            <w:tcBorders>
              <w:bottom w:val="single" w:sz="6" w:space="0" w:color="DBE3D9"/>
            </w:tcBorders>
          </w:tcPr>
          <w:p w14:paraId="56CE47DD" w14:textId="77777777" w:rsidR="00C84D23" w:rsidRDefault="00000000">
            <w:pPr>
              <w:spacing w:before="100" w:after="120" w:line="288" w:lineRule="auto"/>
              <w:rPr>
                <w:rFonts w:hint="eastAsia"/>
              </w:rPr>
            </w:pPr>
            <w:r>
              <w:rPr>
                <w:rFonts w:ascii="Segoe UI" w:hAnsi="Segoe UI" w:cs="Segoe UI"/>
                <w:color w:val="54655D"/>
                <w:sz w:val="18"/>
              </w:rPr>
              <w:t>Their own record, the exams they are eligible for, and their own results</w:t>
            </w:r>
          </w:p>
        </w:tc>
      </w:tr>
      <w:tr w:rsidR="00C84D23" w14:paraId="5435770A" w14:textId="77777777">
        <w:tc>
          <w:tcPr>
            <w:tcW w:w="2835" w:type="dxa"/>
            <w:tcBorders>
              <w:bottom w:val="single" w:sz="6" w:space="0" w:color="DBE3D9"/>
            </w:tcBorders>
          </w:tcPr>
          <w:p w14:paraId="3C456E25" w14:textId="77777777" w:rsidR="00C84D23" w:rsidRDefault="00000000">
            <w:pPr>
              <w:spacing w:before="100" w:after="120" w:line="288" w:lineRule="auto"/>
              <w:rPr>
                <w:rFonts w:hint="eastAsia"/>
              </w:rPr>
            </w:pPr>
            <w:r>
              <w:rPr>
                <w:rFonts w:ascii="Segoe UI" w:hAnsi="Segoe UI" w:cs="Segoe UI"/>
                <w:b/>
                <w:sz w:val="18"/>
              </w:rPr>
              <w:t>Platform Administrator</w:t>
            </w:r>
          </w:p>
        </w:tc>
        <w:tc>
          <w:tcPr>
            <w:tcW w:w="5896" w:type="dxa"/>
            <w:tcBorders>
              <w:bottom w:val="single" w:sz="6" w:space="0" w:color="DBE3D9"/>
            </w:tcBorders>
          </w:tcPr>
          <w:p w14:paraId="4E9F66BE" w14:textId="77777777" w:rsidR="00C84D23" w:rsidRDefault="00000000">
            <w:pPr>
              <w:spacing w:before="100" w:after="120" w:line="288" w:lineRule="auto"/>
              <w:rPr>
                <w:rFonts w:hint="eastAsia"/>
              </w:rPr>
            </w:pPr>
            <w:r>
              <w:rPr>
                <w:rFonts w:ascii="Segoe UI" w:hAnsi="Segoe UI" w:cs="Segoe UI"/>
                <w:color w:val="54655D"/>
                <w:sz w:val="18"/>
              </w:rPr>
              <w:t>Technical account for provisioning and support. Not a school role</w:t>
            </w:r>
          </w:p>
        </w:tc>
      </w:tr>
    </w:tbl>
    <w:p w14:paraId="2224A9AE" w14:textId="77777777" w:rsidR="00C84D23" w:rsidRDefault="00C84D23">
      <w:pPr>
        <w:spacing w:after="40"/>
        <w:rPr>
          <w:rFonts w:hint="eastAsia"/>
        </w:rPr>
      </w:pPr>
    </w:p>
    <w:p w14:paraId="738E3307" w14:textId="77777777" w:rsidR="00C84D23" w:rsidRDefault="00000000">
      <w:pPr>
        <w:rPr>
          <w:rFonts w:hint="eastAsia"/>
        </w:rPr>
      </w:pPr>
      <w:r>
        <w:t>Two properties are worth stating plainly to the school:</w:t>
      </w:r>
    </w:p>
    <w:p w14:paraId="314883F0" w14:textId="77777777" w:rsidR="00C84D23" w:rsidRDefault="00000000">
      <w:pPr>
        <w:pStyle w:val="ListBullet"/>
        <w:spacing w:after="100"/>
        <w:ind w:left="397"/>
        <w:rPr>
          <w:rFonts w:hint="eastAsia"/>
        </w:rPr>
      </w:pPr>
      <w:r>
        <w:rPr>
          <w:b/>
        </w:rPr>
        <w:t>A teacher cannot browse a class they are not assigned to.</w:t>
      </w:r>
      <w:r>
        <w:t xml:space="preserve"> Not “should not” — the data is not returned to them.</w:t>
      </w:r>
    </w:p>
    <w:p w14:paraId="45FA5359" w14:textId="77777777" w:rsidR="00C84D23" w:rsidRDefault="00000000">
      <w:pPr>
        <w:pStyle w:val="ListBullet"/>
        <w:spacing w:after="100"/>
        <w:ind w:left="397"/>
        <w:rPr>
          <w:rFonts w:hint="eastAsia"/>
        </w:rPr>
      </w:pPr>
      <w:r>
        <w:rPr>
          <w:b/>
        </w:rPr>
        <w:t>A student cannot see another student's results</w:t>
      </w:r>
      <w:r>
        <w:t>, or their own results before the exam closes.</w:t>
      </w:r>
    </w:p>
    <w:p w14:paraId="2F5C49E9" w14:textId="77777777" w:rsidR="00C84D23" w:rsidRDefault="00000000">
      <w:pPr>
        <w:spacing w:before="120"/>
        <w:rPr>
          <w:rFonts w:hint="eastAsia"/>
        </w:rPr>
      </w:pPr>
      <w:r>
        <w:t>These are checked automatically as part of our test suite on every change to the system, rather than being re-verified by hand.</w:t>
      </w:r>
    </w:p>
    <w:p w14:paraId="028C3B8D" w14:textId="77777777" w:rsidR="00C84D23" w:rsidRDefault="00000000">
      <w:pPr>
        <w:pStyle w:val="Heading1"/>
      </w:pPr>
      <w:r>
        <w:rPr>
          <w:rFonts w:ascii="Segoe UI" w:hAnsi="Segoe UI" w:cs="Segoe UI"/>
          <w:color w:val="8F5E1C"/>
          <w:sz w:val="20"/>
        </w:rPr>
        <w:t xml:space="preserve">5   </w:t>
      </w:r>
      <w:r>
        <w:rPr>
          <w:rFonts w:ascii="Georgia" w:hAnsi="Georgia" w:cs="Georgia"/>
        </w:rPr>
        <w:t>Data protection and isolation</w:t>
      </w:r>
    </w:p>
    <w:p w14:paraId="58D543C6" w14:textId="77777777" w:rsidR="00C84D23" w:rsidRDefault="00000000">
      <w:pPr>
        <w:rPr>
          <w:rFonts w:hint="eastAsia"/>
        </w:rPr>
      </w:pPr>
      <w:r>
        <w:t>The system is multi-tenant: it serves more than one school from one deployment. That makes the isolation boundary the single most important property of the product, and it is built in four independent layers, so that no single mistake can expose one school's data to another.</w:t>
      </w:r>
    </w:p>
    <w:p w14:paraId="0895DB93" w14:textId="77777777" w:rsidR="00C84D23" w:rsidRDefault="00000000">
      <w:pPr>
        <w:pBdr>
          <w:left w:val="single" w:sz="18" w:space="10" w:color="1E5245"/>
        </w:pBdr>
        <w:spacing w:before="200" w:after="240"/>
        <w:ind w:left="340"/>
        <w:rPr>
          <w:rFonts w:hint="eastAsia"/>
        </w:rPr>
      </w:pPr>
      <w:r>
        <w:rPr>
          <w:sz w:val="23"/>
        </w:rPr>
        <w:t xml:space="preserve">A request from </w:t>
      </w:r>
      <w:r>
        <w:rPr>
          <w:b/>
          <w:color w:val="8F5E1C"/>
          <w:sz w:val="23"/>
        </w:rPr>
        <w:t>[SCHOOL NAME]</w:t>
      </w:r>
      <w:r>
        <w:rPr>
          <w:sz w:val="23"/>
        </w:rPr>
        <w:t xml:space="preserve"> for a record belonging to another institution does not return an error saying “access denied” — it returns “not found”, because even confirming that a record exists is more than an outsider should learn.</w:t>
      </w:r>
    </w:p>
    <w:p w14:paraId="78155C4F" w14:textId="77777777" w:rsidR="00C84D23" w:rsidRDefault="00000000">
      <w:pPr>
        <w:rPr>
          <w:rFonts w:hint="eastAsia"/>
        </w:rPr>
      </w:pPr>
      <w:r>
        <w:t>Additional protections:</w:t>
      </w:r>
    </w:p>
    <w:p w14:paraId="66832E98" w14:textId="77777777" w:rsidR="00C84D23" w:rsidRDefault="00000000">
      <w:pPr>
        <w:pStyle w:val="ListBullet"/>
        <w:spacing w:after="100"/>
        <w:ind w:left="397"/>
        <w:rPr>
          <w:rFonts w:hint="eastAsia"/>
        </w:rPr>
      </w:pPr>
      <w:r>
        <w:t>Encrypted connections throughout, with strict transport security enforced in production.</w:t>
      </w:r>
    </w:p>
    <w:p w14:paraId="519F6CA3" w14:textId="77777777" w:rsidR="00C84D23" w:rsidRDefault="00000000">
      <w:pPr>
        <w:pStyle w:val="ListBullet"/>
        <w:spacing w:after="100"/>
        <w:ind w:left="397"/>
        <w:rPr>
          <w:rFonts w:hint="eastAsia"/>
        </w:rPr>
      </w:pPr>
      <w:r>
        <w:t>Password-protected accounts with session tokens that expire and renew automatically.</w:t>
      </w:r>
    </w:p>
    <w:p w14:paraId="6C1786DF" w14:textId="77777777" w:rsidR="00C84D23" w:rsidRDefault="00000000">
      <w:pPr>
        <w:pStyle w:val="ListBullet"/>
        <w:spacing w:after="100"/>
        <w:ind w:left="397"/>
        <w:rPr>
          <w:rFonts w:hint="eastAsia"/>
        </w:rPr>
      </w:pPr>
      <w:r>
        <w:t>Uploaded files stored in a per-school partition, never in a shared location.</w:t>
      </w:r>
    </w:p>
    <w:p w14:paraId="5D9E1B29" w14:textId="77777777" w:rsidR="00C84D23" w:rsidRDefault="00000000">
      <w:pPr>
        <w:pStyle w:val="ListBullet"/>
        <w:spacing w:after="100"/>
        <w:ind w:left="397"/>
        <w:rPr>
          <w:rFonts w:hint="eastAsia"/>
        </w:rPr>
      </w:pPr>
      <w:r>
        <w:t>A staff member's school membership is re-verified from the database on every single request, never taken on trust from the browser.</w:t>
      </w:r>
    </w:p>
    <w:p w14:paraId="1584E15E" w14:textId="77777777" w:rsidR="00C84D23" w:rsidRDefault="00000000">
      <w:pPr>
        <w:pStyle w:val="ListBullet"/>
        <w:spacing w:after="100"/>
        <w:ind w:left="397"/>
        <w:rPr>
          <w:rFonts w:hint="eastAsia"/>
        </w:rPr>
      </w:pPr>
      <w:r>
        <w:rPr>
          <w:b/>
        </w:rPr>
        <w:lastRenderedPageBreak/>
        <w:t>129 automated tests</w:t>
      </w:r>
      <w:r>
        <w:t>, weighted deliberately toward isolation, examination integrity and import correctness — the areas where an error would be expensive rather than merely inconvenient.</w:t>
      </w:r>
    </w:p>
    <w:p w14:paraId="25C69516" w14:textId="77777777" w:rsidR="00C84D23" w:rsidRDefault="00000000">
      <w:pPr>
        <w:rPr>
          <w:rFonts w:hint="eastAsia"/>
        </w:rPr>
      </w:pPr>
      <w:r>
        <w:br w:type="page"/>
      </w:r>
    </w:p>
    <w:p w14:paraId="4E5240D6" w14:textId="77777777" w:rsidR="00C84D23" w:rsidRDefault="00000000">
      <w:pPr>
        <w:pStyle w:val="Heading1"/>
      </w:pPr>
      <w:r>
        <w:rPr>
          <w:rFonts w:ascii="Segoe UI" w:hAnsi="Segoe UI" w:cs="Segoe UI"/>
          <w:color w:val="8F5E1C"/>
          <w:sz w:val="20"/>
        </w:rPr>
        <w:lastRenderedPageBreak/>
        <w:t xml:space="preserve">6   </w:t>
      </w:r>
      <w:r>
        <w:rPr>
          <w:rFonts w:ascii="Georgia" w:hAnsi="Georgia" w:cs="Georgia"/>
        </w:rPr>
        <w:t>How this makes the school's operations more efficient</w:t>
      </w:r>
    </w:p>
    <w:p w14:paraId="448E3566" w14:textId="77777777" w:rsidR="00C84D23" w:rsidRDefault="00000000">
      <w:pPr>
        <w:pStyle w:val="Heading2"/>
      </w:pPr>
      <w:r>
        <w:t>Attendance: from a term of counting to a screen</w:t>
      </w:r>
    </w:p>
    <w:p w14:paraId="1EA353DD" w14:textId="77777777" w:rsidR="00C84D23" w:rsidRDefault="00000000">
      <w:pPr>
        <w:rPr>
          <w:rFonts w:hint="eastAsia"/>
        </w:rPr>
      </w:pPr>
      <w:r>
        <w:t>A class register that today is marked on paper and totalled at the end of term is marked in one screen and totalled continuously. The attendance rate for a class, a student, or the whole school is a page the head teacher opens, not a task assigned to someone.</w:t>
      </w:r>
    </w:p>
    <w:p w14:paraId="7AD4F589" w14:textId="77777777" w:rsidR="00C84D23" w:rsidRDefault="00000000">
      <w:pPr>
        <w:pBdr>
          <w:left w:val="single" w:sz="18" w:space="10" w:color="1E5245"/>
        </w:pBdr>
        <w:spacing w:before="200" w:after="240"/>
        <w:ind w:left="340"/>
        <w:rPr>
          <w:rFonts w:hint="eastAsia"/>
        </w:rPr>
      </w:pPr>
      <w:r>
        <w:rPr>
          <w:sz w:val="23"/>
        </w:rPr>
        <w:t>A pattern of absence becomes visible in week three rather than at the end of term, when the school can still do something about it. That is the difference between a report and an intervention.</w:t>
      </w:r>
    </w:p>
    <w:p w14:paraId="56DC8812" w14:textId="77777777" w:rsidR="00C84D23" w:rsidRDefault="00000000">
      <w:pPr>
        <w:pStyle w:val="Heading2"/>
      </w:pPr>
      <w:r>
        <w:t>Examinations: days of marking become zero</w:t>
      </w:r>
    </w:p>
    <w:p w14:paraId="655D0BC1" w14:textId="77777777" w:rsidR="00C84D23" w:rsidRDefault="00000000">
      <w:pPr>
        <w:rPr>
          <w:rFonts w:hint="eastAsia"/>
        </w:rPr>
      </w:pPr>
      <w:r>
        <w:t>For a 40-question objective test across 200 students, the school currently pays for: typing, photocopying, distribution, collection, marking, totalling, recording, and reconciling disputed totals.</w:t>
      </w:r>
    </w:p>
    <w:p w14:paraId="3D98D690" w14:textId="77777777" w:rsidR="00C84D23" w:rsidRDefault="00000000">
      <w:pPr>
        <w:rPr>
          <w:rFonts w:hint="eastAsia"/>
        </w:rPr>
      </w:pPr>
      <w:r>
        <w:t>With computer-based testing, the school pays for authoring the questions once.</w:t>
      </w:r>
    </w:p>
    <w:p w14:paraId="2B6C17EC" w14:textId="77777777" w:rsidR="00C84D23" w:rsidRDefault="00000000">
      <w:pPr>
        <w:rPr>
          <w:rFonts w:hint="eastAsia"/>
        </w:rPr>
      </w:pPr>
      <w:r>
        <w:t>Marking happens at submission. Mark sheets are ready before students have left the hall. Question banks are reused and grown each term, so the second year is cheaper than the first. Arithmetic disputes disappear, because no arithmetic is done by hand.</w:t>
      </w:r>
    </w:p>
    <w:p w14:paraId="6CDE88C1" w14:textId="77777777" w:rsidR="00C84D23" w:rsidRDefault="00000000">
      <w:pPr>
        <w:pStyle w:val="Heading2"/>
      </w:pPr>
      <w:r>
        <w:t>Records: one place, not several</w:t>
      </w:r>
    </w:p>
    <w:p w14:paraId="30315404" w14:textId="77777777" w:rsidR="00C84D23" w:rsidRDefault="00000000">
      <w:pPr>
        <w:rPr>
          <w:rFonts w:hint="eastAsia"/>
        </w:rPr>
      </w:pPr>
      <w:r>
        <w:t>Every record is entered once and read everywhere. A student moved to a different class is moved once — the register, the class list, and their exam eligibility all follow. There is no second document to update and no possibility of the two disagreeing.</w:t>
      </w:r>
    </w:p>
    <w:p w14:paraId="6F70F9B0" w14:textId="77777777" w:rsidR="00C84D23" w:rsidRDefault="00000000">
      <w:pPr>
        <w:rPr>
          <w:rFonts w:hint="eastAsia"/>
        </w:rPr>
      </w:pPr>
      <w:r>
        <w:t>Crucially, the record does not live on any individual's laptop. Staff turnover stops being a data-loss event.</w:t>
      </w:r>
    </w:p>
    <w:p w14:paraId="5C27C5C7" w14:textId="77777777" w:rsidR="00C84D23" w:rsidRDefault="00000000">
      <w:pPr>
        <w:pStyle w:val="Heading2"/>
      </w:pPr>
      <w:r>
        <w:t>Onboarding: a term's setup in an afternoon</w:t>
      </w:r>
    </w:p>
    <w:p w14:paraId="7CDB5269" w14:textId="77777777" w:rsidR="00C84D23" w:rsidRDefault="00000000">
      <w:pPr>
        <w:rPr>
          <w:rFonts w:hint="eastAsia"/>
        </w:rPr>
      </w:pPr>
      <w:r>
        <w:t>The school's existing student roster, wherever it lives now, becomes the starting point. Export it to a spreadsheet, upload it, review the preview, approve. The same applies at the start of each session for new intakes, and to historical attendance if the school wants prior terms in the system.</w:t>
      </w:r>
    </w:p>
    <w:p w14:paraId="04F56E4C" w14:textId="77777777" w:rsidR="00C84D23" w:rsidRDefault="00000000">
      <w:pPr>
        <w:rPr>
          <w:rFonts w:hint="eastAsia"/>
        </w:rPr>
      </w:pPr>
      <w:r>
        <w:t>The preview step is what makes this safe to do quickly: the school sees exactly what will be created before anything is created.</w:t>
      </w:r>
    </w:p>
    <w:p w14:paraId="56951FAB" w14:textId="77777777" w:rsidR="00C84D23" w:rsidRDefault="00000000">
      <w:pPr>
        <w:pStyle w:val="Heading2"/>
      </w:pPr>
      <w:r>
        <w:lastRenderedPageBreak/>
        <w:t>Accountability: questions that currently take a phone call</w:t>
      </w:r>
    </w:p>
    <w:tbl>
      <w:tblPr>
        <w:tblW w:w="0" w:type="auto"/>
        <w:tblLayout w:type="fixed"/>
        <w:tblLook w:val="04A0" w:firstRow="1" w:lastRow="0" w:firstColumn="1" w:lastColumn="0" w:noHBand="0" w:noVBand="1"/>
      </w:tblPr>
      <w:tblGrid>
        <w:gridCol w:w="5216"/>
        <w:gridCol w:w="3515"/>
      </w:tblGrid>
      <w:tr w:rsidR="00C84D23" w14:paraId="7C5F5F50" w14:textId="77777777">
        <w:tc>
          <w:tcPr>
            <w:tcW w:w="5216" w:type="dxa"/>
            <w:tcBorders>
              <w:bottom w:val="single" w:sz="12" w:space="0" w:color="C0CDBE"/>
            </w:tcBorders>
          </w:tcPr>
          <w:p w14:paraId="31ECB698" w14:textId="77777777" w:rsidR="00C84D23" w:rsidRDefault="00000000">
            <w:pPr>
              <w:spacing w:before="40" w:after="80"/>
              <w:rPr>
                <w:rFonts w:hint="eastAsia"/>
              </w:rPr>
            </w:pPr>
            <w:r>
              <w:rPr>
                <w:rFonts w:ascii="Segoe UI" w:hAnsi="Segoe UI" w:cs="Segoe UI"/>
                <w:b/>
                <w:color w:val="7B8A83"/>
                <w:sz w:val="15"/>
              </w:rPr>
              <w:t>THE QUESTION</w:t>
            </w:r>
          </w:p>
        </w:tc>
        <w:tc>
          <w:tcPr>
            <w:tcW w:w="3515" w:type="dxa"/>
            <w:tcBorders>
              <w:bottom w:val="single" w:sz="12" w:space="0" w:color="C0CDBE"/>
            </w:tcBorders>
          </w:tcPr>
          <w:p w14:paraId="6125A608" w14:textId="77777777" w:rsidR="00C84D23" w:rsidRDefault="00000000">
            <w:pPr>
              <w:spacing w:before="40" w:after="80"/>
              <w:rPr>
                <w:rFonts w:hint="eastAsia"/>
              </w:rPr>
            </w:pPr>
            <w:r>
              <w:rPr>
                <w:rFonts w:ascii="Segoe UI" w:hAnsi="Segoe UI" w:cs="Segoe UI"/>
                <w:b/>
                <w:color w:val="7B8A83"/>
                <w:sz w:val="15"/>
              </w:rPr>
              <w:t>WHERE THE ANSWER IS</w:t>
            </w:r>
          </w:p>
        </w:tc>
      </w:tr>
      <w:tr w:rsidR="00C84D23" w14:paraId="4B8E35A5" w14:textId="77777777">
        <w:tc>
          <w:tcPr>
            <w:tcW w:w="5216" w:type="dxa"/>
            <w:tcBorders>
              <w:bottom w:val="single" w:sz="6" w:space="0" w:color="DBE3D9"/>
            </w:tcBorders>
          </w:tcPr>
          <w:p w14:paraId="71D87B2B" w14:textId="77777777" w:rsidR="00C84D23" w:rsidRDefault="00000000">
            <w:pPr>
              <w:spacing w:before="100" w:after="120" w:line="288" w:lineRule="auto"/>
              <w:rPr>
                <w:rFonts w:hint="eastAsia"/>
              </w:rPr>
            </w:pPr>
            <w:r>
              <w:rPr>
                <w:rFonts w:ascii="Segoe UI" w:hAnsi="Segoe UI" w:cs="Segoe UI"/>
                <w:b/>
                <w:sz w:val="18"/>
              </w:rPr>
              <w:t>“Was this child in school on the 14th?”</w:t>
            </w:r>
          </w:p>
        </w:tc>
        <w:tc>
          <w:tcPr>
            <w:tcW w:w="3515" w:type="dxa"/>
            <w:tcBorders>
              <w:bottom w:val="single" w:sz="6" w:space="0" w:color="DBE3D9"/>
            </w:tcBorders>
          </w:tcPr>
          <w:p w14:paraId="18FA0B3F" w14:textId="77777777" w:rsidR="00C84D23" w:rsidRDefault="00000000">
            <w:pPr>
              <w:spacing w:before="100" w:after="120" w:line="288" w:lineRule="auto"/>
              <w:rPr>
                <w:rFonts w:hint="eastAsia"/>
              </w:rPr>
            </w:pPr>
            <w:r>
              <w:rPr>
                <w:rFonts w:ascii="Segoe UI" w:hAnsi="Segoe UI" w:cs="Segoe UI"/>
                <w:color w:val="54655D"/>
                <w:sz w:val="18"/>
              </w:rPr>
              <w:t>One search</w:t>
            </w:r>
          </w:p>
        </w:tc>
      </w:tr>
      <w:tr w:rsidR="00C84D23" w14:paraId="01F805E5" w14:textId="77777777">
        <w:tc>
          <w:tcPr>
            <w:tcW w:w="5216" w:type="dxa"/>
            <w:tcBorders>
              <w:bottom w:val="single" w:sz="6" w:space="0" w:color="DBE3D9"/>
            </w:tcBorders>
          </w:tcPr>
          <w:p w14:paraId="29ACD8E7" w14:textId="77777777" w:rsidR="00C84D23" w:rsidRDefault="00000000">
            <w:pPr>
              <w:spacing w:before="100" w:after="120" w:line="288" w:lineRule="auto"/>
              <w:rPr>
                <w:rFonts w:hint="eastAsia"/>
              </w:rPr>
            </w:pPr>
            <w:r>
              <w:rPr>
                <w:rFonts w:ascii="Segoe UI" w:hAnsi="Segoe UI" w:cs="Segoe UI"/>
                <w:b/>
                <w:sz w:val="18"/>
              </w:rPr>
              <w:t>“What time did she leave on Tuesday?”</w:t>
            </w:r>
          </w:p>
        </w:tc>
        <w:tc>
          <w:tcPr>
            <w:tcW w:w="3515" w:type="dxa"/>
            <w:tcBorders>
              <w:bottom w:val="single" w:sz="6" w:space="0" w:color="DBE3D9"/>
            </w:tcBorders>
          </w:tcPr>
          <w:p w14:paraId="6709E737" w14:textId="77777777" w:rsidR="00C84D23" w:rsidRDefault="00000000">
            <w:pPr>
              <w:spacing w:before="100" w:after="120" w:line="288" w:lineRule="auto"/>
              <w:rPr>
                <w:rFonts w:hint="eastAsia"/>
              </w:rPr>
            </w:pPr>
            <w:r>
              <w:rPr>
                <w:rFonts w:ascii="Segoe UI" w:hAnsi="Segoe UI" w:cs="Segoe UI"/>
                <w:color w:val="54655D"/>
                <w:sz w:val="18"/>
              </w:rPr>
              <w:t>The checkout log</w:t>
            </w:r>
          </w:p>
        </w:tc>
      </w:tr>
      <w:tr w:rsidR="00C84D23" w14:paraId="54884904" w14:textId="77777777">
        <w:tc>
          <w:tcPr>
            <w:tcW w:w="5216" w:type="dxa"/>
            <w:tcBorders>
              <w:bottom w:val="single" w:sz="6" w:space="0" w:color="DBE3D9"/>
            </w:tcBorders>
          </w:tcPr>
          <w:p w14:paraId="2306DEA9" w14:textId="77777777" w:rsidR="00C84D23" w:rsidRDefault="00000000">
            <w:pPr>
              <w:spacing w:before="100" w:after="120" w:line="288" w:lineRule="auto"/>
              <w:rPr>
                <w:rFonts w:hint="eastAsia"/>
              </w:rPr>
            </w:pPr>
            <w:r>
              <w:rPr>
                <w:rFonts w:ascii="Segoe UI" w:hAnsi="Segoe UI" w:cs="Segoe UI"/>
                <w:b/>
                <w:sz w:val="18"/>
              </w:rPr>
              <w:t>“Who marked this register?”</w:t>
            </w:r>
          </w:p>
        </w:tc>
        <w:tc>
          <w:tcPr>
            <w:tcW w:w="3515" w:type="dxa"/>
            <w:tcBorders>
              <w:bottom w:val="single" w:sz="6" w:space="0" w:color="DBE3D9"/>
            </w:tcBorders>
          </w:tcPr>
          <w:p w14:paraId="5998C346" w14:textId="77777777" w:rsidR="00C84D23" w:rsidRDefault="00000000">
            <w:pPr>
              <w:spacing w:before="100" w:after="120" w:line="288" w:lineRule="auto"/>
              <w:rPr>
                <w:rFonts w:hint="eastAsia"/>
              </w:rPr>
            </w:pPr>
            <w:r>
              <w:rPr>
                <w:rFonts w:ascii="Segoe UI" w:hAnsi="Segoe UI" w:cs="Segoe UI"/>
                <w:color w:val="54655D"/>
                <w:sz w:val="18"/>
              </w:rPr>
              <w:t>Recorded</w:t>
            </w:r>
          </w:p>
        </w:tc>
      </w:tr>
      <w:tr w:rsidR="00C84D23" w14:paraId="5946E356" w14:textId="77777777">
        <w:tc>
          <w:tcPr>
            <w:tcW w:w="5216" w:type="dxa"/>
            <w:tcBorders>
              <w:bottom w:val="single" w:sz="6" w:space="0" w:color="DBE3D9"/>
            </w:tcBorders>
          </w:tcPr>
          <w:p w14:paraId="0B661093" w14:textId="77777777" w:rsidR="00C84D23" w:rsidRDefault="00000000">
            <w:pPr>
              <w:spacing w:before="100" w:after="120" w:line="288" w:lineRule="auto"/>
              <w:rPr>
                <w:rFonts w:hint="eastAsia"/>
              </w:rPr>
            </w:pPr>
            <w:r>
              <w:rPr>
                <w:rFonts w:ascii="Segoe UI" w:hAnsi="Segoe UI" w:cs="Segoe UI"/>
                <w:b/>
                <w:sz w:val="18"/>
              </w:rPr>
              <w:t>“What did this student score in the second CBT?”</w:t>
            </w:r>
          </w:p>
        </w:tc>
        <w:tc>
          <w:tcPr>
            <w:tcW w:w="3515" w:type="dxa"/>
            <w:tcBorders>
              <w:bottom w:val="single" w:sz="6" w:space="0" w:color="DBE3D9"/>
            </w:tcBorders>
          </w:tcPr>
          <w:p w14:paraId="65967D04" w14:textId="77777777" w:rsidR="00C84D23" w:rsidRDefault="00000000">
            <w:pPr>
              <w:spacing w:before="100" w:after="120" w:line="288" w:lineRule="auto"/>
              <w:rPr>
                <w:rFonts w:hint="eastAsia"/>
              </w:rPr>
            </w:pPr>
            <w:r>
              <w:rPr>
                <w:rFonts w:ascii="Segoe UI" w:hAnsi="Segoe UI" w:cs="Segoe UI"/>
                <w:color w:val="54655D"/>
                <w:sz w:val="18"/>
              </w:rPr>
              <w:t>With a per-question breakdown</w:t>
            </w:r>
          </w:p>
        </w:tc>
      </w:tr>
      <w:tr w:rsidR="00C84D23" w14:paraId="3C809420" w14:textId="77777777">
        <w:tc>
          <w:tcPr>
            <w:tcW w:w="5216" w:type="dxa"/>
            <w:tcBorders>
              <w:bottom w:val="single" w:sz="6" w:space="0" w:color="DBE3D9"/>
            </w:tcBorders>
          </w:tcPr>
          <w:p w14:paraId="0F8C2EC4" w14:textId="77777777" w:rsidR="00C84D23" w:rsidRDefault="00000000">
            <w:pPr>
              <w:spacing w:before="100" w:after="120" w:line="288" w:lineRule="auto"/>
              <w:rPr>
                <w:rFonts w:hint="eastAsia"/>
              </w:rPr>
            </w:pPr>
            <w:r>
              <w:rPr>
                <w:rFonts w:ascii="Segoe UI" w:hAnsi="Segoe UI" w:cs="Segoe UI"/>
                <w:b/>
                <w:sz w:val="18"/>
              </w:rPr>
              <w:t>“How many students are in JSS 2 this term?”</w:t>
            </w:r>
          </w:p>
        </w:tc>
        <w:tc>
          <w:tcPr>
            <w:tcW w:w="3515" w:type="dxa"/>
            <w:tcBorders>
              <w:bottom w:val="single" w:sz="6" w:space="0" w:color="DBE3D9"/>
            </w:tcBorders>
          </w:tcPr>
          <w:p w14:paraId="0FEAC47C" w14:textId="77777777" w:rsidR="00C84D23" w:rsidRDefault="00000000">
            <w:pPr>
              <w:spacing w:before="100" w:after="120" w:line="288" w:lineRule="auto"/>
              <w:rPr>
                <w:rFonts w:hint="eastAsia"/>
              </w:rPr>
            </w:pPr>
            <w:r>
              <w:rPr>
                <w:rFonts w:ascii="Segoe UI" w:hAnsi="Segoe UI" w:cs="Segoe UI"/>
                <w:color w:val="54655D"/>
                <w:sz w:val="18"/>
              </w:rPr>
              <w:t>The dashboard</w:t>
            </w:r>
          </w:p>
        </w:tc>
      </w:tr>
    </w:tbl>
    <w:p w14:paraId="2BBF699E" w14:textId="77777777" w:rsidR="00C84D23" w:rsidRDefault="00C84D23">
      <w:pPr>
        <w:spacing w:after="40"/>
        <w:rPr>
          <w:rFonts w:hint="eastAsia"/>
        </w:rPr>
      </w:pPr>
    </w:p>
    <w:p w14:paraId="69438BA4" w14:textId="77777777" w:rsidR="00C84D23" w:rsidRDefault="00000000">
      <w:pPr>
        <w:rPr>
          <w:rFonts w:hint="eastAsia"/>
        </w:rPr>
      </w:pPr>
      <w:r>
        <w:t>Each of these currently costs somebody's time and someone else's patience. None of them should.</w:t>
      </w:r>
    </w:p>
    <w:p w14:paraId="5F510A16" w14:textId="77777777" w:rsidR="00C84D23" w:rsidRDefault="00000000">
      <w:pPr>
        <w:pStyle w:val="Heading2"/>
      </w:pPr>
      <w:r>
        <w:t>Delegation without risk</w:t>
      </w:r>
    </w:p>
    <w:p w14:paraId="42FCE354" w14:textId="77777777" w:rsidR="00C84D23" w:rsidRDefault="00000000">
      <w:pPr>
        <w:rPr>
          <w:rFonts w:hint="eastAsia"/>
        </w:rPr>
      </w:pPr>
      <w:r>
        <w:t>Because a teacher's access is bounded by their class assignments, the school can push data entry down to the people closest to the data — the class teachers — without the risk that comes from giving everybody access to everything. The person who knows whether a child was present is the person who marks the register.</w:t>
      </w:r>
    </w:p>
    <w:p w14:paraId="7AA9F896" w14:textId="77777777" w:rsidR="00C84D23" w:rsidRDefault="00000000">
      <w:pPr>
        <w:rPr>
          <w:rFonts w:hint="eastAsia"/>
        </w:rPr>
      </w:pPr>
      <w:r>
        <w:br w:type="page"/>
      </w:r>
    </w:p>
    <w:p w14:paraId="65B281FC" w14:textId="77777777" w:rsidR="00C84D23" w:rsidRDefault="00000000">
      <w:pPr>
        <w:pStyle w:val="Heading1"/>
      </w:pPr>
      <w:r>
        <w:rPr>
          <w:rFonts w:ascii="Segoe UI" w:hAnsi="Segoe UI" w:cs="Segoe UI"/>
          <w:color w:val="8F5E1C"/>
          <w:sz w:val="20"/>
        </w:rPr>
        <w:lastRenderedPageBreak/>
        <w:t xml:space="preserve">7   </w:t>
      </w:r>
      <w:r>
        <w:rPr>
          <w:rFonts w:ascii="Georgia" w:hAnsi="Georgia" w:cs="Georgia"/>
        </w:rPr>
        <w:t>The school's own identity</w:t>
      </w:r>
    </w:p>
    <w:p w14:paraId="0C31852E" w14:textId="77777777" w:rsidR="00C84D23" w:rsidRDefault="00000000">
      <w:pPr>
        <w:rPr>
          <w:rFonts w:hint="eastAsia"/>
        </w:rPr>
      </w:pPr>
      <w:r>
        <w:t xml:space="preserve">The system carries </w:t>
      </w:r>
      <w:r>
        <w:rPr>
          <w:b/>
          <w:color w:val="8F5E1C"/>
        </w:rPr>
        <w:t>[SCHOOL NAME]</w:t>
      </w:r>
      <w:r>
        <w:t>'s name, logo and colour. An administrator sets a single brand colour and the entire interface adopts it. Staff and students see their school's system, not a generic product with someone else's branding.</w:t>
      </w:r>
    </w:p>
    <w:p w14:paraId="62CEE703" w14:textId="77777777" w:rsidR="00C84D23" w:rsidRDefault="00000000">
      <w:pPr>
        <w:pStyle w:val="Heading1"/>
      </w:pPr>
      <w:r>
        <w:rPr>
          <w:rFonts w:ascii="Segoe UI" w:hAnsi="Segoe UI" w:cs="Segoe UI"/>
          <w:color w:val="8F5E1C"/>
          <w:sz w:val="20"/>
        </w:rPr>
        <w:t xml:space="preserve">8   </w:t>
      </w:r>
      <w:r>
        <w:rPr>
          <w:rFonts w:ascii="Georgia" w:hAnsi="Georgia" w:cs="Georgia"/>
        </w:rPr>
        <w:t>What the school needs</w:t>
      </w:r>
    </w:p>
    <w:p w14:paraId="36814BDC" w14:textId="77777777" w:rsidR="00C84D23" w:rsidRDefault="00000000">
      <w:pPr>
        <w:pStyle w:val="Heading3"/>
      </w:pPr>
      <w:r>
        <w:t>Devices</w:t>
      </w:r>
    </w:p>
    <w:p w14:paraId="194814BC" w14:textId="77777777" w:rsidR="00C84D23" w:rsidRDefault="00000000">
      <w:pPr>
        <w:rPr>
          <w:rFonts w:hint="eastAsia"/>
        </w:rPr>
      </w:pPr>
      <w:r>
        <w:t>Any computer, tablet or phone with a modern web browser. There is nothing to install and no minimum specification beyond that. Administration and register marking work on a phone; computer-based testing is best on a laptop or tablet.</w:t>
      </w:r>
    </w:p>
    <w:p w14:paraId="7D5033A7" w14:textId="77777777" w:rsidR="00C84D23" w:rsidRDefault="00000000">
      <w:pPr>
        <w:pStyle w:val="Heading3"/>
      </w:pPr>
      <w:r>
        <w:t>Connectivity</w:t>
      </w:r>
    </w:p>
    <w:p w14:paraId="08DA9930" w14:textId="77777777" w:rsidR="00C84D23" w:rsidRDefault="00000000">
      <w:pPr>
        <w:rPr>
          <w:rFonts w:hint="eastAsia"/>
        </w:rPr>
      </w:pPr>
      <w:r>
        <w:t>An internet connection at the school. For examinations specifically, a stable local connection during exam windows — though answers are saved continuously and attempts resume cleanly after a disconnection, so a brief drop does not invalidate a sitting.</w:t>
      </w:r>
    </w:p>
    <w:p w14:paraId="4533824E" w14:textId="77777777" w:rsidR="00C84D23" w:rsidRDefault="00000000">
      <w:pPr>
        <w:pStyle w:val="Heading3"/>
      </w:pPr>
      <w:r>
        <w:t>People</w:t>
      </w:r>
    </w:p>
    <w:p w14:paraId="641AC931" w14:textId="77777777" w:rsidR="00C84D23" w:rsidRDefault="00000000">
      <w:pPr>
        <w:rPr>
          <w:rFonts w:hint="eastAsia"/>
        </w:rPr>
      </w:pPr>
      <w:r>
        <w:t>One administrator per school who owns setup — sessions, terms, classes, and staff accounts. Everyone else uses the system without training beyond a short walkthrough.</w:t>
      </w:r>
    </w:p>
    <w:p w14:paraId="72A55B5A" w14:textId="77777777" w:rsidR="00C84D23" w:rsidRDefault="00000000">
      <w:pPr>
        <w:pStyle w:val="Heading3"/>
      </w:pPr>
      <w:r>
        <w:t>Data</w:t>
      </w:r>
    </w:p>
    <w:p w14:paraId="4CAE83E1" w14:textId="77777777" w:rsidR="00C84D23" w:rsidRDefault="00000000">
      <w:pPr>
        <w:rPr>
          <w:rFonts w:hint="eastAsia"/>
        </w:rPr>
      </w:pPr>
      <w:r>
        <w:t>The school's current student and staff lists in any spreadsheet format. We will handle conversion.</w:t>
      </w:r>
    </w:p>
    <w:p w14:paraId="5E063610" w14:textId="77777777" w:rsidR="00C84D23" w:rsidRDefault="00000000">
      <w:pPr>
        <w:pStyle w:val="Heading1"/>
      </w:pPr>
      <w:r>
        <w:rPr>
          <w:rFonts w:ascii="Segoe UI" w:hAnsi="Segoe UI" w:cs="Segoe UI"/>
          <w:color w:val="8F5E1C"/>
          <w:sz w:val="20"/>
        </w:rPr>
        <w:t xml:space="preserve">9   </w:t>
      </w:r>
      <w:r>
        <w:rPr>
          <w:rFonts w:ascii="Georgia" w:hAnsi="Georgia" w:cs="Georgia"/>
        </w:rPr>
        <w:t>What is deliberately not included</w:t>
      </w:r>
    </w:p>
    <w:p w14:paraId="2F54F029" w14:textId="77777777" w:rsidR="00C84D23" w:rsidRDefault="00000000">
      <w:pPr>
        <w:rPr>
          <w:rFonts w:hint="eastAsia"/>
        </w:rPr>
      </w:pPr>
      <w:r>
        <w:t>We would rather be clear about scope than discover a mismatch after signing. The system does not currently include:</w:t>
      </w:r>
    </w:p>
    <w:p w14:paraId="688E2165" w14:textId="77777777" w:rsidR="00C84D23" w:rsidRDefault="00000000">
      <w:pPr>
        <w:pStyle w:val="ListBullet"/>
        <w:spacing w:after="100"/>
        <w:ind w:left="397"/>
        <w:rPr>
          <w:rFonts w:hint="eastAsia"/>
        </w:rPr>
      </w:pPr>
      <w:r>
        <w:t>Fees and finance</w:t>
      </w:r>
    </w:p>
    <w:p w14:paraId="2FA40AFD" w14:textId="77777777" w:rsidR="00C84D23" w:rsidRDefault="00000000">
      <w:pPr>
        <w:pStyle w:val="ListBullet"/>
        <w:spacing w:after="100"/>
        <w:ind w:left="397"/>
        <w:rPr>
          <w:rFonts w:hint="eastAsia"/>
        </w:rPr>
      </w:pPr>
      <w:r>
        <w:t>Library management</w:t>
      </w:r>
    </w:p>
    <w:p w14:paraId="434669F2" w14:textId="77777777" w:rsidR="00C84D23" w:rsidRDefault="00000000">
      <w:pPr>
        <w:pStyle w:val="ListBullet"/>
        <w:spacing w:after="100"/>
        <w:ind w:left="397"/>
        <w:rPr>
          <w:rFonts w:hint="eastAsia"/>
        </w:rPr>
      </w:pPr>
      <w:r>
        <w:t>Transport tracking</w:t>
      </w:r>
    </w:p>
    <w:p w14:paraId="7F5B412D" w14:textId="77777777" w:rsidR="00C84D23" w:rsidRDefault="00000000">
      <w:pPr>
        <w:pStyle w:val="ListBullet"/>
        <w:spacing w:after="100"/>
        <w:ind w:left="397"/>
        <w:rPr>
          <w:rFonts w:hint="eastAsia"/>
        </w:rPr>
      </w:pPr>
      <w:r>
        <w:t>Hostel management</w:t>
      </w:r>
    </w:p>
    <w:p w14:paraId="6AE05A80" w14:textId="77777777" w:rsidR="00C84D23" w:rsidRDefault="00000000">
      <w:pPr>
        <w:pStyle w:val="ListBullet"/>
        <w:spacing w:after="100"/>
        <w:ind w:left="397"/>
        <w:rPr>
          <w:rFonts w:hint="eastAsia"/>
        </w:rPr>
      </w:pPr>
      <w:r>
        <w:t>SMS and email to parents</w:t>
      </w:r>
    </w:p>
    <w:p w14:paraId="3BFCC3C8" w14:textId="77777777" w:rsidR="00C84D23" w:rsidRDefault="00000000">
      <w:pPr>
        <w:pStyle w:val="ListBullet"/>
        <w:spacing w:after="100"/>
        <w:ind w:left="397"/>
        <w:rPr>
          <w:rFonts w:hint="eastAsia"/>
        </w:rPr>
      </w:pPr>
      <w:r>
        <w:t>Timetable generation</w:t>
      </w:r>
    </w:p>
    <w:p w14:paraId="6AEF9D0E" w14:textId="77777777" w:rsidR="00C84D23" w:rsidRDefault="00000000">
      <w:pPr>
        <w:pStyle w:val="ListBullet"/>
        <w:spacing w:after="100"/>
        <w:ind w:left="397"/>
        <w:rPr>
          <w:rFonts w:hint="eastAsia"/>
        </w:rPr>
      </w:pPr>
      <w:r>
        <w:t>Parent portal</w:t>
      </w:r>
    </w:p>
    <w:p w14:paraId="05691448" w14:textId="77777777" w:rsidR="00C84D23" w:rsidRDefault="00000000">
      <w:pPr>
        <w:spacing w:before="120"/>
        <w:rPr>
          <w:rFonts w:hint="eastAsia"/>
        </w:rPr>
      </w:pPr>
      <w:r>
        <w:lastRenderedPageBreak/>
        <w:t>These are real needs for many schools, and several are natural extensions of what is already built. They are simply not part of what we are proposing today, and we would rather deliver four modules the school will use every day than twelve it will use once.</w:t>
      </w:r>
    </w:p>
    <w:p w14:paraId="2B3BBABD" w14:textId="77777777" w:rsidR="00C84D23" w:rsidRDefault="00000000">
      <w:pPr>
        <w:pStyle w:val="Heading1"/>
      </w:pPr>
      <w:r>
        <w:rPr>
          <w:rFonts w:ascii="Segoe UI" w:hAnsi="Segoe UI" w:cs="Segoe UI"/>
          <w:color w:val="8F5E1C"/>
          <w:sz w:val="20"/>
        </w:rPr>
        <w:t xml:space="preserve">10   </w:t>
      </w:r>
      <w:r>
        <w:rPr>
          <w:rFonts w:ascii="Georgia" w:hAnsi="Georgia" w:cs="Georgia"/>
        </w:rPr>
        <w:t>Why this system</w:t>
      </w:r>
    </w:p>
    <w:p w14:paraId="2D77C16C" w14:textId="77777777" w:rsidR="00C84D23" w:rsidRDefault="00000000">
      <w:pPr>
        <w:pStyle w:val="Heading3"/>
      </w:pPr>
      <w:r>
        <w:t>It is built for the way the school actually works</w:t>
      </w:r>
    </w:p>
    <w:p w14:paraId="66442120" w14:textId="77777777" w:rsidR="00C84D23" w:rsidRDefault="00000000">
      <w:pPr>
        <w:rPr>
          <w:rFonts w:hint="eastAsia"/>
        </w:rPr>
      </w:pPr>
      <w:r>
        <w:t>Terms and sessions, classes with arms, admission numbers, after-school checkout, weekday registers — these are not adaptations of a foreign product. They are the model.</w:t>
      </w:r>
    </w:p>
    <w:p w14:paraId="5EB7C11C" w14:textId="77777777" w:rsidR="00C84D23" w:rsidRDefault="00000000">
      <w:pPr>
        <w:pStyle w:val="Heading3"/>
      </w:pPr>
      <w:r>
        <w:t>It is honest about failure</w:t>
      </w:r>
    </w:p>
    <w:p w14:paraId="4A782C02" w14:textId="77777777" w:rsidR="00C84D23" w:rsidRDefault="00000000">
      <w:pPr>
        <w:rPr>
          <w:rFonts w:hint="eastAsia"/>
        </w:rPr>
      </w:pPr>
      <w:r>
        <w:t>Exams that lose connection resume. Registers that are re-marked correct themselves. Imports show you what will happen before it happens. The interesting engineering in this system is in what happens when something goes wrong, because that is when a school actually needs software to behave.</w:t>
      </w:r>
    </w:p>
    <w:p w14:paraId="7F3D2496" w14:textId="77777777" w:rsidR="00C84D23" w:rsidRDefault="00000000">
      <w:pPr>
        <w:pStyle w:val="Heading3"/>
      </w:pPr>
      <w:r>
        <w:t>It is scoped, not bloated</w:t>
      </w:r>
    </w:p>
    <w:p w14:paraId="67B182DB" w14:textId="77777777" w:rsidR="00C84D23" w:rsidRDefault="00000000">
      <w:pPr>
        <w:rPr>
          <w:rFonts w:hint="eastAsia"/>
        </w:rPr>
      </w:pPr>
      <w:r>
        <w:t>Four modules, each complete. Staff will not spend their first month navigating around features the school does not use.</w:t>
      </w:r>
    </w:p>
    <w:p w14:paraId="1FF5E8D9" w14:textId="77777777" w:rsidR="00C84D23" w:rsidRDefault="00000000">
      <w:pPr>
        <w:pStyle w:val="Heading3"/>
      </w:pPr>
      <w:r>
        <w:t>The school's data remains the school's</w:t>
      </w:r>
    </w:p>
    <w:p w14:paraId="37F285C7" w14:textId="77777777" w:rsidR="00C84D23" w:rsidRDefault="00000000">
      <w:pPr>
        <w:rPr>
          <w:rFonts w:hint="eastAsia"/>
        </w:rPr>
      </w:pPr>
      <w:r>
        <w:t>Full export, at any time, in a format any spreadsheet can open.</w:t>
      </w:r>
    </w:p>
    <w:p w14:paraId="6E02FEEE" w14:textId="77777777" w:rsidR="00C84D23" w:rsidRDefault="00000000">
      <w:pPr>
        <w:pStyle w:val="Heading1"/>
      </w:pPr>
      <w:r>
        <w:rPr>
          <w:rFonts w:ascii="Segoe UI" w:hAnsi="Segoe UI" w:cs="Segoe UI"/>
          <w:color w:val="8F5E1C"/>
          <w:sz w:val="20"/>
        </w:rPr>
        <w:t xml:space="preserve">11   </w:t>
      </w:r>
      <w:r>
        <w:rPr>
          <w:rFonts w:ascii="Georgia" w:hAnsi="Georgia" w:cs="Georgia"/>
        </w:rPr>
        <w:t>Next steps</w:t>
      </w:r>
    </w:p>
    <w:p w14:paraId="03FACFEC" w14:textId="77777777" w:rsidR="00C84D23" w:rsidRDefault="00000000">
      <w:pPr>
        <w:keepNext/>
        <w:spacing w:before="240" w:after="60"/>
        <w:rPr>
          <w:rFonts w:hint="eastAsia"/>
        </w:rPr>
      </w:pPr>
      <w:r>
        <w:rPr>
          <w:rFonts w:ascii="Segoe UI" w:hAnsi="Segoe UI" w:cs="Segoe UI"/>
          <w:b/>
          <w:color w:val="8F5E1C"/>
          <w:sz w:val="20"/>
        </w:rPr>
        <w:t xml:space="preserve">1.  </w:t>
      </w:r>
      <w:r>
        <w:rPr>
          <w:rFonts w:ascii="Segoe UI" w:hAnsi="Segoe UI" w:cs="Segoe UI"/>
          <w:b/>
          <w:color w:val="1E5245"/>
        </w:rPr>
        <w:t>Demonstration</w:t>
      </w:r>
    </w:p>
    <w:p w14:paraId="48075418" w14:textId="77777777" w:rsidR="00C84D23" w:rsidRDefault="00000000">
      <w:pPr>
        <w:ind w:left="425"/>
        <w:rPr>
          <w:rFonts w:hint="eastAsia"/>
        </w:rPr>
      </w:pPr>
      <w:r>
        <w:t>A walkthrough with the school's leadership and one or two class teachers, using sample data, at a time that suits the school.</w:t>
      </w:r>
    </w:p>
    <w:p w14:paraId="5C3201DF" w14:textId="77777777" w:rsidR="00C84D23" w:rsidRDefault="00000000">
      <w:pPr>
        <w:keepNext/>
        <w:spacing w:before="240" w:after="60"/>
        <w:rPr>
          <w:rFonts w:hint="eastAsia"/>
        </w:rPr>
      </w:pPr>
      <w:r>
        <w:rPr>
          <w:rFonts w:ascii="Segoe UI" w:hAnsi="Segoe UI" w:cs="Segoe UI"/>
          <w:b/>
          <w:color w:val="8F5E1C"/>
          <w:sz w:val="20"/>
        </w:rPr>
        <w:t xml:space="preserve">2.  </w:t>
      </w:r>
      <w:r>
        <w:rPr>
          <w:rFonts w:ascii="Segoe UI" w:hAnsi="Segoe UI" w:cs="Segoe UI"/>
          <w:b/>
          <w:color w:val="1E5245"/>
        </w:rPr>
        <w:t>Pilot</w:t>
      </w:r>
    </w:p>
    <w:p w14:paraId="057EAA19" w14:textId="77777777" w:rsidR="00C84D23" w:rsidRDefault="00000000">
      <w:pPr>
        <w:ind w:left="425"/>
        <w:rPr>
          <w:rFonts w:hint="eastAsia"/>
        </w:rPr>
      </w:pPr>
      <w:r>
        <w:t>One class, one term, one assessment. Real data, limited scope, no commitment beyond it.</w:t>
      </w:r>
    </w:p>
    <w:p w14:paraId="67502BA4" w14:textId="77777777" w:rsidR="00C84D23" w:rsidRDefault="00000000">
      <w:pPr>
        <w:keepNext/>
        <w:spacing w:before="240" w:after="60"/>
        <w:rPr>
          <w:rFonts w:hint="eastAsia"/>
        </w:rPr>
      </w:pPr>
      <w:r>
        <w:rPr>
          <w:rFonts w:ascii="Segoe UI" w:hAnsi="Segoe UI" w:cs="Segoe UI"/>
          <w:b/>
          <w:color w:val="8F5E1C"/>
          <w:sz w:val="20"/>
        </w:rPr>
        <w:t xml:space="preserve">3.  </w:t>
      </w:r>
      <w:r>
        <w:rPr>
          <w:rFonts w:ascii="Segoe UI" w:hAnsi="Segoe UI" w:cs="Segoe UI"/>
          <w:b/>
          <w:color w:val="1E5245"/>
        </w:rPr>
        <w:t>Rollout</w:t>
      </w:r>
    </w:p>
    <w:p w14:paraId="09A71304" w14:textId="77777777" w:rsidR="00C84D23" w:rsidRDefault="00000000">
      <w:pPr>
        <w:ind w:left="425"/>
        <w:rPr>
          <w:rFonts w:hint="eastAsia"/>
        </w:rPr>
      </w:pPr>
      <w:r>
        <w:t>Remaining classes onboarded from the school's existing spreadsheets, staff accounts created, and administrator training completed.</w:t>
      </w:r>
    </w:p>
    <w:p w14:paraId="69912B29" w14:textId="77777777" w:rsidR="00C84D23" w:rsidRDefault="00000000">
      <w:pPr>
        <w:spacing w:before="280"/>
        <w:rPr>
          <w:rFonts w:hint="eastAsia"/>
        </w:rPr>
      </w:pPr>
      <w:r>
        <w:t xml:space="preserve">We would welcome the opportunity to demonstrate the system to </w:t>
      </w:r>
      <w:r>
        <w:rPr>
          <w:b/>
          <w:color w:val="8F5E1C"/>
        </w:rPr>
        <w:t>[SCHOOL NAME]</w:t>
      </w:r>
      <w:r>
        <w:t xml:space="preserve"> and to answer any questions the school's leadership may have.</w:t>
      </w:r>
    </w:p>
    <w:p w14:paraId="0131B245" w14:textId="77777777" w:rsidR="00C84D23" w:rsidRDefault="00C84D23">
      <w:pPr>
        <w:pBdr>
          <w:bottom w:val="single" w:sz="16" w:space="6" w:color="1E5245"/>
        </w:pBdr>
        <w:spacing w:before="360" w:after="0"/>
        <w:rPr>
          <w:rFonts w:hint="eastAsia"/>
        </w:rPr>
      </w:pPr>
    </w:p>
    <w:p w14:paraId="6A90A388" w14:textId="77777777" w:rsidR="00C84D23" w:rsidRDefault="00000000">
      <w:pPr>
        <w:spacing w:before="280" w:after="40"/>
        <w:rPr>
          <w:rFonts w:hint="eastAsia"/>
        </w:rPr>
      </w:pPr>
      <w:r>
        <w:rPr>
          <w:b/>
          <w:color w:val="8F5E1C"/>
          <w:sz w:val="28"/>
        </w:rPr>
        <w:t>[YOUR NAME]</w:t>
      </w:r>
    </w:p>
    <w:p w14:paraId="49DE8787" w14:textId="77777777" w:rsidR="00C84D23" w:rsidRDefault="00000000">
      <w:pPr>
        <w:spacing w:after="40"/>
        <w:rPr>
          <w:rFonts w:hint="eastAsia"/>
        </w:rPr>
      </w:pPr>
      <w:r>
        <w:rPr>
          <w:b/>
          <w:color w:val="8F5E1C"/>
        </w:rPr>
        <w:t>[TITLE]</w:t>
      </w:r>
      <w:r>
        <w:rPr>
          <w:color w:val="54655D"/>
        </w:rPr>
        <w:t xml:space="preserve">, </w:t>
      </w:r>
      <w:r>
        <w:rPr>
          <w:b/>
          <w:color w:val="8F5E1C"/>
        </w:rPr>
        <w:t>[YOUR COMPANY]</w:t>
      </w:r>
    </w:p>
    <w:p w14:paraId="7902134A" w14:textId="77777777" w:rsidR="00C84D23" w:rsidRDefault="00000000">
      <w:pPr>
        <w:rPr>
          <w:rFonts w:hint="eastAsia"/>
        </w:rPr>
      </w:pPr>
      <w:r>
        <w:rPr>
          <w:b/>
          <w:color w:val="8F5E1C"/>
        </w:rPr>
        <w:t>[EMAIL]</w:t>
      </w:r>
      <w:r>
        <w:rPr>
          <w:color w:val="54655D"/>
        </w:rPr>
        <w:t xml:space="preserve">  ·  </w:t>
      </w:r>
      <w:r>
        <w:rPr>
          <w:b/>
          <w:color w:val="8F5E1C"/>
        </w:rPr>
        <w:t>[PHONE]</w:t>
      </w:r>
    </w:p>
    <w:sectPr w:rsidR="00C84D23" w:rsidSect="00034616">
      <w:footerReference w:type="default" r:id="rId8"/>
      <w:pgSz w:w="11906" w:h="16838"/>
      <w:pgMar w:top="1361" w:right="1587" w:bottom="1361"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6571" w14:textId="77777777" w:rsidR="00C529B7" w:rsidRDefault="00C529B7">
      <w:pPr>
        <w:spacing w:after="0" w:line="240" w:lineRule="auto"/>
        <w:rPr>
          <w:rFonts w:hint="eastAsia"/>
        </w:rPr>
      </w:pPr>
      <w:r>
        <w:separator/>
      </w:r>
    </w:p>
  </w:endnote>
  <w:endnote w:type="continuationSeparator" w:id="0">
    <w:p w14:paraId="7724D487" w14:textId="77777777" w:rsidR="00C529B7" w:rsidRDefault="00C529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4718" w14:textId="77777777" w:rsidR="00C84D23" w:rsidRDefault="00000000">
    <w:pPr>
      <w:pStyle w:val="Footer"/>
      <w:jc w:val="center"/>
      <w:rPr>
        <w:rFonts w:hint="eastAsia"/>
      </w:rPr>
    </w:pPr>
    <w:r>
      <w:rPr>
        <w:rFonts w:ascii="Segoe UI" w:hAnsi="Segoe UI" w:cs="Segoe UI"/>
        <w:color w:val="7B8A83"/>
        <w:sz w:val="16"/>
      </w:rPr>
      <w:fldChar w:fldCharType="begin"/>
    </w:r>
    <w:r>
      <w:rPr>
        <w:rFonts w:ascii="Segoe UI" w:hAnsi="Segoe UI" w:cs="Segoe UI"/>
        <w:color w:val="7B8A83"/>
        <w:sz w:val="16"/>
      </w:rPr>
      <w:instrText>PAGE</w:instrText>
    </w:r>
    <w:r w:rsidR="00502F64">
      <w:rPr>
        <w:rFonts w:ascii="Segoe UI" w:hAnsi="Segoe UI" w:cs="Segoe UI"/>
        <w:color w:val="7B8A83"/>
        <w:sz w:val="16"/>
      </w:rPr>
      <w:fldChar w:fldCharType="separate"/>
    </w:r>
    <w:r w:rsidR="00502F64">
      <w:rPr>
        <w:rFonts w:ascii="Segoe UI" w:hAnsi="Segoe UI" w:cs="Segoe UI"/>
        <w:noProof/>
        <w:color w:val="7B8A83"/>
        <w:sz w:val="16"/>
      </w:rPr>
      <w:t>1</w:t>
    </w:r>
    <w:r>
      <w:rPr>
        <w:rFonts w:ascii="Segoe UI" w:hAnsi="Segoe UI" w:cs="Segoe UI"/>
        <w:color w:val="7B8A8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B1D12" w14:textId="77777777" w:rsidR="00C529B7" w:rsidRDefault="00C529B7">
      <w:pPr>
        <w:spacing w:after="0" w:line="240" w:lineRule="auto"/>
        <w:rPr>
          <w:rFonts w:hint="eastAsia"/>
        </w:rPr>
      </w:pPr>
      <w:r>
        <w:separator/>
      </w:r>
    </w:p>
  </w:footnote>
  <w:footnote w:type="continuationSeparator" w:id="0">
    <w:p w14:paraId="3427E91E" w14:textId="77777777" w:rsidR="00C529B7" w:rsidRDefault="00C529B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856810">
    <w:abstractNumId w:val="8"/>
  </w:num>
  <w:num w:numId="2" w16cid:durableId="1235816292">
    <w:abstractNumId w:val="6"/>
  </w:num>
  <w:num w:numId="3" w16cid:durableId="36860293">
    <w:abstractNumId w:val="5"/>
  </w:num>
  <w:num w:numId="4" w16cid:durableId="128089844">
    <w:abstractNumId w:val="4"/>
  </w:num>
  <w:num w:numId="5" w16cid:durableId="1106344546">
    <w:abstractNumId w:val="7"/>
  </w:num>
  <w:num w:numId="6" w16cid:durableId="1260602819">
    <w:abstractNumId w:val="3"/>
  </w:num>
  <w:num w:numId="7" w16cid:durableId="1009716013">
    <w:abstractNumId w:val="2"/>
  </w:num>
  <w:num w:numId="8" w16cid:durableId="1013917160">
    <w:abstractNumId w:val="1"/>
  </w:num>
  <w:num w:numId="9" w16cid:durableId="143682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2F64"/>
    <w:rsid w:val="00941F3F"/>
    <w:rsid w:val="00AA1D8D"/>
    <w:rsid w:val="00B47730"/>
    <w:rsid w:val="00C529B7"/>
    <w:rsid w:val="00C84D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4DF08"/>
  <w14:defaultImageDpi w14:val="300"/>
  <w15:docId w15:val="{045439C3-D33A-4F31-9428-ACF68EB4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324" w:lineRule="auto"/>
    </w:pPr>
    <w:rPr>
      <w:rFonts w:ascii="Georgia" w:hAnsi="Georgia" w:cs="Georgia"/>
      <w:color w:val="14201B"/>
      <w:sz w:val="21"/>
    </w:rPr>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b/>
      <w:bCs/>
      <w:color w:val="1E5245"/>
      <w:sz w:val="38"/>
      <w:szCs w:val="28"/>
    </w:rPr>
  </w:style>
  <w:style w:type="paragraph" w:styleId="Heading2">
    <w:name w:val="heading 2"/>
    <w:basedOn w:val="Normal"/>
    <w:next w:val="Normal"/>
    <w:link w:val="Heading2Char"/>
    <w:uiPriority w:val="9"/>
    <w:unhideWhenUsed/>
    <w:qFormat/>
    <w:rsid w:val="00FC693F"/>
    <w:pPr>
      <w:keepNext/>
      <w:keepLines/>
      <w:spacing w:before="40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300" w:after="80"/>
      <w:outlineLvl w:val="2"/>
    </w:pPr>
    <w:rPr>
      <w:rFonts w:asciiTheme="majorHAnsi" w:eastAsiaTheme="majorEastAsia" w:hAnsiTheme="majorHAnsi" w:cstheme="majorBidi"/>
      <w:b/>
      <w:bCs/>
      <w:color w:val="1E52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2710</Words>
  <Characters>15451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School Management System</dc:title>
  <dc:subject>School Management System proposal</dc:subject>
  <dc:creator>python-docx</dc:creator>
  <cp:keywords/>
  <dc:description>Replace all bracketed placeholders (shown in ochre) before sending.</dc:description>
  <cp:lastModifiedBy>hp</cp:lastModifiedBy>
  <cp:revision>3</cp:revision>
  <dcterms:created xsi:type="dcterms:W3CDTF">2013-12-23T23:15:00Z</dcterms:created>
  <dcterms:modified xsi:type="dcterms:W3CDTF">2026-07-22T20:13:00Z</dcterms:modified>
  <cp:category/>
</cp:coreProperties>
</file>