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290E" w14:textId="77777777" w:rsidR="00F956CE" w:rsidRDefault="00F956CE" w:rsidP="00F956C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</w:rPr>
        <w:t>Model Purpose Explanation</w:t>
      </w:r>
    </w:p>
    <w:p w14:paraId="53A5290F" w14:textId="77777777" w:rsidR="00F956CE" w:rsidRDefault="00F956CE" w:rsidP="00F956C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</w:rPr>
        <w:t>1. Why Normalization Was Applied:</w:t>
      </w:r>
      <w:r>
        <w:rPr>
          <w:rFonts w:ascii="Segoe UI" w:hAnsi="Segoe UI" w:cs="Segoe UI"/>
          <w:color w:val="0D0D0D"/>
        </w:rPr>
        <w:br/>
        <w:t>We structured the database using normalization principles to:</w:t>
      </w:r>
    </w:p>
    <w:p w14:paraId="53A52910" w14:textId="77777777" w:rsidR="00F956CE" w:rsidRDefault="00F956CE" w:rsidP="00F956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Eliminate redundant data by organizing related information into distinct tables (e.g., Employees, Workstreams).</w:t>
      </w:r>
    </w:p>
    <w:p w14:paraId="53A52911" w14:textId="77777777" w:rsidR="00F956CE" w:rsidRDefault="00F956CE" w:rsidP="00F956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Ensure data consistency </w:t>
      </w:r>
      <w:proofErr w:type="gramStart"/>
      <w:r>
        <w:rPr>
          <w:rFonts w:ascii="Segoe UI" w:hAnsi="Segoe UI" w:cs="Segoe UI"/>
          <w:color w:val="0D0D0D"/>
        </w:rPr>
        <w:t>through the use of</w:t>
      </w:r>
      <w:proofErr w:type="gramEnd"/>
      <w:r>
        <w:rPr>
          <w:rFonts w:ascii="Segoe UI" w:hAnsi="Segoe UI" w:cs="Segoe UI"/>
          <w:color w:val="0D0D0D"/>
        </w:rPr>
        <w:t xml:space="preserve"> foreign key constraints.</w:t>
      </w:r>
    </w:p>
    <w:p w14:paraId="53A52912" w14:textId="77777777" w:rsidR="00F956CE" w:rsidRDefault="00F956CE" w:rsidP="00F956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Simplify future updates; for instance, changing an employee's vendor doesn’t require modifying multiple records across different tables.</w:t>
      </w:r>
    </w:p>
    <w:p w14:paraId="53A52913" w14:textId="77777777" w:rsidR="00F956CE" w:rsidRDefault="00F956CE" w:rsidP="00F956C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</w:rPr>
        <w:t>2. How the Structure Supports Scalability and Reporting:</w:t>
      </w:r>
    </w:p>
    <w:p w14:paraId="53A52914" w14:textId="77777777" w:rsidR="00F956CE" w:rsidRDefault="00F956CE" w:rsidP="00F956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By using clear relationships between entities (like Employees linked to Weekly Reports and Hours Tracking), the system can handle increasing volumes of data without performance issues.</w:t>
      </w:r>
    </w:p>
    <w:p w14:paraId="53A52915" w14:textId="77777777" w:rsidR="00F956CE" w:rsidRDefault="00F956CE" w:rsidP="00F956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separation of tables allows for focused, efficient queries. For example, pulling all hours worked by a specific team in a month does not require scanning unrelated data.</w:t>
      </w:r>
    </w:p>
    <w:p w14:paraId="53A52916" w14:textId="77777777" w:rsidR="00F956CE" w:rsidRDefault="00F956CE" w:rsidP="00F956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design integrates easily with tools like </w:t>
      </w:r>
      <w:proofErr w:type="spellStart"/>
      <w:r>
        <w:rPr>
          <w:rFonts w:ascii="Segoe UI" w:hAnsi="Segoe UI" w:cs="Segoe UI"/>
          <w:color w:val="0D0D0D"/>
        </w:rPr>
        <w:t>SQLAlchemy</w:t>
      </w:r>
      <w:proofErr w:type="spellEnd"/>
      <w:r>
        <w:rPr>
          <w:rFonts w:ascii="Segoe UI" w:hAnsi="Segoe UI" w:cs="Segoe UI"/>
          <w:color w:val="0D0D0D"/>
        </w:rPr>
        <w:t xml:space="preserve"> for application development and business intelligence platforms for management reporting.</w:t>
      </w:r>
    </w:p>
    <w:p w14:paraId="53A52917" w14:textId="77777777" w:rsidR="00F956CE" w:rsidRDefault="00F956CE" w:rsidP="00F956C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</w:rPr>
        <w:t>3. The Benefit of Separating Accomplishments, Hours Tracking, and Structured Reports:</w:t>
      </w:r>
    </w:p>
    <w:p w14:paraId="53A52918" w14:textId="77777777" w:rsidR="00F956CE" w:rsidRDefault="00F956CE" w:rsidP="00F956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</w:rPr>
        <w:t>Accomplishments</w:t>
      </w:r>
      <w:r>
        <w:rPr>
          <w:rFonts w:ascii="Segoe UI" w:hAnsi="Segoe UI" w:cs="Segoe UI"/>
          <w:color w:val="0D0D0D"/>
        </w:rPr>
        <w:t> capture qualitative data that may not fit neatly into structured reporting, giving management insight into non-quantifiable achievements.</w:t>
      </w:r>
    </w:p>
    <w:p w14:paraId="53A52919" w14:textId="77777777" w:rsidR="00F956CE" w:rsidRDefault="00F956CE" w:rsidP="00F956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</w:rPr>
        <w:t>Hours Tracking</w:t>
      </w:r>
      <w:r>
        <w:rPr>
          <w:rFonts w:ascii="Segoe UI" w:hAnsi="Segoe UI" w:cs="Segoe UI"/>
          <w:color w:val="0D0D0D"/>
        </w:rPr>
        <w:t> provides precise time and effort data essential for compliance, auditing, and billing processes.</w:t>
      </w:r>
    </w:p>
    <w:p w14:paraId="53A5291A" w14:textId="77777777" w:rsidR="00F956CE" w:rsidRDefault="00F956CE" w:rsidP="00F956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</w:rPr>
        <w:t>Structured Weekly Reports</w:t>
      </w:r>
      <w:r>
        <w:rPr>
          <w:rFonts w:ascii="Segoe UI" w:hAnsi="Segoe UI" w:cs="Segoe UI"/>
          <w:color w:val="0D0D0D"/>
        </w:rPr>
        <w:t> standardize periodic data collection, enabling consistent performance monitoring and resource planning.</w:t>
      </w:r>
    </w:p>
    <w:p w14:paraId="53A5291B" w14:textId="77777777" w:rsidR="009251E0" w:rsidRDefault="009251E0"/>
    <w:sectPr w:rsidR="0092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20B5D"/>
    <w:multiLevelType w:val="multilevel"/>
    <w:tmpl w:val="52E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0675E"/>
    <w:multiLevelType w:val="multilevel"/>
    <w:tmpl w:val="A554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D7CB0"/>
    <w:multiLevelType w:val="multilevel"/>
    <w:tmpl w:val="7902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5264154">
    <w:abstractNumId w:val="2"/>
  </w:num>
  <w:num w:numId="2" w16cid:durableId="1367946875">
    <w:abstractNumId w:val="0"/>
  </w:num>
  <w:num w:numId="3" w16cid:durableId="90553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46"/>
    <w:rsid w:val="000149BC"/>
    <w:rsid w:val="0004330B"/>
    <w:rsid w:val="00061A24"/>
    <w:rsid w:val="00092B0D"/>
    <w:rsid w:val="000A2119"/>
    <w:rsid w:val="00120AE5"/>
    <w:rsid w:val="0012192B"/>
    <w:rsid w:val="00126C6A"/>
    <w:rsid w:val="001A5E6E"/>
    <w:rsid w:val="001A72A7"/>
    <w:rsid w:val="001C527B"/>
    <w:rsid w:val="001F21DF"/>
    <w:rsid w:val="001F75BF"/>
    <w:rsid w:val="00202D74"/>
    <w:rsid w:val="002035C6"/>
    <w:rsid w:val="0024641B"/>
    <w:rsid w:val="00284010"/>
    <w:rsid w:val="002B23F2"/>
    <w:rsid w:val="002C4BCC"/>
    <w:rsid w:val="002D3DC8"/>
    <w:rsid w:val="00312A32"/>
    <w:rsid w:val="00317F00"/>
    <w:rsid w:val="00321662"/>
    <w:rsid w:val="003258EE"/>
    <w:rsid w:val="003B550A"/>
    <w:rsid w:val="003D30A6"/>
    <w:rsid w:val="0042499E"/>
    <w:rsid w:val="00441081"/>
    <w:rsid w:val="004417C6"/>
    <w:rsid w:val="00447C46"/>
    <w:rsid w:val="00450CDC"/>
    <w:rsid w:val="004634F0"/>
    <w:rsid w:val="00464234"/>
    <w:rsid w:val="00482689"/>
    <w:rsid w:val="00482E37"/>
    <w:rsid w:val="0049780A"/>
    <w:rsid w:val="004A494A"/>
    <w:rsid w:val="004C3243"/>
    <w:rsid w:val="004D6C85"/>
    <w:rsid w:val="0055550F"/>
    <w:rsid w:val="00575B9E"/>
    <w:rsid w:val="0059544A"/>
    <w:rsid w:val="00596E80"/>
    <w:rsid w:val="005C5E79"/>
    <w:rsid w:val="005E751F"/>
    <w:rsid w:val="006322F6"/>
    <w:rsid w:val="006679D6"/>
    <w:rsid w:val="00674AC9"/>
    <w:rsid w:val="00690A27"/>
    <w:rsid w:val="006925F9"/>
    <w:rsid w:val="006B054A"/>
    <w:rsid w:val="0070082B"/>
    <w:rsid w:val="007124B7"/>
    <w:rsid w:val="00740F96"/>
    <w:rsid w:val="00747CE1"/>
    <w:rsid w:val="00764046"/>
    <w:rsid w:val="007704BF"/>
    <w:rsid w:val="00774F5E"/>
    <w:rsid w:val="0078475F"/>
    <w:rsid w:val="007A328C"/>
    <w:rsid w:val="007A78BA"/>
    <w:rsid w:val="007E3655"/>
    <w:rsid w:val="007E5689"/>
    <w:rsid w:val="00801E42"/>
    <w:rsid w:val="00821AAC"/>
    <w:rsid w:val="008334EE"/>
    <w:rsid w:val="00851870"/>
    <w:rsid w:val="00852EE9"/>
    <w:rsid w:val="00853C92"/>
    <w:rsid w:val="00875373"/>
    <w:rsid w:val="008759F8"/>
    <w:rsid w:val="008C5200"/>
    <w:rsid w:val="008D5FF4"/>
    <w:rsid w:val="008D6E95"/>
    <w:rsid w:val="008E6787"/>
    <w:rsid w:val="008E68BF"/>
    <w:rsid w:val="008F2F3D"/>
    <w:rsid w:val="009251E0"/>
    <w:rsid w:val="009405E2"/>
    <w:rsid w:val="00944BDB"/>
    <w:rsid w:val="009553A6"/>
    <w:rsid w:val="00957036"/>
    <w:rsid w:val="009A0065"/>
    <w:rsid w:val="009B2570"/>
    <w:rsid w:val="009B371A"/>
    <w:rsid w:val="009C5673"/>
    <w:rsid w:val="009E0FB8"/>
    <w:rsid w:val="009E153F"/>
    <w:rsid w:val="009E2D7B"/>
    <w:rsid w:val="00A00733"/>
    <w:rsid w:val="00A00833"/>
    <w:rsid w:val="00A6398B"/>
    <w:rsid w:val="00A675ED"/>
    <w:rsid w:val="00A95E37"/>
    <w:rsid w:val="00AD2428"/>
    <w:rsid w:val="00AD711A"/>
    <w:rsid w:val="00AE1D60"/>
    <w:rsid w:val="00B13E3E"/>
    <w:rsid w:val="00B20B9E"/>
    <w:rsid w:val="00B22B3B"/>
    <w:rsid w:val="00B33407"/>
    <w:rsid w:val="00B43A22"/>
    <w:rsid w:val="00B560BF"/>
    <w:rsid w:val="00B63FF5"/>
    <w:rsid w:val="00B8170B"/>
    <w:rsid w:val="00BB4785"/>
    <w:rsid w:val="00BC4846"/>
    <w:rsid w:val="00BD18EE"/>
    <w:rsid w:val="00C421E0"/>
    <w:rsid w:val="00C854B7"/>
    <w:rsid w:val="00CB239B"/>
    <w:rsid w:val="00D25BE1"/>
    <w:rsid w:val="00D803E7"/>
    <w:rsid w:val="00D83EFE"/>
    <w:rsid w:val="00D85125"/>
    <w:rsid w:val="00DD0081"/>
    <w:rsid w:val="00DD42D4"/>
    <w:rsid w:val="00DE5978"/>
    <w:rsid w:val="00E146CC"/>
    <w:rsid w:val="00E1721F"/>
    <w:rsid w:val="00E24525"/>
    <w:rsid w:val="00E35626"/>
    <w:rsid w:val="00E42035"/>
    <w:rsid w:val="00EB101B"/>
    <w:rsid w:val="00EB438E"/>
    <w:rsid w:val="00EF5890"/>
    <w:rsid w:val="00F007F2"/>
    <w:rsid w:val="00F1126C"/>
    <w:rsid w:val="00F12BB0"/>
    <w:rsid w:val="00F152B1"/>
    <w:rsid w:val="00F5404E"/>
    <w:rsid w:val="00F6007B"/>
    <w:rsid w:val="00F65317"/>
    <w:rsid w:val="00F72B66"/>
    <w:rsid w:val="00F8288E"/>
    <w:rsid w:val="00F956CE"/>
    <w:rsid w:val="00FB2108"/>
    <w:rsid w:val="00FB5BF3"/>
    <w:rsid w:val="00FC7DB1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290E"/>
  <w15:chartTrackingRefBased/>
  <w15:docId w15:val="{3B57F91B-34FF-43AA-BED8-562DCF0E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95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Garafola</dc:creator>
  <cp:keywords/>
  <dc:description/>
  <cp:lastModifiedBy>Richie Garafola</cp:lastModifiedBy>
  <cp:revision>3</cp:revision>
  <dcterms:created xsi:type="dcterms:W3CDTF">2025-07-11T18:22:00Z</dcterms:created>
  <dcterms:modified xsi:type="dcterms:W3CDTF">2025-07-14T17:00:00Z</dcterms:modified>
</cp:coreProperties>
</file>