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77777777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77777777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77777777" w:rsidR="00D410CC" w:rsidRDefault="00D410CC"/>
        </w:tc>
      </w:tr>
    </w:tbl>
    <w:p w14:paraId="4F24F01E" w14:textId="77777777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77777777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65B99DD3" w14:textId="6BEBA004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从业经历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数据分析、数据挖掘专业人士，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6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年国际国内知名公司工作经验，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拥有丰富的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金融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、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通信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行业经验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，擅长运用业务逻辑找到数据“痛点”，通过大数据解决业务问题。</w:t>
            </w:r>
          </w:p>
          <w:p w14:paraId="1CE885FD" w14:textId="77777777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能力结构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拥有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大型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数据仓库系统数据挖掘、数据分析实操基础，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熟悉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大数据框架流程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数据敏感度高，能从海量数据中提炼核心结果。</w:t>
            </w:r>
          </w:p>
          <w:p w14:paraId="1F6908B0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职业履历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：成长迅速，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先后担任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DBA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、数据挖掘工程师、数据分析师岗位，始终聚焦大数据、数据分析领域。</w:t>
            </w:r>
          </w:p>
          <w:p w14:paraId="1B7F103F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团队协作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：熟悉软件工程、标准化管理流程，注重团队协作和工作效率，组织协调能力强。</w:t>
            </w:r>
          </w:p>
          <w:p w14:paraId="749EFF39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学习能力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：国际知名院校教育背景，对大数据、数据分析有极高热情，高度关注互联网、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IT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行业前沿发展，利用业余时间学习了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Java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R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等技术，对项目质量有很高追求。</w:t>
            </w:r>
          </w:p>
          <w:p w14:paraId="5ACBB501" w14:textId="32FF10DE" w:rsidR="00FD1B56" w:rsidRP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综合素养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：具有高度敬业精神，极强的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自我激励意识及外向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业务推动力，思维敏捷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专业高效。</w:t>
            </w:r>
          </w:p>
        </w:tc>
      </w:tr>
    </w:tbl>
    <w:p w14:paraId="30834B6B" w14:textId="77777777" w:rsidR="008E398F" w:rsidRPr="0088423D" w:rsidRDefault="008E39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14:paraId="356E46ED" w14:textId="77777777" w:rsidTr="0089183E">
        <w:trPr>
          <w:trHeight w:val="286"/>
        </w:trPr>
        <w:tc>
          <w:tcPr>
            <w:tcW w:w="8286" w:type="dxa"/>
            <w:gridSpan w:val="2"/>
          </w:tcPr>
          <w:p w14:paraId="33FABE96" w14:textId="77777777" w:rsidR="00D410C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19A526B6" wp14:editId="6FCACF02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14:paraId="3F5818EE" w14:textId="77777777" w:rsidTr="0089183E">
        <w:trPr>
          <w:trHeight w:val="48"/>
        </w:trPr>
        <w:tc>
          <w:tcPr>
            <w:tcW w:w="8286" w:type="dxa"/>
            <w:gridSpan w:val="2"/>
          </w:tcPr>
          <w:p w14:paraId="62A3C20B" w14:textId="77777777"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14:paraId="1A2C50EE" w14:textId="77777777" w:rsidTr="0089183E">
        <w:trPr>
          <w:trHeight w:val="48"/>
        </w:trPr>
        <w:tc>
          <w:tcPr>
            <w:tcW w:w="1555" w:type="dxa"/>
          </w:tcPr>
          <w:p w14:paraId="31C142BF" w14:textId="77777777"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14:paraId="5E2A5C85" w14:textId="77777777"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14:paraId="3139CE3F" w14:textId="77777777" w:rsidTr="0089183E">
        <w:trPr>
          <w:trHeight w:val="48"/>
        </w:trPr>
        <w:tc>
          <w:tcPr>
            <w:tcW w:w="1555" w:type="dxa"/>
          </w:tcPr>
          <w:p w14:paraId="3129828B" w14:textId="77777777"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14:paraId="2081DE4C" w14:textId="77777777"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数据分析师；大数据研发；数据库开发工程师；数据挖掘工程师 </w:t>
            </w:r>
          </w:p>
        </w:tc>
      </w:tr>
      <w:tr w:rsidR="00D410CC" w14:paraId="3C6CDB77" w14:textId="77777777" w:rsidTr="0089183E">
        <w:trPr>
          <w:trHeight w:val="48"/>
        </w:trPr>
        <w:tc>
          <w:tcPr>
            <w:tcW w:w="1555" w:type="dxa"/>
          </w:tcPr>
          <w:p w14:paraId="11AA090D" w14:textId="77777777"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14:paraId="4329FA1C" w14:textId="77777777"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14:paraId="421642C4" w14:textId="77777777" w:rsidTr="0089183E">
        <w:trPr>
          <w:trHeight w:val="48"/>
        </w:trPr>
        <w:tc>
          <w:tcPr>
            <w:tcW w:w="1555" w:type="dxa"/>
          </w:tcPr>
          <w:p w14:paraId="372C2F29" w14:textId="77777777" w:rsidR="00D410CC" w:rsidRPr="002F25F0" w:rsidRDefault="000F2824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</w:t>
            </w:r>
            <w:proofErr w:type="spellEnd"/>
            <w:r w:rsidR="00AE2D9C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平均</w:t>
            </w: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月</w:t>
            </w:r>
            <w:r w:rsidR="00D410CC"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薪</w:t>
            </w:r>
          </w:p>
        </w:tc>
        <w:tc>
          <w:tcPr>
            <w:tcW w:w="6731" w:type="dxa"/>
          </w:tcPr>
          <w:p w14:paraId="351A03F3" w14:textId="77777777" w:rsidR="00D410CC" w:rsidRPr="002F25F0" w:rsidRDefault="000F2824" w:rsidP="000F2824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RMB 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28000（税前）</w:t>
            </w:r>
          </w:p>
        </w:tc>
      </w:tr>
    </w:tbl>
    <w:p w14:paraId="34C76168" w14:textId="77777777" w:rsidR="008E398F" w:rsidRDefault="008E39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lastRenderedPageBreak/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037591B6" w14:textId="77777777" w:rsidTr="0088423D">
        <w:tc>
          <w:tcPr>
            <w:tcW w:w="4148" w:type="dxa"/>
          </w:tcPr>
          <w:p w14:paraId="2785D608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gridSpan w:val="2"/>
          </w:tcPr>
          <w:p w14:paraId="5470B8FD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14:paraId="1C8D2947" w14:textId="77777777" w:rsidTr="0089183E">
        <w:tc>
          <w:tcPr>
            <w:tcW w:w="8296" w:type="dxa"/>
            <w:gridSpan w:val="3"/>
          </w:tcPr>
          <w:p w14:paraId="5063B7C0" w14:textId="77777777"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14:paraId="24D1FB01" w14:textId="77777777" w:rsidTr="0088423D">
        <w:tc>
          <w:tcPr>
            <w:tcW w:w="8296" w:type="dxa"/>
            <w:gridSpan w:val="3"/>
          </w:tcPr>
          <w:p w14:paraId="6E754B2D" w14:textId="77777777"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88423D"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14:paraId="7A0EC3C9" w14:textId="77777777" w:rsidR="0089183E" w:rsidRDefault="0089183E"/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882509"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14:paraId="5C092E98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553018D2" w14:textId="77777777" w:rsidTr="00882509">
        <w:tc>
          <w:tcPr>
            <w:tcW w:w="8296" w:type="dxa"/>
            <w:gridSpan w:val="2"/>
          </w:tcPr>
          <w:p w14:paraId="20F43F60" w14:textId="77777777"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</w:p>
        </w:tc>
      </w:tr>
      <w:tr w:rsidR="00452309" w14:paraId="214CFF86" w14:textId="77777777" w:rsidTr="00882509">
        <w:trPr>
          <w:trHeight w:val="253"/>
        </w:trPr>
        <w:tc>
          <w:tcPr>
            <w:tcW w:w="4148" w:type="dxa"/>
          </w:tcPr>
          <w:p w14:paraId="31350D0D" w14:textId="77777777"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5B42809D" w14:textId="77777777" w:rsidR="00452309" w:rsidRPr="00452309" w:rsidRDefault="00452309" w:rsidP="00452309"/>
        </w:tc>
      </w:tr>
      <w:tr w:rsidR="00452309" w:rsidRPr="00787535" w14:paraId="12D5AA08" w14:textId="77777777" w:rsidTr="00882509">
        <w:trPr>
          <w:trHeight w:val="1349"/>
        </w:trPr>
        <w:tc>
          <w:tcPr>
            <w:tcW w:w="8296" w:type="dxa"/>
            <w:gridSpan w:val="2"/>
          </w:tcPr>
          <w:p w14:paraId="21F36E28" w14:textId="18673FBE" w:rsidR="00244E5E" w:rsidRPr="00244E5E" w:rsidRDefault="00882509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捷信金融通过联合多家商业银行，开展联合消费贷款业务，进一步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14:paraId="0A4D891E" w14:textId="77777777" w:rsidTr="00882509">
        <w:trPr>
          <w:trHeight w:val="321"/>
        </w:trPr>
        <w:tc>
          <w:tcPr>
            <w:tcW w:w="4148" w:type="dxa"/>
          </w:tcPr>
          <w:p w14:paraId="29E8C2E9" w14:textId="77777777"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618A1B7E" w14:textId="77777777" w:rsidR="00452309" w:rsidRPr="00452309" w:rsidRDefault="00452309" w:rsidP="00452309"/>
        </w:tc>
      </w:tr>
      <w:tr w:rsidR="00452309" w:rsidRPr="00882509" w14:paraId="2FF9FE5C" w14:textId="77777777" w:rsidTr="00882509">
        <w:trPr>
          <w:trHeight w:val="1159"/>
        </w:trPr>
        <w:tc>
          <w:tcPr>
            <w:tcW w:w="8296" w:type="dxa"/>
            <w:gridSpan w:val="2"/>
          </w:tcPr>
          <w:p w14:paraId="44A95A4C" w14:textId="793BA4B7" w:rsidR="00882509" w:rsidRPr="002F25F0" w:rsidRDefault="00882509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593C1932" w14:textId="77777777" w:rsidTr="00882509">
        <w:trPr>
          <w:trHeight w:val="233"/>
        </w:trPr>
        <w:tc>
          <w:tcPr>
            <w:tcW w:w="4148" w:type="dxa"/>
          </w:tcPr>
          <w:p w14:paraId="249FE6B7" w14:textId="77777777"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2562C569" w14:textId="77777777" w:rsidR="00452309" w:rsidRPr="00452309" w:rsidRDefault="00452309" w:rsidP="00452309"/>
        </w:tc>
      </w:tr>
      <w:tr w:rsidR="00452309" w14:paraId="68079A68" w14:textId="77777777" w:rsidTr="00882509">
        <w:tc>
          <w:tcPr>
            <w:tcW w:w="8296" w:type="dxa"/>
            <w:gridSpan w:val="2"/>
          </w:tcPr>
          <w:p w14:paraId="25A9394A" w14:textId="611372C9" w:rsidR="00452309" w:rsidRPr="00452309" w:rsidRDefault="00882509" w:rsidP="00787535">
            <w:pPr>
              <w:ind w:leftChars="200" w:left="420"/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1208CB"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lastRenderedPageBreak/>
              <w:t>ETL 传输模块开发</w:t>
            </w:r>
          </w:p>
        </w:tc>
        <w:tc>
          <w:tcPr>
            <w:tcW w:w="3376" w:type="dxa"/>
          </w:tcPr>
          <w:p w14:paraId="673BB9BB" w14:textId="77777777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202D47" w14:paraId="03B4CB7F" w14:textId="77777777" w:rsidTr="001208CB">
        <w:tc>
          <w:tcPr>
            <w:tcW w:w="8296" w:type="dxa"/>
            <w:gridSpan w:val="2"/>
          </w:tcPr>
          <w:p w14:paraId="36E17E3D" w14:textId="15F2DB5A" w:rsidR="00202D47" w:rsidRPr="00787535" w:rsidRDefault="00202D47" w:rsidP="00B13A82">
            <w:r>
              <w:rPr>
                <w:rFonts w:hint="eastAsia"/>
              </w:rPr>
              <w:t>2018.1-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 w:hint="eastAsia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1FE04982" w14:textId="77777777" w:rsidTr="0057791D">
        <w:tc>
          <w:tcPr>
            <w:tcW w:w="8755" w:type="dxa"/>
            <w:gridSpan w:val="2"/>
          </w:tcPr>
          <w:p w14:paraId="7E4E60B0" w14:textId="77777777" w:rsidR="00452309" w:rsidRPr="00452309" w:rsidRDefault="00272808" w:rsidP="00C34D89">
            <w:r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 w:hint="eastAsia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77777777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14:paraId="2FA6C1C1" w14:textId="77777777" w:rsidTr="0089183E">
        <w:tc>
          <w:tcPr>
            <w:tcW w:w="8296" w:type="dxa"/>
            <w:gridSpan w:val="2"/>
          </w:tcPr>
          <w:p w14:paraId="14B99C1D" w14:textId="77777777" w:rsidR="00452309" w:rsidRPr="00452309" w:rsidRDefault="00E325B5" w:rsidP="00C34D89">
            <w:r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 w:hint="eastAsia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 w:hint="eastAsia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 w:hint="eastAsia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77777777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14:paraId="6506858B" w14:textId="77777777" w:rsidTr="0089183E">
        <w:tc>
          <w:tcPr>
            <w:tcW w:w="8296" w:type="dxa"/>
            <w:gridSpan w:val="2"/>
          </w:tcPr>
          <w:p w14:paraId="3EB5F1B5" w14:textId="77777777" w:rsidR="00452309" w:rsidRPr="00452309" w:rsidRDefault="00E325B5" w:rsidP="00C34D89">
            <w:r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3026AAF4" w14:textId="77777777" w:rsidR="0089183E" w:rsidRDefault="0089183E">
      <w:pPr>
        <w:rPr>
          <w:rFonts w:hint="eastAsia"/>
        </w:rPr>
      </w:pPr>
    </w:p>
    <w:p w14:paraId="2EE067FC" w14:textId="77777777" w:rsidR="0057791D" w:rsidRDefault="0057791D">
      <w:pPr>
        <w:rPr>
          <w:rFonts w:hint="eastAsia"/>
        </w:rPr>
      </w:pPr>
    </w:p>
    <w:p w14:paraId="7201F2F4" w14:textId="77777777" w:rsidR="0057791D" w:rsidRDefault="0057791D">
      <w:bookmarkStart w:id="0" w:name="_GoBack"/>
      <w:bookmarkEnd w:id="0"/>
    </w:p>
    <w:p w14:paraId="567918D9" w14:textId="77777777" w:rsidR="00452309" w:rsidRDefault="00452309" w:rsidP="00452309"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77777777"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商业信息及技术管理本科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57317FA0" w14:textId="77777777" w:rsidR="00D33BFD" w:rsidRDefault="00D33BFD"/>
    <w:p w14:paraId="20F9F59E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CA656EA" wp14:editId="6460FCF0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14:paraId="70807C8F" w14:textId="77777777" w:rsidTr="007169C9">
        <w:trPr>
          <w:trHeight w:val="4053"/>
        </w:trPr>
        <w:tc>
          <w:tcPr>
            <w:tcW w:w="8296" w:type="dxa"/>
          </w:tcPr>
          <w:p w14:paraId="305075BB" w14:textId="77777777"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14:paraId="19C15DC7" w14:textId="77777777"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14:paraId="2A3762C7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14:paraId="29D52AB6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14:paraId="71D4475B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14:paraId="77C25395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14:paraId="750D8020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14:paraId="21F9355A" w14:textId="77777777"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14:paraId="01C19BC3" w14:textId="77777777" w:rsidTr="007169C9">
        <w:tc>
          <w:tcPr>
            <w:tcW w:w="8296" w:type="dxa"/>
          </w:tcPr>
          <w:p w14:paraId="0C376301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14:paraId="43DDC3F4" w14:textId="6FE6E378" w:rsidR="002F25F0" w:rsidRPr="00244E5E" w:rsidRDefault="00202D47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J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avascript</w:t>
            </w:r>
            <w:proofErr w:type="spellEnd"/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14:paraId="2DB33006" w14:textId="77777777"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14:paraId="4E461B7D" w14:textId="77777777" w:rsidR="009627CA" w:rsidRPr="009627CA" w:rsidRDefault="0051146F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9627CA">
              <w:rPr>
                <w:rFonts w:ascii="楷体" w:eastAsia="楷体" w:hAnsi="楷体" w:hint="eastAsia"/>
                <w:sz w:val="24"/>
                <w:szCs w:val="21"/>
              </w:rPr>
              <w:t>Python及常用数据分析库， R语言</w:t>
            </w:r>
          </w:p>
          <w:p w14:paraId="729964EC" w14:textId="2D9C802C" w:rsidR="00452309" w:rsidRPr="00244E5E" w:rsidRDefault="009627CA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--Oracle BI, kettle,</w:t>
            </w:r>
            <w:r w:rsidR="00202D47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office suit</w:t>
            </w:r>
          </w:p>
        </w:tc>
      </w:tr>
      <w:tr w:rsidR="00244E5E" w14:paraId="1A94D195" w14:textId="77777777" w:rsidTr="007169C9">
        <w:tc>
          <w:tcPr>
            <w:tcW w:w="8296" w:type="dxa"/>
          </w:tcPr>
          <w:p w14:paraId="7B813C36" w14:textId="77777777"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14:paraId="27EFE28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14:paraId="38D2FA3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14:paraId="10D6C6C9" w14:textId="77777777"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14:paraId="753727DC" w14:textId="77777777" w:rsidTr="007169C9">
        <w:tc>
          <w:tcPr>
            <w:tcW w:w="8296" w:type="dxa"/>
          </w:tcPr>
          <w:p w14:paraId="5A38FC52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多年项目需求分析、实施经验</w:t>
            </w:r>
          </w:p>
          <w:p w14:paraId="5734C2A9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14:paraId="1E1CA450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14:paraId="4BD85F83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14:paraId="46D5053F" w14:textId="77777777"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14:paraId="27E6A634" w14:textId="77777777" w:rsidTr="007169C9">
        <w:tc>
          <w:tcPr>
            <w:tcW w:w="8296" w:type="dxa"/>
          </w:tcPr>
          <w:p w14:paraId="60012B4A" w14:textId="77777777"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14:paraId="74821153" w14:textId="77777777" w:rsidTr="007169C9">
        <w:tc>
          <w:tcPr>
            <w:tcW w:w="8296" w:type="dxa"/>
          </w:tcPr>
          <w:p w14:paraId="5682D714" w14:textId="77777777"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208CB"/>
    <w:rsid w:val="00126471"/>
    <w:rsid w:val="0019048E"/>
    <w:rsid w:val="00202D47"/>
    <w:rsid w:val="00244E5E"/>
    <w:rsid w:val="002502CE"/>
    <w:rsid w:val="00272808"/>
    <w:rsid w:val="002F25F0"/>
    <w:rsid w:val="00452309"/>
    <w:rsid w:val="0051146F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D3243"/>
    <w:rsid w:val="008E398F"/>
    <w:rsid w:val="009627CA"/>
    <w:rsid w:val="00963A86"/>
    <w:rsid w:val="00A96C82"/>
    <w:rsid w:val="00AE2D9C"/>
    <w:rsid w:val="00AE5633"/>
    <w:rsid w:val="00BB5E2E"/>
    <w:rsid w:val="00BF66F9"/>
    <w:rsid w:val="00CB6F68"/>
    <w:rsid w:val="00D33BFD"/>
    <w:rsid w:val="00D410CC"/>
    <w:rsid w:val="00E325B5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6536AF"/>
    <w:rsid w:val="006805B1"/>
    <w:rsid w:val="007C6B77"/>
    <w:rsid w:val="00862D84"/>
    <w:rsid w:val="00B234EA"/>
    <w:rsid w:val="00B545C6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C393A-C943-4734-9604-9D965F41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20</cp:revision>
  <cp:lastPrinted>2018-08-23T11:45:00Z</cp:lastPrinted>
  <dcterms:created xsi:type="dcterms:W3CDTF">2018-08-12T09:54:00Z</dcterms:created>
  <dcterms:modified xsi:type="dcterms:W3CDTF">2019-01-28T10:34:00Z</dcterms:modified>
</cp:coreProperties>
</file>