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5062"/>
      </w:tblGrid>
      <w:tr w:rsidR="00D410CC" w:rsidTr="0089183E">
        <w:trPr>
          <w:trHeight w:val="473"/>
        </w:trPr>
        <w:tc>
          <w:tcPr>
            <w:tcW w:w="4023" w:type="dxa"/>
            <w:vMerge w:val="restart"/>
          </w:tcPr>
          <w:p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7"/>
              <w:gridCol w:w="348"/>
            </w:tblGrid>
            <w:tr w:rsidR="00D410CC" w:rsidRPr="00264BDF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99474E" wp14:editId="7E516C8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  <w:tr w:rsidR="00D410CC" w:rsidTr="0089183E">
        <w:trPr>
          <w:trHeight w:val="458"/>
        </w:trPr>
        <w:tc>
          <w:tcPr>
            <w:tcW w:w="4023" w:type="dxa"/>
            <w:vMerge/>
          </w:tcPr>
          <w:p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  <w:gridCol w:w="216"/>
            </w:tblGrid>
            <w:tr w:rsidR="00D410CC" w:rsidRPr="00264BDF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D238DC3" wp14:editId="6802456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</w:tbl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D410CC" w:rsidTr="00751B9A">
        <w:trPr>
          <w:trHeight w:val="286"/>
        </w:trPr>
        <w:tc>
          <w:tcPr>
            <w:tcW w:w="8286" w:type="dxa"/>
          </w:tcPr>
          <w:p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FCB9EB6" wp14:editId="019486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个人描述</w:t>
            </w:r>
          </w:p>
        </w:tc>
      </w:tr>
      <w:tr w:rsidR="00D410CC" w:rsidRPr="00FD1B56" w:rsidTr="00751B9A">
        <w:trPr>
          <w:trHeight w:val="1023"/>
        </w:trPr>
        <w:tc>
          <w:tcPr>
            <w:tcW w:w="8286" w:type="dxa"/>
          </w:tcPr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6年数据库及数据仓库相关经验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多方向编程语言基础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熟悉大数据框架流程、性能调优及应用解决方案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具有一定项目需求分析及业务沟通经验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曾涉及电信，消费金融等相关行业，熟悉主要业务流程及I</w:t>
            </w:r>
            <w:r>
              <w:t>T</w:t>
            </w:r>
            <w:r>
              <w:rPr>
                <w:rFonts w:hint="eastAsia"/>
              </w:rPr>
              <w:t>实现</w:t>
            </w:r>
          </w:p>
          <w:p w:rsidR="00FD1B56" w:rsidRPr="00A96C82" w:rsidRDefault="00FD1B56" w:rsidP="00A96C82">
            <w:pPr>
              <w:ind w:leftChars="200" w:left="420"/>
            </w:pPr>
            <w:r>
              <w:rPr>
                <w:rFonts w:hint="eastAsia"/>
              </w:rPr>
              <w:t>当前寻求技术转型，期望加入大数据方向或数据分析处理相关的企业实现自身价值</w:t>
            </w:r>
          </w:p>
        </w:tc>
      </w:tr>
    </w:tbl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1"/>
      </w:tblGrid>
      <w:tr w:rsidR="00D410CC" w:rsidTr="0089183E">
        <w:trPr>
          <w:trHeight w:val="286"/>
        </w:trPr>
        <w:tc>
          <w:tcPr>
            <w:tcW w:w="8286" w:type="dxa"/>
            <w:gridSpan w:val="2"/>
          </w:tcPr>
          <w:p w:rsidR="00D410CC" w:rsidRDefault="0008124C" w:rsidP="00C34D89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6A1E0845" wp14:editId="1D3029B1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求职意向</w:t>
            </w:r>
          </w:p>
        </w:tc>
      </w:tr>
      <w:tr w:rsidR="00D410CC" w:rsidTr="0089183E">
        <w:trPr>
          <w:trHeight w:val="48"/>
        </w:trPr>
        <w:tc>
          <w:tcPr>
            <w:tcW w:w="8286" w:type="dxa"/>
            <w:gridSpan w:val="2"/>
          </w:tcPr>
          <w:p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期望行业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互联网 ；金融；初创企业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期望职位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08124C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数据分析师；大数据研发；数据库开发工程师；数据挖掘工程师 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期望地点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杭州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上海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深圳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北京；天津</w:t>
            </w:r>
            <w:proofErr w:type="spellEnd"/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期望年薪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RMB 260,000</w:t>
            </w:r>
          </w:p>
        </w:tc>
      </w:tr>
    </w:tbl>
    <w:p w:rsidR="00D410CC" w:rsidRDefault="00D410CC">
      <w:pPr>
        <w:rPr>
          <w:rFonts w:hint="eastAsia"/>
        </w:rPr>
      </w:pPr>
    </w:p>
    <w:p w:rsidR="00D33BFD" w:rsidRDefault="00D33B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08124C" w:rsidTr="0089183E">
        <w:trPr>
          <w:trHeight w:val="286"/>
        </w:trPr>
        <w:tc>
          <w:tcPr>
            <w:tcW w:w="8286" w:type="dxa"/>
          </w:tcPr>
          <w:p w:rsidR="0008124C" w:rsidRDefault="0008124C" w:rsidP="00C34D89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208ABD6D" wp14:editId="0591D18C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582DA7D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sv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D0ddytqBEA&#10;AAVkAAAOAAAAAAAAAAAAAAAAAC4CAABkcnMvZTJvRG9jLnhtbFBLAQItABQABgAIAAAAIQAYauyH&#10;2QAAAAMBAAAPAAAAAAAAAAAAAAAAAAIUAABkcnMvZG93bnJldi54bWxQSwUGAAAAAAQABADzAAAA&#10;C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</w:tbl>
    <w:p w:rsidR="0008124C" w:rsidRDefault="000812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8124C" w:rsidTr="0089183E">
        <w:tc>
          <w:tcPr>
            <w:tcW w:w="4148" w:type="dxa"/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数据仓库开发工程师</w:t>
            </w:r>
          </w:p>
        </w:tc>
        <w:tc>
          <w:tcPr>
            <w:tcW w:w="4148" w:type="dxa"/>
          </w:tcPr>
          <w:p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lastRenderedPageBreak/>
              <w:t>项目实施工程师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:rsidTr="0089183E">
        <w:tc>
          <w:tcPr>
            <w:tcW w:w="8296" w:type="dxa"/>
            <w:gridSpan w:val="2"/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汽车销售顾问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(澳大利亚-墨尔本)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2F25F0" w:rsidRDefault="0008124C" w:rsidP="00C34D89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墨尔本豪华二手车行</w:t>
            </w:r>
          </w:p>
        </w:tc>
      </w:tr>
      <w:tr w:rsid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</w:tbl>
    <w:p w:rsidR="0008124C" w:rsidRDefault="0008124C"/>
    <w:p w:rsidR="0089183E" w:rsidRDefault="0089183E"/>
    <w:p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21145702" wp14:editId="245AA70B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452309" w:rsidP="00452309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Pr="00452309">
              <w:rPr>
                <w:rFonts w:hint="eastAsia"/>
              </w:rPr>
              <w:t>至今</w:t>
            </w:r>
          </w:p>
        </w:tc>
      </w:tr>
      <w:tr w:rsidR="00452309" w:rsidTr="0089183E">
        <w:trPr>
          <w:trHeight w:val="253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项目描述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RPr="00787535" w:rsidTr="0089183E">
        <w:trPr>
          <w:trHeight w:val="1349"/>
        </w:trPr>
        <w:tc>
          <w:tcPr>
            <w:tcW w:w="8296" w:type="dxa"/>
            <w:gridSpan w:val="2"/>
          </w:tcPr>
          <w:p w:rsidR="00244E5E" w:rsidRPr="00244E5E" w:rsidRDefault="008D3243" w:rsidP="00244E5E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与商业银行合作推出的联合贷款业务模式，每日生成联合</w:t>
            </w:r>
            <w:r w:rsidR="00787535" w:rsidRPr="002F25F0">
              <w:rPr>
                <w:rFonts w:ascii="楷体" w:eastAsia="楷体" w:hAnsi="楷体" w:hint="eastAsia"/>
                <w:sz w:val="24"/>
                <w:szCs w:val="21"/>
              </w:rPr>
              <w:t>贷账务、订单、分期计划报表，并由数据传输工具导出银行接口文件上传至数据服务器。</w:t>
            </w:r>
          </w:p>
        </w:tc>
      </w:tr>
      <w:tr w:rsidR="00452309" w:rsidTr="0089183E">
        <w:trPr>
          <w:trHeight w:val="321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项目职责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rPr>
          <w:trHeight w:val="2634"/>
        </w:trPr>
        <w:tc>
          <w:tcPr>
            <w:tcW w:w="8296" w:type="dxa"/>
            <w:gridSpan w:val="2"/>
          </w:tcPr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--使用D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ATAHUB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中间件从源业务系统导入相关业务数据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--数据处理，根据银行方利率重新生成分期计划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--针对不同贷款期间发生的违约，提前还款，延期等场景的数据更新操纵（P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L/SQL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）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--公司与商业银行间的利息计算方式差异修正</w:t>
            </w:r>
          </w:p>
          <w:p w:rsidR="00452309" w:rsidRPr="002F25F0" w:rsidRDefault="00787535" w:rsidP="002F25F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--生成每日数据接口文件至银行系统</w:t>
            </w:r>
          </w:p>
        </w:tc>
      </w:tr>
      <w:tr w:rsidR="00452309" w:rsidTr="0089183E">
        <w:trPr>
          <w:trHeight w:val="233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项目业绩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c>
          <w:tcPr>
            <w:tcW w:w="8296" w:type="dxa"/>
            <w:gridSpan w:val="2"/>
          </w:tcPr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--30分钟完成当日数据抽取整合计算过程</w:t>
            </w:r>
          </w:p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--解决方案参数化设计，可匹配不同合作模式</w:t>
            </w:r>
          </w:p>
          <w:p w:rsidR="00452309" w:rsidRPr="00452309" w:rsidRDefault="00787535" w:rsidP="00787535">
            <w:pPr>
              <w:ind w:leftChars="200" w:left="42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--进行可提供时间偏移的数据测试</w:t>
            </w:r>
          </w:p>
        </w:tc>
      </w:tr>
    </w:tbl>
    <w:p w:rsidR="0008124C" w:rsidRDefault="0008124C"/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787535" w:rsidP="00C34D89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4148" w:type="dxa"/>
          </w:tcPr>
          <w:p w:rsidR="00452309" w:rsidRDefault="00452309" w:rsidP="00C34D89"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787535" w:rsidRDefault="00787535" w:rsidP="00787535">
            <w:r w:rsidRPr="00787535">
              <w:rPr>
                <w:rFonts w:hint="eastAsia"/>
              </w:rPr>
              <w:t>2017.6-2017.1</w:t>
            </w:r>
            <w:r w:rsidRPr="00787535">
              <w:t>0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RPr="00787535" w:rsidTr="0089183E">
        <w:trPr>
          <w:trHeight w:val="1043"/>
        </w:trPr>
        <w:tc>
          <w:tcPr>
            <w:tcW w:w="8296" w:type="dxa"/>
            <w:gridSpan w:val="2"/>
          </w:tcPr>
          <w:p w:rsidR="007D3921" w:rsidRPr="008D3243" w:rsidRDefault="007D3921" w:rsidP="008562AD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多层级数据仓库包作为数据中转需要将O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DS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层数据按需分发至其他应用数据库，并根据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参数配置进行事件增量传输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--项目实施方案、结构设计（E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A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model）、参数配置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--数据传输逻辑开发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--事件机制开发，配置</w:t>
            </w:r>
          </w:p>
          <w:p w:rsidR="00787535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--应用接口开发及文档编写</w:t>
            </w:r>
          </w:p>
          <w:p w:rsidR="00787535" w:rsidRPr="00787535" w:rsidRDefault="00787535" w:rsidP="00C34D89">
            <w:pPr>
              <w:tabs>
                <w:tab w:val="left" w:pos="979"/>
              </w:tabs>
            </w:pP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787535" w:rsidRPr="00244E5E" w:rsidRDefault="00787535" w:rsidP="00244E5E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保证业务数据准即时同步（同步频率1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>5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分钟）</w:t>
            </w:r>
          </w:p>
          <w:p w:rsidR="008562AD" w:rsidRPr="00244E5E" w:rsidRDefault="00787535" w:rsidP="00244E5E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灵活配置表设计，传输模块可再利用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 xml:space="preserve"> </w:t>
            </w:r>
          </w:p>
          <w:p w:rsidR="00787535" w:rsidRPr="00244E5E" w:rsidRDefault="00787535" w:rsidP="00244E5E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多维化时间标量解决数据漂移问题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148" w:type="dxa"/>
          </w:tcPr>
          <w:p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272808" w:rsidP="00C34D89">
            <w:r w:rsidRPr="00272808">
              <w:t>2016.08-2017.09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RPr="00787535" w:rsidTr="0089183E">
        <w:tc>
          <w:tcPr>
            <w:tcW w:w="8296" w:type="dxa"/>
            <w:gridSpan w:val="2"/>
          </w:tcPr>
          <w:p w:rsidR="00272808" w:rsidRPr="008D3243" w:rsidRDefault="00272808" w:rsidP="00C34D89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lastRenderedPageBreak/>
              <w:t>项目职责：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Tr="0089183E">
        <w:tc>
          <w:tcPr>
            <w:tcW w:w="8296" w:type="dxa"/>
            <w:gridSpan w:val="2"/>
          </w:tcPr>
          <w:p w:rsidR="00E325B5" w:rsidRPr="00244E5E" w:rsidRDefault="00E325B5" w:rsidP="00244E5E">
            <w:pPr>
              <w:spacing w:line="312" w:lineRule="auto"/>
              <w:ind w:leftChars="92" w:left="193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--业务目标需求重新分析、设计以符合数据仓模式应用</w:t>
            </w:r>
          </w:p>
          <w:p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--业务程序脚本开发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Tr="0089183E">
        <w:tc>
          <w:tcPr>
            <w:tcW w:w="8296" w:type="dxa"/>
            <w:gridSpan w:val="2"/>
          </w:tcPr>
          <w:p w:rsid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--成功迁移3个既有业务方案，其中共包含20个子业务模块；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主要涉及：贷款欠款代扣，贷款分发，欠款催收业务</w:t>
            </w:r>
          </w:p>
          <w:p w:rsidR="00E325B5" w:rsidRP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--重写方案代码超过20000行；</w:t>
            </w:r>
          </w:p>
          <w:p w:rsidR="00272808" w:rsidRPr="00452309" w:rsidRDefault="00E325B5" w:rsidP="00244E5E">
            <w:pPr>
              <w:spacing w:line="312" w:lineRule="auto"/>
              <w:ind w:leftChars="300" w:left="63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--方案执行效率提升50%（均值）；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r w:rsidRPr="00E325B5">
              <w:t>2014.06-2015.12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E325B5" w:rsidTr="0089183E">
        <w:tc>
          <w:tcPr>
            <w:tcW w:w="8296" w:type="dxa"/>
            <w:gridSpan w:val="2"/>
          </w:tcPr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--全新稽核系统服务器端应用程序，并且针对分业务类型展现</w:t>
            </w:r>
          </w:p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--稽核结果报表化，可自定义报表输出格式</w:t>
            </w:r>
          </w:p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--数据库端重新规范结构，建立配置表，数据表，包</w:t>
            </w:r>
          </w:p>
          <w:p w:rsidR="00E325B5" w:rsidRPr="008D3243" w:rsidRDefault="007169C9" w:rsidP="007169C9">
            <w:pPr>
              <w:spacing w:line="312" w:lineRule="auto"/>
              <w:ind w:leftChars="300" w:left="63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--升级数据库系统，并协调主机资源；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--旧有系统并行使用，现有业务逐步迁移进新系统；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E325B5" w:rsidTr="0089183E">
        <w:tc>
          <w:tcPr>
            <w:tcW w:w="8296" w:type="dxa"/>
            <w:gridSpan w:val="2"/>
          </w:tcPr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 Oracle &amp;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Ms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 SQL Server 数据整合，导入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接口化数据（统一数据库API访问），提供统一数据访问方式及规范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JUNITS测试前段业务系统并提交测试报告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-- 驻场沟通系统新增及改进需求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--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系统使用培训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7169C9" w:rsidTr="0089183E">
        <w:tc>
          <w:tcPr>
            <w:tcW w:w="8296" w:type="dxa"/>
            <w:gridSpan w:val="2"/>
          </w:tcPr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 Oracle &amp;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Ms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 SQL Server 数据整合，导入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接口化数据（统一数据库API访问），提供统一数据访问方式及规范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JUNITS测试前段业务系统并提交测试报告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-- 驻场沟通系统新增及改进需求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--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系统使用培训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lastRenderedPageBreak/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r w:rsidRPr="00E325B5">
              <w:t>2012.04-2013.01</w:t>
            </w:r>
          </w:p>
        </w:tc>
      </w:tr>
      <w:tr w:rsidR="00452309" w:rsidTr="0089183E">
        <w:tc>
          <w:tcPr>
            <w:tcW w:w="4148" w:type="dxa"/>
          </w:tcPr>
          <w:p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:rsidR="00452309" w:rsidRPr="00452309" w:rsidRDefault="00452309" w:rsidP="00C34D89"/>
        </w:tc>
      </w:tr>
      <w:tr w:rsidR="00452309" w:rsidTr="0089183E">
        <w:tc>
          <w:tcPr>
            <w:tcW w:w="8296" w:type="dxa"/>
            <w:gridSpan w:val="2"/>
          </w:tcPr>
          <w:p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69A23A0E" wp14:editId="0F9A1869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商业信息及技术管理本科</w:t>
            </w:r>
          </w:p>
        </w:tc>
        <w:tc>
          <w:tcPr>
            <w:tcW w:w="4494" w:type="dxa"/>
          </w:tcPr>
          <w:p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:rsidR="00D33BFD" w:rsidRDefault="00D33BFD">
      <w:pPr>
        <w:rPr>
          <w:rFonts w:hint="eastAsia"/>
        </w:rPr>
      </w:pPr>
    </w:p>
    <w:p w:rsidR="00D33BFD" w:rsidRDefault="00D33BFD">
      <w:pPr>
        <w:rPr>
          <w:rFonts w:hint="eastAsia"/>
        </w:rPr>
      </w:pPr>
    </w:p>
    <w:p w:rsidR="00D33BFD" w:rsidRDefault="00D33BFD">
      <w:pPr>
        <w:rPr>
          <w:rFonts w:hint="eastAsia"/>
        </w:rPr>
      </w:pPr>
    </w:p>
    <w:p w:rsidR="00D33BFD" w:rsidRDefault="00D33BFD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202ACB26" wp14:editId="24C046AD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技术能力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3243" w:rsidTr="007169C9">
        <w:trPr>
          <w:trHeight w:val="4053"/>
        </w:trPr>
        <w:tc>
          <w:tcPr>
            <w:tcW w:w="8296" w:type="dxa"/>
          </w:tcPr>
          <w:p w:rsidR="0089183E" w:rsidRDefault="002F25F0" w:rsidP="0089183E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6+年的数据库管理，优化，开发经验，近3年数据仓库搭建与程序开发经验</w:t>
            </w:r>
          </w:p>
          <w:p w:rsidR="002F25F0" w:rsidRPr="0089183E" w:rsidRDefault="002F25F0" w:rsidP="0089183E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89183E">
              <w:rPr>
                <w:rFonts w:ascii="楷体" w:eastAsia="楷体" w:hAnsi="楷体" w:hint="eastAsia"/>
                <w:sz w:val="24"/>
                <w:szCs w:val="21"/>
              </w:rPr>
              <w:t>--熟悉经典数据仓库搭建模式及多种基础数仓关系模型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 ETL过程（事件增量和完全刷新模式），6000行+传输中间件模块开发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BI可视化报表展示及构建数据分析模型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--Oracle数据库（存储、性能、高可用性及安全策略）管理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--10k+行 PL/SQL程序编写，熟悉对象、特性及SQL函数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--数据库性能优化（AWR报告及复杂SQL语句优化）</w:t>
            </w:r>
          </w:p>
          <w:p w:rsidR="008D3243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--相关Linux 、 编程语言及软件开发流程经验</w:t>
            </w:r>
          </w:p>
        </w:tc>
      </w:tr>
      <w:tr w:rsidR="00452309" w:rsidTr="007169C9">
        <w:tc>
          <w:tcPr>
            <w:tcW w:w="8296" w:type="dxa"/>
          </w:tcPr>
          <w:p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熟悉多种开发语言，框架及工具：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javascript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:rsidR="00452309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BI, kettle, Tableau and office suit</w:t>
            </w:r>
          </w:p>
        </w:tc>
      </w:tr>
      <w:tr w:rsidR="00244E5E" w:rsidTr="007169C9">
        <w:tc>
          <w:tcPr>
            <w:tcW w:w="8296" w:type="dxa"/>
          </w:tcPr>
          <w:p w:rsidR="00244E5E" w:rsidRDefault="00244E5E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熟悉H</w:t>
            </w:r>
            <w:r>
              <w:rPr>
                <w:rFonts w:ascii="楷体" w:eastAsia="楷体" w:hAnsi="楷体"/>
                <w:sz w:val="24"/>
                <w:szCs w:val="21"/>
              </w:rPr>
              <w:t>ADOOP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体系大数据管理及应用：</w:t>
            </w:r>
          </w:p>
          <w:p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--MR开发模式应用，H</w:t>
            </w:r>
            <w:r>
              <w:rPr>
                <w:rFonts w:ascii="楷体" w:eastAsia="楷体" w:hAnsi="楷体"/>
                <w:sz w:val="24"/>
                <w:szCs w:val="21"/>
              </w:rPr>
              <w:t>IVE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数据仓库搭建及应用</w:t>
            </w:r>
          </w:p>
          <w:p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--Spark开发模式及数据算法应用</w:t>
            </w:r>
          </w:p>
          <w:p w:rsidR="00244E5E" w:rsidRP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--大数据常用算法应用</w:t>
            </w:r>
          </w:p>
        </w:tc>
      </w:tr>
      <w:tr w:rsidR="008D3243" w:rsidTr="007169C9">
        <w:tc>
          <w:tcPr>
            <w:tcW w:w="8296" w:type="dxa"/>
          </w:tcPr>
          <w:p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多年项目需求分析、实施经验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--熟悉项目全流程实施 计划安排、分析、方案、实施、测试、部署、维护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--项目需求书编写，制定及流程图制作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--项目开发方案设计、规划、文档编写、及测试部署事项</w:t>
            </w:r>
          </w:p>
          <w:p w:rsidR="008D3243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--与项目需求方进行高效沟通，了解项目目标</w:t>
            </w:r>
          </w:p>
        </w:tc>
      </w:tr>
      <w:tr w:rsidR="00452309" w:rsidTr="007169C9">
        <w:tc>
          <w:tcPr>
            <w:tcW w:w="8296" w:type="dxa"/>
          </w:tcPr>
          <w:p w:rsidR="00452309" w:rsidRPr="00244E5E" w:rsidRDefault="002F25F0" w:rsidP="00C34D89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求知欲强，喜欢接受挑战任务，思维开放，喜与他人分享经验</w:t>
            </w:r>
          </w:p>
        </w:tc>
      </w:tr>
      <w:tr w:rsidR="008D3243" w:rsidTr="007169C9">
        <w:tc>
          <w:tcPr>
            <w:tcW w:w="8296" w:type="dxa"/>
          </w:tcPr>
          <w:p w:rsidR="008D3243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优秀的英文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口语阅读能力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，能顺利阅读英文专业书籍与开源网站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，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 善于学习并与团队分享新技术</w:t>
            </w:r>
          </w:p>
        </w:tc>
      </w:tr>
    </w:tbl>
    <w:p w:rsidR="00452309" w:rsidRPr="00452309" w:rsidRDefault="00452309">
      <w:bookmarkStart w:id="0" w:name="_GoBack"/>
      <w:bookmarkEnd w:id="0"/>
    </w:p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244E5E"/>
    <w:rsid w:val="002502CE"/>
    <w:rsid w:val="00272808"/>
    <w:rsid w:val="002F25F0"/>
    <w:rsid w:val="00452309"/>
    <w:rsid w:val="007169C9"/>
    <w:rsid w:val="00751B9A"/>
    <w:rsid w:val="00787535"/>
    <w:rsid w:val="007D3921"/>
    <w:rsid w:val="008329DA"/>
    <w:rsid w:val="008562AD"/>
    <w:rsid w:val="0089183E"/>
    <w:rsid w:val="008D3243"/>
    <w:rsid w:val="00A96C82"/>
    <w:rsid w:val="00AE5633"/>
    <w:rsid w:val="00BF66F9"/>
    <w:rsid w:val="00CB6F68"/>
    <w:rsid w:val="00D33BFD"/>
    <w:rsid w:val="00D410CC"/>
    <w:rsid w:val="00E325B5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3A670F"/>
    <w:rsid w:val="006805B1"/>
    <w:rsid w:val="007C6B77"/>
    <w:rsid w:val="00B234EA"/>
    <w:rsid w:val="00B545C6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9</cp:revision>
  <cp:lastPrinted>2018-08-15T02:19:00Z</cp:lastPrinted>
  <dcterms:created xsi:type="dcterms:W3CDTF">2018-08-12T09:54:00Z</dcterms:created>
  <dcterms:modified xsi:type="dcterms:W3CDTF">2018-08-20T08:58:00Z</dcterms:modified>
</cp:coreProperties>
</file>