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8D84" w14:textId="77777777" w:rsidR="00940F5F" w:rsidRDefault="00940F5F" w:rsidP="009221CC">
      <w:pPr>
        <w:spacing w:line="240" w:lineRule="auto"/>
        <w:rPr>
          <w:rFonts w:cstheme="minorHAnsi"/>
          <w:b/>
          <w:sz w:val="28"/>
          <w:szCs w:val="24"/>
        </w:rPr>
      </w:pPr>
    </w:p>
    <w:p w14:paraId="48877107" w14:textId="77777777" w:rsidR="002D6F35" w:rsidRPr="00F523AA" w:rsidRDefault="002D6F35" w:rsidP="009221CC">
      <w:pPr>
        <w:spacing w:line="240" w:lineRule="auto"/>
        <w:rPr>
          <w:rFonts w:cstheme="minorHAnsi"/>
          <w:b/>
          <w:sz w:val="28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134"/>
        <w:gridCol w:w="1237"/>
        <w:gridCol w:w="1440"/>
        <w:gridCol w:w="280"/>
        <w:gridCol w:w="360"/>
        <w:gridCol w:w="2330"/>
      </w:tblGrid>
      <w:tr w:rsidR="00D113EB" w14:paraId="22CC58AF" w14:textId="77777777" w:rsidTr="00DF3E46">
        <w:trPr>
          <w:trHeight w:val="360"/>
        </w:trPr>
        <w:tc>
          <w:tcPr>
            <w:tcW w:w="1440" w:type="dxa"/>
            <w:gridSpan w:val="3"/>
          </w:tcPr>
          <w:p w14:paraId="28C2A1AE" w14:textId="77777777" w:rsidR="00425E1E" w:rsidRPr="00105166" w:rsidRDefault="00425E1E" w:rsidP="00C934B7">
            <w:pPr>
              <w:rPr>
                <w:rFonts w:cstheme="minorHAnsi"/>
                <w:b/>
                <w:sz w:val="24"/>
                <w:szCs w:val="24"/>
              </w:rPr>
            </w:pPr>
            <w:r w:rsidRPr="00105166">
              <w:rPr>
                <w:rFonts w:eastAsia="Calibri" w:cstheme="minorHAnsi"/>
                <w:b/>
                <w:sz w:val="24"/>
                <w:szCs w:val="24"/>
              </w:rPr>
              <w:t>Printed</w:t>
            </w:r>
            <w:r>
              <w:rPr>
                <w:rFonts w:eastAsia="Calibri"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4DC15931" w14:textId="77777777" w:rsidR="00425E1E" w:rsidRPr="00105166" w:rsidRDefault="00425E1E" w:rsidP="00C934B7">
            <w:pPr>
              <w:rPr>
                <w:rFonts w:cstheme="minorHAnsi"/>
                <w:b/>
                <w:sz w:val="24"/>
                <w:szCs w:val="24"/>
              </w:rPr>
            </w:pPr>
            <w:r w:rsidRPr="002D6F35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2970" w:type="dxa"/>
            <w:gridSpan w:val="3"/>
            <w:tcBorders>
              <w:bottom w:val="nil"/>
            </w:tcBorders>
          </w:tcPr>
          <w:p w14:paraId="0D87837F" w14:textId="23D4312B" w:rsidR="00425E1E" w:rsidRPr="00105166" w:rsidRDefault="00425E1E" w:rsidP="00C934B7">
            <w:pPr>
              <w:rPr>
                <w:rFonts w:cstheme="minorHAnsi"/>
                <w:b/>
                <w:sz w:val="24"/>
                <w:szCs w:val="24"/>
              </w:rPr>
            </w:pPr>
            <w:r w:rsidRPr="00105166">
              <w:rPr>
                <w:rFonts w:cstheme="minorHAnsi"/>
                <w:b/>
                <w:sz w:val="24"/>
                <w:szCs w:val="24"/>
              </w:rPr>
              <w:t>Handwritten</w:t>
            </w: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</w:tc>
      </w:tr>
      <w:tr w:rsidR="001A78A5" w14:paraId="2738E6CA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1472F83C" w14:textId="77777777" w:rsidR="00425E1E" w:rsidRPr="00CA4BB2" w:rsidRDefault="00425E1E" w:rsidP="00CA4BB2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Α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19A9D44A" w14:textId="77777777" w:rsidR="00425E1E" w:rsidRPr="00425E1E" w:rsidRDefault="00425E1E" w:rsidP="00425E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2341E118" w14:textId="77777777" w:rsidR="00425E1E" w:rsidRPr="00F63804" w:rsidRDefault="00425E1E" w:rsidP="00425E1E">
            <w:pPr>
              <w:rPr>
                <w:rFonts w:ascii="Times New Roman" w:hAnsi="Times New Roman" w:cs="Times New Roman"/>
                <w:sz w:val="28"/>
                <w:szCs w:val="24"/>
                <w:highlight w:val="green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  <w:highlight w:val="green"/>
                </w:rPr>
                <m:t xml:space="preserve"> α</m:t>
              </m:r>
            </m:oMath>
            <w:r w:rsidR="00CA4BB2" w:rsidRPr="00F63804">
              <w:rPr>
                <w:rFonts w:ascii="Times New Roman" w:eastAsiaTheme="minorEastAsia" w:hAnsi="Times New Roman" w:cs="Times New Roman"/>
                <w:sz w:val="28"/>
                <w:szCs w:val="24"/>
                <w:highlight w:val="gree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6510C3" w14:textId="77777777" w:rsidR="00425E1E" w:rsidRPr="00F523AA" w:rsidRDefault="00425E1E" w:rsidP="00425E1E">
            <w:pPr>
              <w:rPr>
                <w:rFonts w:cstheme="minorHAnsi"/>
                <w:sz w:val="24"/>
                <w:szCs w:val="24"/>
              </w:rPr>
            </w:pPr>
            <w:r w:rsidRPr="002D6F35">
              <w:rPr>
                <w:rFonts w:cstheme="minorHAnsi"/>
                <w:sz w:val="24"/>
                <w:szCs w:val="24"/>
                <w:highlight w:val="green"/>
              </w:rPr>
              <w:t>alpha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0D40E7C7" w14:textId="7BB1659A" w:rsidR="00425E1E" w:rsidRPr="00F523AA" w:rsidRDefault="00425E1E" w:rsidP="00425E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 w14:paraId="0E087618" w14:textId="77777777" w:rsidR="00425E1E" w:rsidRPr="00F523AA" w:rsidRDefault="00425E1E" w:rsidP="00425E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75A71E0E" w14:textId="04F97E0E" w:rsidR="00425E1E" w:rsidRPr="00F523AA" w:rsidRDefault="00425E1E" w:rsidP="00425E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(not     </w:t>
            </w:r>
            <w:r w:rsidR="001C1B4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249B1" w14:paraId="485A3A13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4CFA95D8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Β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44535DBB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4D3F95BE" w14:textId="77777777" w:rsidR="004249B1" w:rsidRPr="00915A83" w:rsidRDefault="004249B1" w:rsidP="004249B1">
            <w:pPr>
              <w:rPr>
                <w:rFonts w:ascii="Times New Roman" w:hAnsi="Times New Roman" w:cs="Times New Roman"/>
                <w:sz w:val="28"/>
                <w:szCs w:val="24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  <w:highlight w:val="green"/>
                </w:rPr>
                <m:t xml:space="preserve"> β</m:t>
              </m:r>
            </m:oMath>
            <w:r w:rsidRPr="00915A83">
              <w:rPr>
                <w:rFonts w:ascii="Times New Roman" w:eastAsiaTheme="minorEastAsia" w:hAnsi="Times New Roman" w:cs="Times New Roman"/>
                <w:sz w:val="28"/>
                <w:szCs w:val="24"/>
                <w:highlight w:val="gree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606674" w14:textId="77777777" w:rsidR="004249B1" w:rsidRPr="00477EC8" w:rsidRDefault="004249B1" w:rsidP="004249B1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477EC8">
              <w:rPr>
                <w:rFonts w:cstheme="minorHAnsi"/>
                <w:sz w:val="24"/>
                <w:szCs w:val="24"/>
                <w:highlight w:val="green"/>
              </w:rPr>
              <w:t>beta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5C472E1B" w14:textId="35CBC4F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 w14:paraId="31C0A3F7" w14:textId="3E21E6B9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465F129F" w14:textId="1AEBCD49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32D62320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4872BC59" w14:textId="77777777" w:rsidR="004249B1" w:rsidRPr="00F523AA" w:rsidRDefault="004249B1" w:rsidP="004249B1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Γ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74B08D2D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3424F84D" w14:textId="77777777" w:rsidR="004249B1" w:rsidRPr="00915A83" w:rsidRDefault="004249B1" w:rsidP="004249B1">
            <w:pPr>
              <w:rPr>
                <w:rFonts w:ascii="Times New Roman" w:eastAsiaTheme="minorEastAsia" w:hAnsi="Times New Roman" w:cs="Times New Roman"/>
                <w:sz w:val="28"/>
                <w:szCs w:val="24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  <w:highlight w:val="green"/>
                </w:rPr>
                <m:t xml:space="preserve"> γ</m:t>
              </m:r>
            </m:oMath>
            <w:r w:rsidRPr="00915A83">
              <w:rPr>
                <w:rFonts w:ascii="Times New Roman" w:eastAsiaTheme="minorEastAsia" w:hAnsi="Times New Roman" w:cs="Times New Roman"/>
                <w:sz w:val="28"/>
                <w:szCs w:val="24"/>
                <w:highlight w:val="gree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66CAE" w14:textId="77777777" w:rsidR="004249B1" w:rsidRPr="00477EC8" w:rsidRDefault="004249B1" w:rsidP="004249B1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477EC8">
              <w:rPr>
                <w:rFonts w:cstheme="minorHAnsi"/>
                <w:sz w:val="24"/>
                <w:szCs w:val="24"/>
                <w:highlight w:val="green"/>
              </w:rPr>
              <w:t>gamma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5394065B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 w14:paraId="70C4C545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47D0DDB4" w14:textId="7939574A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4569E2EE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5C0E4935" w14:textId="77777777" w:rsidR="004249B1" w:rsidRPr="00915A83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  <w:highlight w:val="gre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highlight w:val="green"/>
                  </w:rPr>
                  <m:t>Δ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2B1B5424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5277B368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δ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2A7DD0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477EC8">
              <w:rPr>
                <w:rFonts w:cstheme="minorHAnsi"/>
                <w:sz w:val="24"/>
                <w:szCs w:val="24"/>
                <w:highlight w:val="green"/>
              </w:rPr>
              <w:t>delta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FF00"/>
            <w:vAlign w:val="center"/>
          </w:tcPr>
          <w:p w14:paraId="5A297704" w14:textId="223CE8C8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7C839" w14:textId="1E6EF83E" w:rsidR="004249B1" w:rsidRPr="00F523AA" w:rsidRDefault="00DF3E46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795456" behindDoc="0" locked="0" layoutInCell="1" allowOverlap="1" wp14:anchorId="27E81006" wp14:editId="14565C35">
                  <wp:simplePos x="0" y="0"/>
                  <wp:positionH relativeFrom="column">
                    <wp:posOffset>-288925</wp:posOffset>
                  </wp:positionH>
                  <wp:positionV relativeFrom="paragraph">
                    <wp:posOffset>-735330</wp:posOffset>
                  </wp:positionV>
                  <wp:extent cx="414655" cy="5782310"/>
                  <wp:effectExtent l="0" t="0" r="4445" b="0"/>
                  <wp:wrapNone/>
                  <wp:docPr id="3" name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eek_letters_bw.tif"/>
                          <pic:cNvPicPr/>
                        </pic:nvPicPr>
                        <pic:blipFill rotWithShape="1"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t="-1" r="67350" b="245"/>
                          <a:stretch/>
                        </pic:blipFill>
                        <pic:spPr bwMode="auto">
                          <a:xfrm>
                            <a:off x="0" y="0"/>
                            <a:ext cx="414655" cy="578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2258D82C" w14:textId="532FA729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65761881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0A33A13A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Ε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79BCDC99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5D67D211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ϵ</m:t>
              </m:r>
            </m:oMath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(or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ε</m:t>
              </m:r>
            </m:oMath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>)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F2B302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epsilon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63CA55F3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03FCA" w14:textId="77777777" w:rsidR="004249B1" w:rsidRPr="00F523AA" w:rsidRDefault="00264668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FAE22BA" wp14:editId="267703E7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22225</wp:posOffset>
                      </wp:positionV>
                      <wp:extent cx="84455" cy="239395"/>
                      <wp:effectExtent l="0" t="0" r="0" b="825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" cy="239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69843" id="Rectangle 30" o:spid="_x0000_s1026" style="position:absolute;margin-left:3.75pt;margin-top:1.75pt;width:6.65pt;height:18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" fillcolor="white [3212]" stroked="f" strokeweight="2pt"/>
                  </w:pict>
                </mc:Fallback>
              </mc:AlternateConten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75AC1387" w14:textId="757AACCA" w:rsidR="004249B1" w:rsidRPr="00F523AA" w:rsidRDefault="00264668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E80CAAD" wp14:editId="0275149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16510</wp:posOffset>
                      </wp:positionV>
                      <wp:extent cx="194310" cy="239395"/>
                      <wp:effectExtent l="0" t="0" r="0" b="825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239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59686" id="Rectangle 29" o:spid="_x0000_s1026" style="position:absolute;margin-left:22.15pt;margin-top:1.3pt;width:15.3pt;height:18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" fillcolor="white [3212]" stroked="f" strokeweight="2pt"/>
                  </w:pict>
                </mc:Fallback>
              </mc:AlternateContent>
            </w:r>
          </w:p>
        </w:tc>
      </w:tr>
      <w:tr w:rsidR="004249B1" w14:paraId="42331C67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7E96ED71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Ζ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7F200D6B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0BAFCE5D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ζ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8C8F70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zeta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567AABC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DA944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38236DAB" w14:textId="7E43B7B1" w:rsidR="004249B1" w:rsidRPr="00F523AA" w:rsidRDefault="00DF3E46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803648" behindDoc="0" locked="0" layoutInCell="1" allowOverlap="1" wp14:anchorId="3EDD6F96" wp14:editId="6A7A288D">
                  <wp:simplePos x="0" y="0"/>
                  <wp:positionH relativeFrom="column">
                    <wp:posOffset>-122555</wp:posOffset>
                  </wp:positionH>
                  <wp:positionV relativeFrom="paragraph">
                    <wp:posOffset>-256540</wp:posOffset>
                  </wp:positionV>
                  <wp:extent cx="581025" cy="295275"/>
                  <wp:effectExtent l="0" t="0" r="0" b="9525"/>
                  <wp:wrapNone/>
                  <wp:docPr id="27" name="Picture or 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eek_letters_bw.tif"/>
                          <pic:cNvPicPr/>
                        </pic:nvPicPr>
                        <pic:blipFill rotWithShape="1"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28861" t="16185" r="25353" b="78715"/>
                          <a:stretch/>
                        </pic:blipFill>
                        <pic:spPr bwMode="auto">
                          <a:xfrm>
                            <a:off x="0" y="0"/>
                            <a:ext cx="5810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789312" behindDoc="0" locked="0" layoutInCell="1" allowOverlap="1" wp14:anchorId="148558F1" wp14:editId="395E8CB3">
                  <wp:simplePos x="0" y="0"/>
                  <wp:positionH relativeFrom="page">
                    <wp:posOffset>379730</wp:posOffset>
                  </wp:positionH>
                  <wp:positionV relativeFrom="page">
                    <wp:posOffset>-1162685</wp:posOffset>
                  </wp:positionV>
                  <wp:extent cx="154940" cy="5778500"/>
                  <wp:effectExtent l="0" t="0" r="0" b="0"/>
                  <wp:wrapNone/>
                  <wp:docPr id="24" name="picture n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eek_letters_bw.tif"/>
                          <pic:cNvPicPr/>
                        </pic:nvPicPr>
                        <pic:blipFill rotWithShape="1"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53598" t="341" r="34402"/>
                          <a:stretch/>
                        </pic:blipFill>
                        <pic:spPr bwMode="auto">
                          <a:xfrm>
                            <a:off x="0" y="0"/>
                            <a:ext cx="154940" cy="577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49B1" w14:paraId="07685BAA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3DD568BF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Η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3F202C3F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504E43F4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η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91C406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eta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241A18F6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C55BC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5DB1C1E5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(not    </w:t>
            </w:r>
            <w:r w:rsidR="001C1B4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249B1" w14:paraId="0542007E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49914AB2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Θ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65EB6282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122EF8E2" w14:textId="77777777" w:rsidR="004249B1" w:rsidRPr="00915A83" w:rsidRDefault="004249B1" w:rsidP="004249B1">
            <w:pPr>
              <w:rPr>
                <w:rFonts w:ascii="Times New Roman" w:hAnsi="Times New Roman" w:cs="Times New Roman"/>
                <w:sz w:val="28"/>
                <w:szCs w:val="24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  <w:highlight w:val="green"/>
                </w:rPr>
                <m:t xml:space="preserve"> θ</m:t>
              </m:r>
            </m:oMath>
            <w:r w:rsidRPr="00915A83">
              <w:rPr>
                <w:rFonts w:ascii="Times New Roman" w:eastAsiaTheme="minorEastAsia" w:hAnsi="Times New Roman" w:cs="Times New Roman"/>
                <w:sz w:val="28"/>
                <w:szCs w:val="24"/>
                <w:highlight w:val="gree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0EBFE8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477EC8">
              <w:rPr>
                <w:rFonts w:cstheme="minorHAnsi"/>
                <w:sz w:val="24"/>
                <w:szCs w:val="24"/>
                <w:highlight w:val="green"/>
              </w:rPr>
              <w:t>theta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63E4FDE6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 w14:paraId="62ED397E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41C387EA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342F9FED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50198524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Ι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7E1585B9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1AB80DA2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ι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EFCA68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iota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0734C75C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0C428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7A01DAB1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658A0C5C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22172908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Κ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6D8DDAE4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76134580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κ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5E3643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kappa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25547E6F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336DA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05DC0A76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(not    </w:t>
            </w:r>
            <w:r w:rsidR="001C1B4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249B1" w14:paraId="0F89BB2A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7C0907CD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Λ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017D3046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3AB19704" w14:textId="77777777" w:rsidR="004249B1" w:rsidRPr="00915A83" w:rsidRDefault="004249B1" w:rsidP="004249B1">
            <w:pPr>
              <w:rPr>
                <w:rFonts w:ascii="Times New Roman" w:hAnsi="Times New Roman" w:cs="Times New Roman"/>
                <w:sz w:val="28"/>
                <w:szCs w:val="24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  <w:highlight w:val="green"/>
                </w:rPr>
                <m:t xml:space="preserve"> λ</m:t>
              </m:r>
            </m:oMath>
            <w:r w:rsidRPr="00915A83">
              <w:rPr>
                <w:rFonts w:ascii="Times New Roman" w:eastAsiaTheme="minorEastAsia" w:hAnsi="Times New Roman" w:cs="Times New Roman"/>
                <w:sz w:val="28"/>
                <w:szCs w:val="24"/>
                <w:highlight w:val="gree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FB4706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7F1388">
              <w:rPr>
                <w:rFonts w:cstheme="minorHAnsi"/>
                <w:sz w:val="24"/>
                <w:szCs w:val="24"/>
                <w:highlight w:val="green"/>
              </w:rPr>
              <w:t>lambda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47E09CED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 w14:paraId="0EF11195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513C40AB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3B7178D5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31DDE1F9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Μ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2832CB46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3FAD10A6" w14:textId="77777777" w:rsidR="004249B1" w:rsidRPr="00915A83" w:rsidRDefault="004249B1" w:rsidP="004249B1">
            <w:pPr>
              <w:rPr>
                <w:rFonts w:ascii="Times New Roman" w:hAnsi="Times New Roman" w:cs="Times New Roman"/>
                <w:sz w:val="28"/>
                <w:szCs w:val="24"/>
                <w:highlight w:val="green"/>
              </w:rPr>
            </w:pPr>
            <w:r w:rsidRPr="00915A83">
              <w:rPr>
                <w:rFonts w:ascii="Times New Roman" w:eastAsiaTheme="minorEastAsia" w:hAnsi="Times New Roman" w:cs="Times New Roman"/>
                <w:sz w:val="28"/>
                <w:szCs w:val="24"/>
                <w:highlight w:val="gree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  <w:highlight w:val="green"/>
                </w:rPr>
                <m:t>μ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64906F" w14:textId="77777777" w:rsidR="004249B1" w:rsidRPr="00186F15" w:rsidRDefault="004249B1" w:rsidP="004249B1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186F15">
              <w:rPr>
                <w:rFonts w:cstheme="minorHAnsi"/>
                <w:sz w:val="24"/>
                <w:szCs w:val="24"/>
                <w:highlight w:val="green"/>
              </w:rPr>
              <w:t>mu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4605F440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 w14:paraId="6D7813E3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329FE719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(not    </w:t>
            </w:r>
            <w:r w:rsidR="001C1B4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249B1" w14:paraId="7317E1A3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0B35598D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Ν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18B9255B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11DAD134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ν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9873C3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nu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7D9DB855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5936F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1EE5DB39" w14:textId="77777777" w:rsidR="004249B1" w:rsidRPr="00F523AA" w:rsidRDefault="001C1B45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797504" behindDoc="0" locked="0" layoutInCell="1" allowOverlap="1" wp14:anchorId="3B87EF94" wp14:editId="68FEDD86">
                  <wp:simplePos x="0" y="0"/>
                  <wp:positionH relativeFrom="column">
                    <wp:posOffset>673735</wp:posOffset>
                  </wp:positionH>
                  <wp:positionV relativeFrom="paragraph">
                    <wp:posOffset>11430</wp:posOffset>
                  </wp:positionV>
                  <wp:extent cx="112395" cy="157480"/>
                  <wp:effectExtent l="0" t="0" r="1905" b="0"/>
                  <wp:wrapNone/>
                  <wp:docPr id="28" name="Picture 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eek_letters_bw.tif"/>
                          <pic:cNvPicPr/>
                        </pic:nvPicPr>
                        <pic:blipFill rotWithShape="1"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78520" t="49653" r="12516" b="47592"/>
                          <a:stretch/>
                        </pic:blipFill>
                        <pic:spPr bwMode="auto">
                          <a:xfrm>
                            <a:off x="0" y="0"/>
                            <a:ext cx="112395" cy="15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24"/>
                <w:szCs w:val="24"/>
              </w:rPr>
              <w:t>(not       or    )</w:t>
            </w:r>
          </w:p>
        </w:tc>
      </w:tr>
      <w:tr w:rsidR="004249B1" w14:paraId="2A0588DA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76381270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Ξ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60284600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04125CD3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ξ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7FB091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xi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70A58111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55394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1C74058C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43EC69E9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315FE77E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Ο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47408D83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1281B209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ο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97B5C6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omicron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B2530BE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BAB42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2C75F2B2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00945F59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5FA7E1EA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Π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4692B8C8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05C7A448" w14:textId="77777777" w:rsidR="004249B1" w:rsidRPr="00915A83" w:rsidRDefault="004249B1" w:rsidP="004249B1">
            <w:pPr>
              <w:rPr>
                <w:rFonts w:ascii="Times New Roman" w:hAnsi="Times New Roman" w:cs="Times New Roman"/>
                <w:sz w:val="28"/>
                <w:szCs w:val="24"/>
                <w:highlight w:val="green"/>
              </w:rPr>
            </w:pPr>
            <w:r w:rsidRPr="00915A83">
              <w:rPr>
                <w:rFonts w:ascii="Times New Roman" w:eastAsiaTheme="minorEastAsia" w:hAnsi="Times New Roman" w:cs="Times New Roman"/>
                <w:sz w:val="28"/>
                <w:szCs w:val="24"/>
                <w:highlight w:val="gree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  <w:highlight w:val="green"/>
                </w:rPr>
                <m:t>π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F6068B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477EC8">
              <w:rPr>
                <w:rFonts w:cstheme="minorHAnsi"/>
                <w:sz w:val="24"/>
                <w:szCs w:val="24"/>
                <w:highlight w:val="green"/>
              </w:rPr>
              <w:t>pi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3765D8AA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 w14:paraId="5935C740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7F29C5C0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745C66C9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571A91E7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Ρ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315C2A14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37C71A6E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ρ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4DCDA4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rho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7FD70B0E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0094D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0301BA80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(not     </w:t>
            </w:r>
            <w:r w:rsidR="001C1B4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249B1" w14:paraId="0B10B7C1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17E02642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0D28787D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64A303F6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σ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DBE92E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sigma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7B8D6A5D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67E1F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749173B4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61704EB0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1B66283B" w14:textId="77777777" w:rsidR="004249B1" w:rsidRPr="00F523AA" w:rsidRDefault="004249B1" w:rsidP="004249B1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Τ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39220CFE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6A593088" w14:textId="77777777" w:rsidR="004249B1" w:rsidRPr="00915A83" w:rsidRDefault="004249B1" w:rsidP="004249B1">
            <w:pPr>
              <w:rPr>
                <w:rFonts w:ascii="Times New Roman" w:eastAsiaTheme="minorEastAsia" w:hAnsi="Times New Roman" w:cs="Times New Roman"/>
                <w:sz w:val="28"/>
                <w:szCs w:val="24"/>
                <w:highlight w:val="green"/>
              </w:rPr>
            </w:pPr>
            <w:r w:rsidRPr="00915A83">
              <w:rPr>
                <w:rFonts w:ascii="Times New Roman" w:eastAsiaTheme="minorEastAsia" w:hAnsi="Times New Roman" w:cs="Times New Roman"/>
                <w:sz w:val="28"/>
                <w:szCs w:val="24"/>
                <w:highlight w:val="gree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  <w:highlight w:val="green"/>
                </w:rPr>
                <m:t>τ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A7BD73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264668">
              <w:rPr>
                <w:rFonts w:cstheme="minorHAnsi"/>
                <w:sz w:val="24"/>
                <w:szCs w:val="24"/>
                <w:highlight w:val="green"/>
              </w:rPr>
              <w:t>tau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01BE223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 w14:paraId="18BF07D9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739CCCF8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(not     </w:t>
            </w:r>
            <w:r w:rsidR="001C1B4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249B1" w14:paraId="09175081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2C8794E0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Υ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68670E2B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54977BAF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υ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70D046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upsilon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4CF2F641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DF9E0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21C7CD2F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3EA600AB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5E7822D4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Φ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41DD012C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5682CCE0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ϕ</m:t>
              </m:r>
            </m:oMath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(or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φ</m:t>
              </m:r>
            </m:oMath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FA89AF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phi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080F663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8F886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41E30E3D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5BD15F5A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0174770B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Χ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6C078915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7822CB49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χ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DDA109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chi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7677B74C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FE76D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021E3484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(not     </w:t>
            </w:r>
            <w:r w:rsidR="001C1B4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249B1" w14:paraId="6569002E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0A43F0C5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Ψ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6B785D5A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03A230D9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ψ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389EB9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psi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72DC0ED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13E6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61BB318E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49B1" w14:paraId="668CE55B" w14:textId="77777777" w:rsidTr="00DF3E46">
        <w:trPr>
          <w:trHeight w:val="360"/>
        </w:trPr>
        <w:tc>
          <w:tcPr>
            <w:tcW w:w="344" w:type="dxa"/>
            <w:tcBorders>
              <w:top w:val="nil"/>
              <w:bottom w:val="nil"/>
              <w:right w:val="nil"/>
            </w:tcBorders>
            <w:tcMar>
              <w:left w:w="115" w:type="dxa"/>
            </w:tcMar>
          </w:tcPr>
          <w:p w14:paraId="0838DE9F" w14:textId="77777777" w:rsidR="004249B1" w:rsidRPr="00F523AA" w:rsidRDefault="004249B1" w:rsidP="004249B1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oMath>
            </m:oMathPara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08C1418C" w14:textId="77777777" w:rsidR="004249B1" w:rsidRPr="00425E1E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25E1E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tcMar>
              <w:left w:w="0" w:type="dxa"/>
            </w:tcMar>
          </w:tcPr>
          <w:p w14:paraId="78FC4BC8" w14:textId="77777777" w:rsidR="004249B1" w:rsidRPr="00F523AA" w:rsidRDefault="004249B1" w:rsidP="004249B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523AA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ω</m:t>
              </m:r>
            </m:oMath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F43324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 w:rsidRPr="00F523AA">
              <w:rPr>
                <w:rFonts w:cstheme="minorHAnsi"/>
                <w:sz w:val="24"/>
                <w:szCs w:val="24"/>
              </w:rPr>
              <w:t>omega</w:t>
            </w:r>
          </w:p>
        </w:tc>
        <w:tc>
          <w:tcPr>
            <w:tcW w:w="2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05AACBF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1C581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</w:tcBorders>
            <w:vAlign w:val="center"/>
          </w:tcPr>
          <w:p w14:paraId="36228D20" w14:textId="77777777" w:rsidR="004249B1" w:rsidRPr="00F523AA" w:rsidRDefault="004249B1" w:rsidP="004249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(not     </w:t>
            </w:r>
            <w:r w:rsidR="001C1B4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249B1" w14:paraId="6C51A7D9" w14:textId="77777777" w:rsidTr="00DF3E46">
        <w:tc>
          <w:tcPr>
            <w:tcW w:w="1440" w:type="dxa"/>
            <w:gridSpan w:val="7"/>
          </w:tcPr>
          <w:p w14:paraId="4B7BED76" w14:textId="3972FADF" w:rsidR="004249B1" w:rsidRPr="00DF3E46" w:rsidRDefault="004249B1" w:rsidP="002D6F35">
            <w:pPr>
              <w:rPr>
                <w:rFonts w:cstheme="minorHAnsi"/>
                <w:iCs/>
                <w:sz w:val="12"/>
                <w:szCs w:val="18"/>
              </w:rPr>
            </w:pPr>
          </w:p>
        </w:tc>
      </w:tr>
    </w:tbl>
    <w:p w14:paraId="13A123D3" w14:textId="77777777" w:rsidR="00C53831" w:rsidRDefault="00C53831" w:rsidP="009004F7">
      <w:pPr>
        <w:rPr>
          <w:rFonts w:ascii="Times New Roman" w:hAnsi="Times New Roman" w:cs="Times New Roman"/>
          <w:sz w:val="24"/>
          <w:szCs w:val="24"/>
        </w:rPr>
      </w:pPr>
    </w:p>
    <w:p w14:paraId="5DBF5D2B" w14:textId="0D0A01B6" w:rsidR="002D6F35" w:rsidRPr="009221CC" w:rsidRDefault="002D6F35" w:rsidP="009004F7">
      <w:pPr>
        <w:rPr>
          <w:rFonts w:ascii="Times New Roman" w:hAnsi="Times New Roman" w:cs="Times New Roman"/>
          <w:sz w:val="24"/>
          <w:szCs w:val="24"/>
        </w:rPr>
      </w:pPr>
      <w:r w:rsidRPr="00C934B7">
        <w:rPr>
          <w:rFonts w:cstheme="minorHAnsi"/>
          <w:i/>
          <w:sz w:val="20"/>
          <w:szCs w:val="24"/>
        </w:rPr>
        <w:t xml:space="preserve">Many Greek capital letters look exactly like the </w:t>
      </w:r>
      <w:r>
        <w:rPr>
          <w:rFonts w:cstheme="minorHAnsi"/>
          <w:i/>
          <w:sz w:val="20"/>
          <w:szCs w:val="24"/>
        </w:rPr>
        <w:t>corresponding</w:t>
      </w:r>
      <w:r w:rsidRPr="00C934B7">
        <w:rPr>
          <w:rFonts w:cstheme="minorHAnsi"/>
          <w:i/>
          <w:sz w:val="20"/>
          <w:szCs w:val="24"/>
        </w:rPr>
        <w:t xml:space="preserve"> Roman (English) capital letters, so we don’t use them in math and physics.  </w:t>
      </w:r>
      <w:r w:rsidR="00DF3E46">
        <w:rPr>
          <w:rFonts w:cstheme="minorHAnsi"/>
          <w:i/>
          <w:sz w:val="20"/>
          <w:szCs w:val="24"/>
        </w:rPr>
        <w:t>For the same reason, y</w:t>
      </w:r>
      <w:r w:rsidRPr="00C934B7">
        <w:rPr>
          <w:rFonts w:cstheme="minorHAnsi"/>
          <w:i/>
          <w:sz w:val="20"/>
          <w:szCs w:val="24"/>
        </w:rPr>
        <w:t>ou won’t see lowercase iota</w:t>
      </w:r>
      <w:r>
        <w:rPr>
          <w:rFonts w:cstheme="minorHAnsi"/>
          <w:i/>
          <w:sz w:val="20"/>
          <w:szCs w:val="24"/>
        </w:rPr>
        <w:t>, omicron,</w:t>
      </w:r>
      <w:r w:rsidRPr="00C934B7">
        <w:rPr>
          <w:rFonts w:cstheme="minorHAnsi"/>
          <w:i/>
          <w:sz w:val="20"/>
          <w:szCs w:val="24"/>
        </w:rPr>
        <w:t xml:space="preserve"> or upsilon very often either.</w:t>
      </w:r>
    </w:p>
    <w:sectPr w:rsidR="002D6F35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A210" w14:textId="77777777" w:rsidR="002D7B5A" w:rsidRDefault="002D7B5A" w:rsidP="002D6F35">
      <w:pPr>
        <w:spacing w:after="0" w:line="240" w:lineRule="auto"/>
      </w:pPr>
      <w:r>
        <w:separator/>
      </w:r>
    </w:p>
  </w:endnote>
  <w:endnote w:type="continuationSeparator" w:id="0">
    <w:p w14:paraId="64ABBEB9" w14:textId="77777777" w:rsidR="002D7B5A" w:rsidRDefault="002D7B5A" w:rsidP="002D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5F1E" w14:textId="77777777" w:rsidR="002D7B5A" w:rsidRDefault="002D7B5A" w:rsidP="002D6F35">
      <w:pPr>
        <w:spacing w:after="0" w:line="240" w:lineRule="auto"/>
      </w:pPr>
      <w:r>
        <w:separator/>
      </w:r>
    </w:p>
  </w:footnote>
  <w:footnote w:type="continuationSeparator" w:id="0">
    <w:p w14:paraId="5C7A5B77" w14:textId="77777777" w:rsidR="002D7B5A" w:rsidRDefault="002D7B5A" w:rsidP="002D6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A1"/>
    <w:rsid w:val="000A0B42"/>
    <w:rsid w:val="000F067F"/>
    <w:rsid w:val="00105166"/>
    <w:rsid w:val="00126013"/>
    <w:rsid w:val="00153819"/>
    <w:rsid w:val="00186F15"/>
    <w:rsid w:val="001A78A5"/>
    <w:rsid w:val="001C1B45"/>
    <w:rsid w:val="001D2BFA"/>
    <w:rsid w:val="00264668"/>
    <w:rsid w:val="002D6F35"/>
    <w:rsid w:val="002D7B5A"/>
    <w:rsid w:val="003973A6"/>
    <w:rsid w:val="003D4F56"/>
    <w:rsid w:val="004249B1"/>
    <w:rsid w:val="00425E1E"/>
    <w:rsid w:val="00446FBB"/>
    <w:rsid w:val="00477EC8"/>
    <w:rsid w:val="0049073A"/>
    <w:rsid w:val="004F4F31"/>
    <w:rsid w:val="006D0E0F"/>
    <w:rsid w:val="00760286"/>
    <w:rsid w:val="007F1388"/>
    <w:rsid w:val="00831AB8"/>
    <w:rsid w:val="009004F7"/>
    <w:rsid w:val="00915A83"/>
    <w:rsid w:val="009221CC"/>
    <w:rsid w:val="00923357"/>
    <w:rsid w:val="00940F5F"/>
    <w:rsid w:val="0099609F"/>
    <w:rsid w:val="009B5E08"/>
    <w:rsid w:val="00A1477E"/>
    <w:rsid w:val="00A4789D"/>
    <w:rsid w:val="00A617A1"/>
    <w:rsid w:val="00C1541C"/>
    <w:rsid w:val="00C35F50"/>
    <w:rsid w:val="00C53831"/>
    <w:rsid w:val="00C934B7"/>
    <w:rsid w:val="00CA0374"/>
    <w:rsid w:val="00CA4BB2"/>
    <w:rsid w:val="00D113EB"/>
    <w:rsid w:val="00DF3E46"/>
    <w:rsid w:val="00EF69DD"/>
    <w:rsid w:val="00F523AA"/>
    <w:rsid w:val="00F63804"/>
    <w:rsid w:val="00F6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8304C3"/>
  <w14:defaultImageDpi w14:val="32767"/>
  <w15:chartTrackingRefBased/>
  <w15:docId w15:val="{9CA1DDE1-7F4E-48B8-A2B7-6B4358EA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17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6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F35"/>
  </w:style>
  <w:style w:type="paragraph" w:styleId="Footer">
    <w:name w:val="footer"/>
    <w:basedOn w:val="Normal"/>
    <w:link w:val="FooterChar"/>
    <w:uiPriority w:val="99"/>
    <w:unhideWhenUsed/>
    <w:rsid w:val="002D6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F35"/>
  </w:style>
  <w:style w:type="character" w:styleId="CommentReference">
    <w:name w:val="annotation reference"/>
    <w:basedOn w:val="DefaultParagraphFont"/>
    <w:uiPriority w:val="99"/>
    <w:semiHidden/>
    <w:unhideWhenUsed/>
    <w:rsid w:val="00DF3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E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E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662</Characters>
  <Application>Microsoft Office Word</Application>
  <DocSecurity>0</DocSecurity>
  <Lines>50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10</cp:revision>
  <cp:lastPrinted>2022-10-04T20:28:00Z</cp:lastPrinted>
  <dcterms:created xsi:type="dcterms:W3CDTF">2022-10-23T14:00:00Z</dcterms:created>
  <dcterms:modified xsi:type="dcterms:W3CDTF">2024-01-03T20:01:00Z</dcterms:modified>
</cp:coreProperties>
</file>