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Выполнил: </w:t>
      </w:r>
      <w:r w:rsidR="00AC2C23">
        <w:rPr>
          <w:rStyle w:val="normaltextrun"/>
        </w:rPr>
        <w:t>Березин Никита Михайлович</w:t>
      </w:r>
      <w:r>
        <w:rPr>
          <w:rStyle w:val="normaltextrun"/>
        </w:rPr>
        <w:t>, 298 группа.</w:t>
      </w:r>
      <w:r>
        <w:rPr>
          <w:rStyle w:val="eop"/>
        </w:rPr>
        <w:t> </w:t>
      </w:r>
    </w:p>
    <w:p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34367" w:rsidRDefault="00C34367" w:rsidP="00C3436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Отчет по практической работе № 1</w:t>
      </w:r>
      <w:r>
        <w:rPr>
          <w:rStyle w:val="eop"/>
          <w:sz w:val="28"/>
          <w:szCs w:val="28"/>
        </w:rPr>
        <w:t> </w:t>
      </w:r>
    </w:p>
    <w:p w:rsidR="00C34367" w:rsidRPr="00C34367" w:rsidRDefault="00C34367" w:rsidP="00C3436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C34367">
        <w:rPr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C34367" w:rsidRDefault="00C34367">
      <w:pPr>
        <w:spacing w:after="159"/>
        <w:ind w:left="711" w:firstLine="0"/>
        <w:jc w:val="center"/>
        <w:rPr>
          <w:b/>
        </w:rPr>
      </w:pPr>
    </w:p>
    <w:p w:rsidR="00992A2C" w:rsidRDefault="009E76E6" w:rsidP="00C34367">
      <w:pPr>
        <w:spacing w:line="398" w:lineRule="auto"/>
        <w:ind w:firstLine="70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92A2C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0F327F">
            <w:pPr>
              <w:spacing w:after="0"/>
              <w:ind w:firstLine="0"/>
            </w:pPr>
            <w:r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D4207">
            <w:pPr>
              <w:spacing w:after="0"/>
              <w:ind w:firstLine="0"/>
            </w:pP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Roman</w:t>
            </w:r>
            <w:proofErr w:type="spellEnd"/>
            <w: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BC1B88">
            <w:pPr>
              <w:spacing w:after="0"/>
              <w:ind w:firstLine="0"/>
            </w:pPr>
            <w:r>
              <w:t>Для акцентирования внимания может применяться выделение текста с помощью шрифта иного начертания, чем шрифт основного текста (курсив, жирный, полужирный курсив)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992A2C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207" w:rsidRDefault="00FD4207">
            <w:pPr>
              <w:spacing w:after="0"/>
              <w:ind w:firstLine="0"/>
            </w:pPr>
            <w:r>
              <w:t>Левое - 30 мм, правое - 15 мм, верхнее и нижнее - 20 мм. Абзацный отступ должен быть одинаковым по всему тексту отчета и равен 1,25 см</w:t>
            </w:r>
            <w:r w:rsidR="00A305FE"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D4207">
            <w:pPr>
              <w:spacing w:after="0"/>
              <w:ind w:firstLine="0"/>
            </w:pPr>
            <w:r>
              <w:t xml:space="preserve">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</w:t>
            </w:r>
            <w:r>
              <w:lastRenderedPageBreak/>
              <w:t>порядковый номер без заголовка, начинающийся с абзацного отступа.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lastRenderedPageBreak/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>
            <w:pPr>
              <w:spacing w:after="0"/>
              <w:ind w:firstLine="0"/>
            </w:pPr>
            <w:r>
              <w:t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начинаются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 w:rsidP="00BC1B88">
            <w:pPr>
              <w:spacing w:after="0"/>
              <w:ind w:firstLine="0"/>
            </w:pPr>
            <w:r>
              <w:t xml:space="preserve">Номер страницы проставляется в центре нижней части страницы без точки.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>
            <w:pPr>
              <w:spacing w:after="0"/>
              <w:ind w:firstLine="0"/>
            </w:pPr>
            <w:r>
              <w:t>Титульный лист включают в общую нумерацию страниц отчета. Номер страницы на титульном листе не проставляют.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Нумерация разделов и </w:t>
            </w:r>
            <w:r w:rsidR="002C60A4">
              <w:t xml:space="preserve"> </w:t>
            </w:r>
            <w:r w:rsidR="002C60A4">
              <w:t>подразделов</w:t>
            </w:r>
            <w:bookmarkStart w:id="0" w:name="_GoBack"/>
            <w:bookmarkEnd w:id="0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BC1B88">
            <w:pPr>
              <w:spacing w:after="0"/>
              <w:ind w:firstLine="0"/>
            </w:pPr>
            <w: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  <w:r w:rsidR="00BC1B88">
              <w:t>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</w:tc>
      </w:tr>
    </w:tbl>
    <w:p w:rsidR="00992A2C" w:rsidRDefault="009E76E6">
      <w:pPr>
        <w:spacing w:line="399" w:lineRule="auto"/>
        <w:ind w:left="-15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:rsidR="00992A2C" w:rsidRDefault="009E76E6">
      <w:pPr>
        <w:spacing w:after="163"/>
        <w:ind w:left="718" w:hanging="10"/>
      </w:pPr>
      <w:r>
        <w:rPr>
          <w:b/>
        </w:rPr>
        <w:t xml:space="preserve">Задачи: </w:t>
      </w:r>
    </w:p>
    <w:p w:rsidR="00992A2C" w:rsidRDefault="009E76E6">
      <w:pPr>
        <w:numPr>
          <w:ilvl w:val="0"/>
          <w:numId w:val="1"/>
        </w:numPr>
        <w:spacing w:after="113"/>
        <w:ind w:hanging="360"/>
      </w:pPr>
      <w:r>
        <w:t>Изучить документ «</w:t>
      </w:r>
      <w:hyperlink r:id="rId6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7">
        <w:r>
          <w:t>»</w:t>
        </w:r>
      </w:hyperlink>
      <w:r>
        <w:t xml:space="preserve"> </w:t>
      </w:r>
    </w:p>
    <w:p w:rsidR="00992A2C" w:rsidRDefault="009E76E6">
      <w:pPr>
        <w:numPr>
          <w:ilvl w:val="0"/>
          <w:numId w:val="1"/>
        </w:numPr>
        <w:spacing w:line="397" w:lineRule="auto"/>
        <w:ind w:hanging="360"/>
      </w:pPr>
      <w:r>
        <w:t>Ознакомиться с примерами документами «</w:t>
      </w:r>
      <w:hyperlink r:id="rId8">
        <w:r>
          <w:rPr>
            <w:color w:val="0000FF"/>
            <w:u w:val="single" w:color="0000FF"/>
          </w:rPr>
          <w:t>Отчет по практике</w:t>
        </w:r>
      </w:hyperlink>
      <w:hyperlink r:id="rId9">
        <w:r>
          <w:t>»</w:t>
        </w:r>
      </w:hyperlink>
      <w:r>
        <w:t>, «</w:t>
      </w:r>
      <w:hyperlink r:id="rId10">
        <w:r>
          <w:rPr>
            <w:color w:val="0000FF"/>
            <w:u w:val="single" w:color="0000FF"/>
          </w:rPr>
          <w:t>Дневник</w:t>
        </w:r>
      </w:hyperlink>
      <w:hyperlink r:id="rId11">
        <w:r>
          <w:rPr>
            <w:color w:val="0000FF"/>
          </w:rPr>
          <w:t xml:space="preserve"> </w:t>
        </w:r>
      </w:hyperlink>
      <w:hyperlink r:id="rId12">
        <w:r>
          <w:rPr>
            <w:color w:val="0000FF"/>
            <w:u w:val="single" w:color="0000FF"/>
          </w:rPr>
          <w:t>практики</w:t>
        </w:r>
      </w:hyperlink>
      <w:hyperlink r:id="rId13">
        <w:r>
          <w:t>»</w:t>
        </w:r>
      </w:hyperlink>
      <w:r>
        <w:t xml:space="preserve">. </w:t>
      </w:r>
    </w:p>
    <w:p w:rsidR="00992A2C" w:rsidRDefault="009E76E6">
      <w:pPr>
        <w:numPr>
          <w:ilvl w:val="0"/>
          <w:numId w:val="1"/>
        </w:numPr>
        <w:spacing w:after="157"/>
        <w:ind w:hanging="360"/>
      </w:pPr>
      <w:r>
        <w:t xml:space="preserve">Ознакомиться с </w:t>
      </w:r>
      <w:hyperlink r:id="rId14">
        <w:r>
          <w:rPr>
            <w:color w:val="0000FF"/>
            <w:u w:val="single" w:color="0000FF"/>
          </w:rPr>
          <w:t>ГОСТ 7.32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2017</w:t>
        </w:r>
      </w:hyperlink>
      <w:hyperlink r:id="rId17">
        <w:r>
          <w:t xml:space="preserve"> </w:t>
        </w:r>
      </w:hyperlink>
    </w:p>
    <w:p w:rsidR="00992A2C" w:rsidRDefault="009E76E6">
      <w:pPr>
        <w:numPr>
          <w:ilvl w:val="0"/>
          <w:numId w:val="1"/>
        </w:numPr>
        <w:spacing w:after="158"/>
        <w:ind w:hanging="360"/>
      </w:pPr>
      <w:r>
        <w:t xml:space="preserve">Заполнить таблицу 1. </w:t>
      </w:r>
    </w:p>
    <w:p w:rsidR="00992A2C" w:rsidRDefault="009E76E6">
      <w:pPr>
        <w:ind w:left="-15" w:firstLine="0"/>
      </w:pPr>
      <w:r>
        <w:t xml:space="preserve">Таблица 1 – Основные требования к оформлению </w:t>
      </w:r>
      <w:r>
        <w:br w:type="page"/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0"/>
              <w:ind w:firstLine="0"/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</w:tr>
      <w:tr w:rsidR="00992A2C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A305FE" w:rsidP="00A305FE">
            <w:pPr>
              <w:spacing w:after="0"/>
              <w:ind w:firstLine="0"/>
            </w:pPr>
            <w:r>
              <w:t xml:space="preserve">Иллюстрации, за исключением иллюстраций, приведенных в приложениях, следует нумеровать арабскими цифрами сквозной нумерацией.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0F327F">
            <w:pPr>
              <w:spacing w:after="0"/>
              <w:ind w:firstLine="0"/>
            </w:pPr>
            <w: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6E6" w:rsidRDefault="009E76E6" w:rsidP="00BC1B88">
            <w:pPr>
              <w:spacing w:after="0"/>
              <w:ind w:left="1" w:firstLine="0"/>
            </w:pPr>
            <w:r>
              <w:t xml:space="preserve"> </w:t>
            </w:r>
            <w:r w:rsidR="00BC1B88">
      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</w:t>
            </w:r>
            <w:r>
              <w:t xml:space="preserve"> </w:t>
            </w:r>
          </w:p>
          <w:p w:rsidR="000F327F" w:rsidRDefault="00BC1B88" w:rsidP="00BC1B88">
            <w:pPr>
              <w:spacing w:after="0"/>
              <w:ind w:left="1" w:firstLine="0"/>
            </w:pPr>
            <w:r>
              <w:t>таблицы, разделенных точкой</w:t>
            </w:r>
          </w:p>
        </w:tc>
      </w:tr>
    </w:tbl>
    <w:p w:rsidR="009E76E6" w:rsidRDefault="009E76E6" w:rsidP="009E76E6">
      <w:pPr>
        <w:spacing w:after="163"/>
        <w:ind w:left="894" w:firstLine="0"/>
      </w:pPr>
    </w:p>
    <w:p w:rsidR="009E76E6" w:rsidRPr="009E76E6" w:rsidRDefault="009E76E6" w:rsidP="009E76E6">
      <w:pPr>
        <w:spacing w:line="398" w:lineRule="auto"/>
        <w:ind w:left="-15"/>
        <w:rPr>
          <w:szCs w:val="24"/>
        </w:rPr>
      </w:pPr>
      <w:r w:rsidRPr="009E76E6">
        <w:rPr>
          <w:b/>
          <w:szCs w:val="24"/>
        </w:rPr>
        <w:t xml:space="preserve">Вывод: </w:t>
      </w:r>
      <w:r w:rsidR="00AC2C23">
        <w:rPr>
          <w:szCs w:val="24"/>
        </w:rPr>
        <w:t>Я</w:t>
      </w:r>
      <w:r w:rsidRPr="009E76E6">
        <w:rPr>
          <w:b/>
          <w:szCs w:val="24"/>
        </w:rPr>
        <w:t xml:space="preserve"> </w:t>
      </w:r>
      <w:r w:rsidRPr="009E76E6">
        <w:rPr>
          <w:szCs w:val="24"/>
        </w:rPr>
        <w:t xml:space="preserve">изучил требования к отчетной документации и правилам оформления отчетов, критериями оценки. </w:t>
      </w:r>
    </w:p>
    <w:p w:rsidR="009E76E6" w:rsidRPr="009E76E6" w:rsidRDefault="009E76E6" w:rsidP="009E76E6">
      <w:pPr>
        <w:spacing w:after="163"/>
        <w:ind w:left="894" w:firstLine="0"/>
        <w:rPr>
          <w:szCs w:val="24"/>
        </w:rPr>
      </w:pPr>
    </w:p>
    <w:p w:rsidR="00992A2C" w:rsidRDefault="009E76E6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18">
        <w:r>
          <w:rPr>
            <w:color w:val="0000FF"/>
            <w:u w:val="single" w:color="0000FF"/>
          </w:rPr>
          <w:t>отчет</w:t>
        </w:r>
      </w:hyperlink>
      <w:hyperlink r:id="rId19">
        <w:r>
          <w:t xml:space="preserve"> </w:t>
        </w:r>
      </w:hyperlink>
      <w:r>
        <w:t xml:space="preserve">по работе. </w:t>
      </w:r>
      <w:hyperlink r:id="rId20">
        <w:r>
          <w:rPr>
            <w:b/>
            <w:color w:val="0000FF"/>
            <w:u w:val="single" w:color="0000FF"/>
          </w:rPr>
          <w:t>Отчет</w:t>
        </w:r>
      </w:hyperlink>
      <w:hyperlink r:id="rId21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2">
        <w:r>
          <w:rPr>
            <w:b/>
            <w:color w:val="0000FF"/>
            <w:u w:val="single" w:color="0000FF"/>
          </w:rPr>
          <w:t>ГОСТ 7.32</w:t>
        </w:r>
      </w:hyperlink>
      <w:hyperlink r:id="rId23">
        <w:r>
          <w:rPr>
            <w:b/>
            <w:color w:val="0000FF"/>
            <w:u w:val="single" w:color="0000FF"/>
          </w:rPr>
          <w:t>-</w:t>
        </w:r>
      </w:hyperlink>
      <w:hyperlink r:id="rId24">
        <w:r>
          <w:rPr>
            <w:b/>
            <w:color w:val="0000FF"/>
            <w:u w:val="single" w:color="0000FF"/>
          </w:rPr>
          <w:t>2017</w:t>
        </w:r>
      </w:hyperlink>
      <w:hyperlink r:id="rId25">
        <w:r>
          <w:rPr>
            <w:b/>
          </w:rPr>
          <w:t xml:space="preserve"> </w:t>
        </w:r>
      </w:hyperlink>
    </w:p>
    <w:p w:rsidR="00992A2C" w:rsidRDefault="009E76E6">
      <w:pPr>
        <w:numPr>
          <w:ilvl w:val="0"/>
          <w:numId w:val="1"/>
        </w:numPr>
        <w:ind w:hanging="360"/>
      </w:pPr>
      <w:r>
        <w:t xml:space="preserve">Зафиксировать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992A2C" w:rsidRDefault="009E76E6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lastRenderedPageBreak/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</w:tr>
      <w:tr w:rsidR="00992A2C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992A2C" w:rsidRDefault="009E76E6">
      <w:pPr>
        <w:spacing w:after="0"/>
        <w:ind w:left="708" w:firstLine="0"/>
        <w:jc w:val="both"/>
      </w:pPr>
      <w:r>
        <w:t xml:space="preserve"> </w:t>
      </w:r>
    </w:p>
    <w:sectPr w:rsidR="00992A2C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2C"/>
    <w:rsid w:val="000F327F"/>
    <w:rsid w:val="002C60A4"/>
    <w:rsid w:val="00992A2C"/>
    <w:rsid w:val="009E76E6"/>
    <w:rsid w:val="00A305FE"/>
    <w:rsid w:val="00AC2C23"/>
    <w:rsid w:val="00BC1B88"/>
    <w:rsid w:val="00C34367"/>
    <w:rsid w:val="00F65296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69F4"/>
  <w15:docId w15:val="{B40563FE-0657-4CFE-ADD4-3C22519A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C34367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C34367"/>
  </w:style>
  <w:style w:type="character" w:customStyle="1" w:styleId="eop">
    <w:name w:val="eop"/>
    <w:basedOn w:val="a0"/>
    <w:rsid w:val="00C3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s://1drv.ms/b/s!Ak1230iwFDv-ksBZzerJAGq31vXocA?e=1cVHJY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drv.ms/w/s!Ak1230iwFDv-ksBb6FXKfuN1k4aNcA?e=0Pj0YE" TargetMode="External"/><Relationship Id="rId7" Type="http://schemas.openxmlformats.org/officeDocument/2006/relationships/hyperlink" Target="https://1drv.ms/b/s!Ak1230iwFDv-ksBSpYY2-IjbXs8vZw?e=GgR1wS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://www.tsu.ru/upload/medialibrary/8cf/gost_7.32_2017.pdf" TargetMode="External"/><Relationship Id="rId25" Type="http://schemas.openxmlformats.org/officeDocument/2006/relationships/hyperlink" Target="http://www.tsu.ru/upload/medialibrary/8cf/gost_7.32_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b/s!Ak1230iwFDv-ksBY-Vm4cexsVw57Ug?e=VlOfLm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1ADB-4528-42AA-A28F-74C5AD25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6</cp:revision>
  <dcterms:created xsi:type="dcterms:W3CDTF">2021-05-17T08:05:00Z</dcterms:created>
  <dcterms:modified xsi:type="dcterms:W3CDTF">2021-05-17T08:23:00Z</dcterms:modified>
</cp:coreProperties>
</file>