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b w:val="1"/>
          <w:sz w:val="28"/>
          <w:highlight w:val="cyan"/>
          <w:rtl w:val="0"/>
        </w:rPr>
        <w:t xml:space="preserve">四種必學的資金控管部位縮放法(含程式碼)</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常見的策略模型多半以單口為基礎，當策略完成開發之後，專業的程式交易員最後會把資金的配置及部位的縮放的邏輯也寫進策略，目的只有一個就是希望策略表現很優秀的時候，可以依照一定的邏輯自動縮放部位，在這裡我提供我自己常用的四種資金控管及部位縮方程式碼，供進階的讀者下載使用。</w:t>
      </w:r>
    </w:p>
    <w:p w:rsidP="00000000" w:rsidRPr="00000000" w:rsidR="00000000" w:rsidDel="00000000" w:rsidRDefault="00000000">
      <w:pPr>
        <w:keepNext w:val="0"/>
        <w:keepLines w:val="0"/>
        <w:widowControl w:val="0"/>
        <w:ind w:left="220" w:firstLine="0" w:right="220"/>
        <w:contextualSpacing w:val="0"/>
        <w:jc w:val="center"/>
        <w:rPr/>
      </w:pPr>
      <w:r w:rsidRPr="00000000" w:rsidR="00000000" w:rsidDel="00000000">
        <w:drawing>
          <wp:inline distR="19050" distT="19050" distB="19050" distL="19050">
            <wp:extent cy="3781425" cx="5810250"/>
            <wp:effectExtent t="0" b="0" r="0" l="0"/>
            <wp:docPr id="1" name="image08.png"/>
            <a:graphic>
              <a:graphicData uri="http://schemas.openxmlformats.org/drawingml/2006/picture">
                <pic:pic>
                  <pic:nvPicPr>
                    <pic:cNvPr id="0" name="image08.png"/>
                    <pic:cNvPicPr preferRelativeResize="0"/>
                  </pic:nvPicPr>
                  <pic:blipFill>
                    <a:blip r:embed="rId5"/>
                    <a:srcRect t="0" b="0" r="0" l="0"/>
                    <a:stretch>
                      <a:fillRect/>
                    </a:stretch>
                  </pic:blipFill>
                  <pic:spPr>
                    <a:xfrm>
                      <a:ext cy="3781425" cx="58102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上面這個是某個程式策略的歷史回測資料，在中間紅色的虛線左邊，採用單口策略的執行，紅線的右邊則是將程式語法啟動部位縮放的邏輯，我要的表達的東西很簡單，就是當我賺到一定程度後，在固定的MDD%之下，我要策略依照邏輯自動幫我加碼，一方面可以省去我資金控管的時間，另一方面又能有效擴大績效。</w:t>
      </w:r>
      <w:r w:rsidRPr="00000000" w:rsidR="00000000" w:rsidDel="00000000">
        <w:rPr>
          <w:color w:val="ff0000"/>
          <w:rtl w:val="0"/>
        </w:rPr>
        <w:t xml:space="preserve">單口策略是用等差累計的方式進行績效累積，獲利曲線呈</w:t>
      </w:r>
      <w:r w:rsidRPr="00000000" w:rsidR="00000000" w:rsidDel="00000000">
        <w:rPr>
          <w:color w:val="ff0000"/>
          <w:u w:val="single"/>
          <w:rtl w:val="0"/>
        </w:rPr>
        <w:t xml:space="preserve">緩慢的線性成長</w:t>
      </w:r>
      <w:r w:rsidRPr="00000000" w:rsidR="00000000" w:rsidDel="00000000">
        <w:rPr>
          <w:color w:val="ff0000"/>
          <w:rtl w:val="0"/>
        </w:rPr>
        <w:t xml:space="preserve">(圖中左邊)；而增加部位縮放邏輯之後，獲利曲線則會</w:t>
      </w:r>
      <w:r w:rsidRPr="00000000" w:rsidR="00000000" w:rsidDel="00000000">
        <w:rPr>
          <w:color w:val="ff0000"/>
          <w:u w:val="single"/>
          <w:rtl w:val="0"/>
        </w:rPr>
        <w:t xml:space="preserve">呈現指數成長</w:t>
      </w:r>
      <w:r w:rsidRPr="00000000" w:rsidR="00000000" w:rsidDel="00000000">
        <w:rPr>
          <w:color w:val="ff0000"/>
          <w:rtl w:val="0"/>
        </w:rPr>
        <w:t xml:space="preserve">(如圖中右邊)。</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下圖為加入部位縮放語法後的當沖範例策略，當連續幾次獲利達到策略中的邏輯，彈性增加部位。</w:t>
      </w:r>
    </w:p>
    <w:p w:rsidP="00000000" w:rsidRPr="00000000" w:rsidR="00000000" w:rsidDel="00000000" w:rsidRDefault="00000000">
      <w:pPr>
        <w:keepNext w:val="0"/>
        <w:keepLines w:val="0"/>
        <w:widowControl w:val="0"/>
        <w:contextualSpacing w:val="0"/>
        <w:rPr/>
      </w:pPr>
      <w:r w:rsidRPr="00000000" w:rsidR="00000000" w:rsidDel="00000000">
        <w:drawing>
          <wp:inline distR="19050" distT="19050" distB="19050" distL="19050">
            <wp:extent cy="3276600" cx="5943600"/>
            <wp:effectExtent t="0" b="0" r="0" l="0"/>
            <wp:docPr id="7" name="image09.png"/>
            <a:graphic>
              <a:graphicData uri="http://schemas.openxmlformats.org/drawingml/2006/picture">
                <pic:pic>
                  <pic:nvPicPr>
                    <pic:cNvPr id="0" name="image09.png"/>
                    <pic:cNvPicPr preferRelativeResize="0"/>
                  </pic:nvPicPr>
                  <pic:blipFill>
                    <a:blip r:embed="rId6"/>
                    <a:srcRect t="0" b="0" r="0" l="0"/>
                    <a:stretch>
                      <a:fillRect/>
                    </a:stretch>
                  </pic:blipFill>
                  <pic:spPr>
                    <a:xfrm>
                      <a:ext cy="32766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這種部位縮放(Position Sizing)邏輯屬於資金控管策略的一種，一般比較專業的程式交易人員都會在此有所著墨，我所見過的部位縮放邏輯大概有數十種，其中我篩選出四種我認為比較有價值的，建議讀者無論如何至少學會這四種部位縮放邏輯，可以把程式碼加入自己的策略，練習寫看看，相信可以幫你把對程式交易的知識再提升一個層次。</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為了要讓讀者更進一步深入了解，</w:t>
      </w:r>
      <w:r w:rsidRPr="00000000" w:rsidR="00000000" w:rsidDel="00000000">
        <w:rPr>
          <w:color w:val="ff0000"/>
          <w:u w:val="single"/>
          <w:rtl w:val="0"/>
        </w:rPr>
        <w:t xml:space="preserve">我提供一個當沖範例策略作為練習使用，這是一個開盤價區間突破的策略，區間大小的決定方式為參考網路上大陸白糖期貨策略的語法</w:t>
      </w:r>
      <w:r w:rsidRPr="00000000" w:rsidR="00000000" w:rsidDel="00000000">
        <w:rPr>
          <w:rtl w:val="0"/>
        </w:rPr>
        <w:t xml:space="preserve">，只是我測試的不是白糖而是台指期的歷史資料而已。</w:t>
      </w:r>
      <w:r w:rsidRPr="00000000" w:rsidR="00000000" w:rsidDel="00000000">
        <w:rPr>
          <w:rFonts w:cs="Times New Roman" w:hAnsi="Times New Roman" w:eastAsia="Times New Roman" w:ascii="Times New Roman"/>
          <w:rtl w:val="0"/>
        </w:rPr>
        <w:t xml:space="preserve">首先我們先測試這個策略最原始的版本</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進出都是</w:t>
      </w:r>
      <w:r w:rsidRPr="00000000" w:rsidR="00000000" w:rsidDel="00000000">
        <w:rPr>
          <w:rtl w:val="0"/>
        </w:rPr>
        <w:t xml:space="preserve">1</w:t>
      </w:r>
      <w:r w:rsidRPr="00000000" w:rsidR="00000000" w:rsidDel="00000000">
        <w:rPr>
          <w:rFonts w:cs="Times New Roman" w:hAnsi="Times New Roman" w:eastAsia="Times New Roman" w:ascii="Times New Roman"/>
          <w:rtl w:val="0"/>
        </w:rPr>
        <w:t xml:space="preserve">口</w:t>
      </w:r>
      <w:r w:rsidRPr="00000000" w:rsidR="00000000" w:rsidDel="00000000">
        <w:rPr>
          <w:rtl w:val="0"/>
        </w:rPr>
        <w:t xml:space="preserve">)</w:t>
      </w:r>
      <w:r w:rsidRPr="00000000" w:rsidR="00000000" w:rsidDel="00000000">
        <w:rPr>
          <w:rFonts w:cs="Times New Roman" w:hAnsi="Times New Roman" w:eastAsia="Times New Roman" w:ascii="Times New Roman"/>
          <w:rtl w:val="0"/>
        </w:rPr>
        <w:t xml:space="preserve">，不設交易成本，測試數據為台指期</w:t>
      </w:r>
      <w:r w:rsidRPr="00000000" w:rsidR="00000000" w:rsidDel="00000000">
        <w:rPr>
          <w:rtl w:val="0"/>
        </w:rPr>
        <w:t xml:space="preserve">30</w:t>
      </w:r>
      <w:r w:rsidRPr="00000000" w:rsidR="00000000" w:rsidDel="00000000">
        <w:rPr>
          <w:rFonts w:cs="Times New Roman" w:hAnsi="Times New Roman" w:eastAsia="Times New Roman" w:ascii="Times New Roman"/>
          <w:rtl w:val="0"/>
        </w:rPr>
        <w:t xml:space="preserve">分鐘</w:t>
      </w:r>
      <w:r w:rsidRPr="00000000" w:rsidR="00000000" w:rsidDel="00000000">
        <w:rPr>
          <w:rtl w:val="0"/>
        </w:rPr>
        <w:t xml:space="preserve">K</w:t>
      </w:r>
      <w:r w:rsidRPr="00000000" w:rsidR="00000000" w:rsidDel="00000000">
        <w:rPr>
          <w:rFonts w:cs="Times New Roman" w:hAnsi="Times New Roman" w:eastAsia="Times New Roman" w:ascii="Times New Roman"/>
          <w:rtl w:val="0"/>
        </w:rPr>
        <w:t xml:space="preserve">線，回測摘要如下：</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策略名稱/商品：</w:t>
      </w:r>
      <w:r w:rsidRPr="00000000" w:rsidR="00000000" w:rsidDel="00000000">
        <w:rPr>
          <w:b w:val="1"/>
          <w:color w:val="20124d"/>
          <w:rtl w:val="0"/>
        </w:rPr>
        <w:t xml:space="preserve">WhiteSugar @ 台指期30分鐘K線 (示範策略未設手續費)</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淨利(Net Profit):  </w:t>
      </w:r>
      <w:r w:rsidRPr="00000000" w:rsidR="00000000" w:rsidDel="00000000">
        <w:rPr>
          <w:b w:val="1"/>
          <w:color w:val="0b5394"/>
          <w:rtl w:val="0"/>
        </w:rPr>
        <w:t xml:space="preserve">4,948,200</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獲利因子(Profit Factor)：</w:t>
      </w:r>
      <w:r w:rsidRPr="00000000" w:rsidR="00000000" w:rsidDel="00000000">
        <w:rPr>
          <w:b w:val="1"/>
          <w:color w:val="0b5394"/>
          <w:rtl w:val="0"/>
        </w:rPr>
        <w:t xml:space="preserve">1.67</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歷史最大平倉虧損(c-c Max Drawdown): </w:t>
      </w:r>
      <w:r w:rsidRPr="00000000" w:rsidR="00000000" w:rsidDel="00000000">
        <w:rPr>
          <w:b w:val="1"/>
          <w:color w:val="0b5394"/>
          <w:rtl w:val="0"/>
        </w:rPr>
        <w:t xml:space="preserve">99,400</w:t>
      </w:r>
      <w:r w:rsidRPr="00000000" w:rsidR="00000000" w:rsidDel="00000000">
        <w:rPr>
          <w:rtl w:val="0"/>
        </w:rPr>
        <w:t xml:space="preserve"> </w:t>
      </w:r>
      <w:r w:rsidRPr="00000000" w:rsidR="00000000" w:rsidDel="00000000">
        <w:rPr>
          <w:b w:val="1"/>
          <w:color w:val="ff0000"/>
          <w:rtl w:val="0"/>
        </w:rPr>
        <w:t xml:space="preserve">(-16.86%)  →記住這個百分比</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最大持倉口數：</w:t>
      </w:r>
      <w:r w:rsidRPr="00000000" w:rsidR="00000000" w:rsidDel="00000000">
        <w:rPr>
          <w:b w:val="1"/>
          <w:color w:val="0b5394"/>
          <w:rtl w:val="0"/>
        </w:rPr>
        <w:t xml:space="preserve">1</w:t>
      </w:r>
      <w:r w:rsidRPr="00000000" w:rsidR="00000000" w:rsidDel="00000000">
        <w:rPr>
          <w:rtl w:val="0"/>
        </w:rPr>
        <w:t xml:space="preserve">口</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起始成本設定：</w:t>
      </w:r>
      <w:r w:rsidRPr="00000000" w:rsidR="00000000" w:rsidDel="00000000">
        <w:rPr>
          <w:b w:val="1"/>
          <w:color w:val="0b5394"/>
          <w:rtl w:val="0"/>
        </w:rPr>
        <w:t xml:space="preserve">100,000</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left="220" w:firstLine="0" w:right="220"/>
        <w:contextualSpacing w:val="0"/>
        <w:jc w:val="center"/>
        <w:rPr/>
      </w:pPr>
      <w:r w:rsidRPr="00000000" w:rsidR="00000000" w:rsidDel="00000000">
        <w:drawing>
          <wp:inline distR="19050" distT="19050" distB="19050" distL="19050">
            <wp:extent cy="3133725" cx="5229225"/>
            <wp:effectExtent t="0" b="0" r="0" l="0"/>
            <wp:docPr id="11" name="image10.png"/>
            <a:graphic>
              <a:graphicData uri="http://schemas.openxmlformats.org/drawingml/2006/picture">
                <pic:pic>
                  <pic:nvPicPr>
                    <pic:cNvPr id="0" name="image10.png"/>
                    <pic:cNvPicPr preferRelativeResize="0"/>
                  </pic:nvPicPr>
                  <pic:blipFill>
                    <a:blip r:embed="rId7"/>
                    <a:srcRect t="0" b="0" r="0" l="0"/>
                    <a:stretch>
                      <a:fillRect/>
                    </a:stretch>
                  </pic:blipFill>
                  <pic:spPr>
                    <a:xfrm>
                      <a:ext cy="3133725" cx="52292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highlight w:val="cyan"/>
          <w:rtl w:val="0"/>
        </w:rPr>
        <w:t xml:space="preserve">(1) 固定收益部位縮放法(Fixed Profit position sizing)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完整邏輯：</w:t>
      </w:r>
      <w:r w:rsidRPr="00000000" w:rsidR="00000000" w:rsidDel="00000000">
        <w:rPr>
          <w:rtl w:val="0"/>
        </w:rPr>
        <w:t xml:space="preserve"> 每當賺取到一個定額利潤後，則增加1口。首先</w:t>
      </w:r>
      <w:r w:rsidRPr="00000000" w:rsidR="00000000" w:rsidDel="00000000">
        <w:rPr>
          <w:rFonts w:cs="Times New Roman" w:hAnsi="Times New Roman" w:eastAsia="Times New Roman" w:ascii="Times New Roman"/>
          <w:rtl w:val="0"/>
        </w:rPr>
        <w:t xml:space="preserve">我們將上面的當沖範例策略加進固定收益部位縮放法來看看結果，不設交易成本，測試數據為台指期</w:t>
      </w:r>
      <w:r w:rsidRPr="00000000" w:rsidR="00000000" w:rsidDel="00000000">
        <w:rPr>
          <w:rtl w:val="0"/>
        </w:rPr>
        <w:t xml:space="preserve">30</w:t>
      </w:r>
      <w:r w:rsidRPr="00000000" w:rsidR="00000000" w:rsidDel="00000000">
        <w:rPr>
          <w:rFonts w:cs="Times New Roman" w:hAnsi="Times New Roman" w:eastAsia="Times New Roman" w:ascii="Times New Roman"/>
          <w:rtl w:val="0"/>
        </w:rPr>
        <w:t xml:space="preserve">分鐘</w:t>
      </w:r>
      <w:r w:rsidRPr="00000000" w:rsidR="00000000" w:rsidDel="00000000">
        <w:rPr>
          <w:rtl w:val="0"/>
        </w:rPr>
        <w:t xml:space="preserve">K</w:t>
      </w:r>
      <w:r w:rsidRPr="00000000" w:rsidR="00000000" w:rsidDel="00000000">
        <w:rPr>
          <w:rFonts w:cs="Times New Roman" w:hAnsi="Times New Roman" w:eastAsia="Times New Roman" w:ascii="Times New Roman"/>
          <w:rtl w:val="0"/>
        </w:rPr>
        <w:t xml:space="preserve">線，參數一樣不變，最大口數上限設定為</w:t>
      </w:r>
      <w:r w:rsidRPr="00000000" w:rsidR="00000000" w:rsidDel="00000000">
        <w:rPr>
          <w:b w:val="1"/>
          <w:color w:val="ff0000"/>
          <w:rtl w:val="0"/>
        </w:rPr>
        <w:t xml:space="preserve">20</w:t>
      </w:r>
      <w:r w:rsidRPr="00000000" w:rsidR="00000000" w:rsidDel="00000000">
        <w:rPr>
          <w:rFonts w:cs="Times New Roman" w:hAnsi="Times New Roman" w:eastAsia="Times New Roman" w:ascii="Times New Roman"/>
          <w:b w:val="1"/>
          <w:color w:val="ff0000"/>
          <w:rtl w:val="0"/>
        </w:rPr>
        <w:t xml:space="preserve">口</w:t>
      </w:r>
      <w:r w:rsidRPr="00000000" w:rsidR="00000000" w:rsidDel="00000000">
        <w:rPr>
          <w:rFonts w:cs="Times New Roman" w:hAnsi="Times New Roman" w:eastAsia="Times New Roman" w:ascii="Times New Roman"/>
          <w:rtl w:val="0"/>
        </w:rPr>
        <w:t xml:space="preserve">，開始執行部位縮放法統一時間為</w:t>
      </w:r>
      <w:r w:rsidRPr="00000000" w:rsidR="00000000" w:rsidDel="00000000">
        <w:rPr>
          <w:b w:val="1"/>
          <w:color w:val="ff0000"/>
          <w:rtl w:val="0"/>
        </w:rPr>
        <w:t xml:space="preserve">2009/1/5</w:t>
      </w:r>
      <w:r w:rsidRPr="00000000" w:rsidR="00000000" w:rsidDel="00000000">
        <w:rPr>
          <w:rFonts w:cs="Times New Roman" w:hAnsi="Times New Roman" w:eastAsia="Times New Roman" w:ascii="Times New Roman"/>
          <w:b w:val="1"/>
          <w:color w:val="ff0000"/>
          <w:rtl w:val="0"/>
        </w:rPr>
        <w:t xml:space="preserve">，每獲利取得</w:t>
      </w:r>
      <w:r w:rsidRPr="00000000" w:rsidR="00000000" w:rsidDel="00000000">
        <w:rPr>
          <w:b w:val="1"/>
          <w:color w:val="ff0000"/>
          <w:rtl w:val="0"/>
        </w:rPr>
        <w:t xml:space="preserve">10</w:t>
      </w:r>
      <w:r w:rsidRPr="00000000" w:rsidR="00000000" w:rsidDel="00000000">
        <w:rPr>
          <w:rFonts w:cs="Times New Roman" w:hAnsi="Times New Roman" w:eastAsia="Times New Roman" w:ascii="Times New Roman"/>
          <w:b w:val="1"/>
          <w:color w:val="ff0000"/>
          <w:rtl w:val="0"/>
        </w:rPr>
        <w:t xml:space="preserve">萬</w:t>
      </w:r>
      <w:r w:rsidRPr="00000000" w:rsidR="00000000" w:rsidDel="00000000">
        <w:rPr>
          <w:b w:val="1"/>
          <w:color w:val="ff0000"/>
          <w:rtl w:val="0"/>
        </w:rPr>
        <w:t xml:space="preserve">(</w:t>
      </w:r>
      <w:r w:rsidRPr="00000000" w:rsidR="00000000" w:rsidDel="00000000">
        <w:rPr>
          <w:rFonts w:cs="Times New Roman" w:hAnsi="Times New Roman" w:eastAsia="Times New Roman" w:ascii="Times New Roman"/>
          <w:b w:val="1"/>
          <w:color w:val="ff0000"/>
          <w:rtl w:val="0"/>
        </w:rPr>
        <w:t xml:space="preserve">一個原始保證金，就加入</w:t>
      </w:r>
      <w:r w:rsidRPr="00000000" w:rsidR="00000000" w:rsidDel="00000000">
        <w:rPr>
          <w:b w:val="1"/>
          <w:color w:val="ff0000"/>
          <w:rtl w:val="0"/>
        </w:rPr>
        <w:t xml:space="preserve">1</w:t>
      </w:r>
      <w:r w:rsidRPr="00000000" w:rsidR="00000000" w:rsidDel="00000000">
        <w:rPr>
          <w:rFonts w:cs="Times New Roman" w:hAnsi="Times New Roman" w:eastAsia="Times New Roman" w:ascii="Times New Roman"/>
          <w:b w:val="1"/>
          <w:color w:val="ff0000"/>
          <w:rtl w:val="0"/>
        </w:rPr>
        <w:t xml:space="preserve">口</w:t>
      </w:r>
      <w:r w:rsidRPr="00000000" w:rsidR="00000000" w:rsidDel="00000000">
        <w:rPr>
          <w:b w:val="1"/>
          <w:color w:val="ff0000"/>
          <w:rtl w:val="0"/>
        </w:rPr>
        <w:t xml:space="preserv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參數設定：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下圖為此次測試式示範設定，讀者可自己下載程式碼並修改內容或測試於自己的策略中。</w:t>
      </w:r>
    </w:p>
    <w:p w:rsidP="00000000" w:rsidRPr="00000000" w:rsidR="00000000" w:rsidDel="00000000" w:rsidRDefault="00000000">
      <w:pPr>
        <w:keepNext w:val="0"/>
        <w:keepLines w:val="0"/>
        <w:widowControl w:val="0"/>
        <w:ind w:left="220" w:firstLine="0" w:right="220"/>
        <w:contextualSpacing w:val="0"/>
        <w:jc w:val="center"/>
        <w:rPr/>
      </w:pPr>
      <w:r w:rsidRPr="00000000" w:rsidR="00000000" w:rsidDel="00000000">
        <w:drawing>
          <wp:inline distR="19050" distT="19050" distB="19050" distL="19050">
            <wp:extent cy="2667000" cx="4838700"/>
            <wp:effectExtent t="0" b="0" r="0" l="0"/>
            <wp:docPr id="5"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ext cy="2667000" cx="48387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測試摘要：</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策略名稱/商品：</w:t>
      </w:r>
      <w:r w:rsidRPr="00000000" w:rsidR="00000000" w:rsidDel="00000000">
        <w:rPr>
          <w:b w:val="1"/>
          <w:color w:val="20124d"/>
          <w:rtl w:val="0"/>
        </w:rPr>
        <w:t xml:space="preserve">WhiteSugar + </w:t>
      </w:r>
      <w:r w:rsidRPr="00000000" w:rsidR="00000000" w:rsidDel="00000000">
        <w:rPr>
          <w:rFonts w:cs="Times New Roman" w:hAnsi="Times New Roman" w:eastAsia="Times New Roman" w:ascii="Times New Roman"/>
          <w:b w:val="1"/>
          <w:color w:val="4c1130"/>
          <w:highlight w:val="white"/>
          <w:rtl w:val="0"/>
        </w:rPr>
        <w:t xml:space="preserve">固定收益部位縮放法</w:t>
      </w:r>
      <w:r w:rsidRPr="00000000" w:rsidR="00000000" w:rsidDel="00000000">
        <w:rPr>
          <w:b w:val="1"/>
          <w:color w:val="741b47"/>
          <w:rtl w:val="0"/>
        </w:rPr>
        <w:t xml:space="preserve"> </w:t>
      </w:r>
      <w:r w:rsidRPr="00000000" w:rsidR="00000000" w:rsidDel="00000000">
        <w:rPr>
          <w:b w:val="1"/>
          <w:color w:val="20124d"/>
          <w:rtl w:val="0"/>
        </w:rPr>
        <w:t xml:space="preserve">@ 台指期30分鐘K線 </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淨利(Net Profit):  </w:t>
      </w:r>
      <w:r w:rsidRPr="00000000" w:rsidR="00000000" w:rsidDel="00000000">
        <w:rPr>
          <w:b w:val="1"/>
          <w:color w:val="0b5394"/>
          <w:rtl w:val="0"/>
        </w:rPr>
        <w:t xml:space="preserve">11,180,000</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獲利因子(Profit Factor)：</w:t>
      </w:r>
      <w:r w:rsidRPr="00000000" w:rsidR="00000000" w:rsidDel="00000000">
        <w:rPr>
          <w:b w:val="1"/>
          <w:color w:val="0b5394"/>
          <w:rtl w:val="0"/>
        </w:rPr>
        <w:t xml:space="preserve">1.32</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歷史最大平倉虧損(c-c Max Drawdown): </w:t>
      </w:r>
      <w:r w:rsidRPr="00000000" w:rsidR="00000000" w:rsidDel="00000000">
        <w:rPr>
          <w:b w:val="1"/>
          <w:color w:val="0b5394"/>
          <w:rtl w:val="0"/>
        </w:rPr>
        <w:t xml:space="preserve">,1,452,000</w:t>
      </w:r>
      <w:r w:rsidRPr="00000000" w:rsidR="00000000" w:rsidDel="00000000">
        <w:rPr>
          <w:rtl w:val="0"/>
        </w:rPr>
        <w:t xml:space="preserve"> </w:t>
      </w:r>
      <w:r w:rsidRPr="00000000" w:rsidR="00000000" w:rsidDel="00000000">
        <w:rPr>
          <w:b w:val="1"/>
          <w:color w:val="ff0000"/>
          <w:rtl w:val="0"/>
        </w:rPr>
        <w:t xml:space="preserve">(-16.86%) </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最大持倉口數：</w:t>
      </w:r>
      <w:r w:rsidRPr="00000000" w:rsidR="00000000" w:rsidDel="00000000">
        <w:rPr>
          <w:b w:val="1"/>
          <w:color w:val="0000ff"/>
          <w:rtl w:val="0"/>
        </w:rPr>
        <w:t xml:space="preserve">20</w:t>
      </w:r>
      <w:r w:rsidRPr="00000000" w:rsidR="00000000" w:rsidDel="00000000">
        <w:rPr>
          <w:rtl w:val="0"/>
        </w:rPr>
        <w:t xml:space="preserve">口</w:t>
      </w:r>
    </w:p>
    <w:p w:rsidP="00000000" w:rsidRPr="00000000" w:rsidR="00000000" w:rsidDel="00000000" w:rsidRDefault="00000000">
      <w:pPr>
        <w:keepNext w:val="0"/>
        <w:keepLines w:val="0"/>
        <w:widowControl w:val="0"/>
        <w:numPr>
          <w:ilvl w:val="0"/>
          <w:numId w:val="3"/>
        </w:numPr>
        <w:ind w:left="720" w:hanging="359"/>
        <w:contextualSpacing w:val="1"/>
        <w:rPr/>
      </w:pPr>
      <w:r w:rsidRPr="00000000" w:rsidR="00000000" w:rsidDel="00000000">
        <w:rPr>
          <w:rtl w:val="0"/>
        </w:rPr>
        <w:t xml:space="preserve">起始成本設定：</w:t>
      </w:r>
      <w:r w:rsidRPr="00000000" w:rsidR="00000000" w:rsidDel="00000000">
        <w:rPr>
          <w:b w:val="1"/>
          <w:color w:val="0b5394"/>
          <w:rtl w:val="0"/>
        </w:rPr>
        <w:t xml:space="preserve">100,000</w:t>
      </w:r>
    </w:p>
    <w:p w:rsidP="00000000" w:rsidRPr="00000000" w:rsidR="00000000" w:rsidDel="00000000" w:rsidRDefault="00000000">
      <w:pPr>
        <w:keepNext w:val="0"/>
        <w:keepLines w:val="0"/>
        <w:widowControl w:val="0"/>
        <w:ind w:left="220" w:firstLine="0" w:right="220"/>
        <w:contextualSpacing w:val="0"/>
        <w:jc w:val="center"/>
        <w:rPr/>
      </w:pPr>
      <w:r w:rsidRPr="00000000" w:rsidR="00000000" w:rsidDel="00000000">
        <w:drawing>
          <wp:inline distR="19050" distT="19050" distB="19050" distL="19050">
            <wp:extent cy="3476625" cx="4333875"/>
            <wp:effectExtent t="0" b="0" r="0" l="0"/>
            <wp:docPr id="4" name="image05.png"/>
            <a:graphic>
              <a:graphicData uri="http://schemas.openxmlformats.org/drawingml/2006/picture">
                <pic:pic>
                  <pic:nvPicPr>
                    <pic:cNvPr id="0" name="image05.png"/>
                    <pic:cNvPicPr preferRelativeResize="0"/>
                  </pic:nvPicPr>
                  <pic:blipFill>
                    <a:blip r:embed="rId9"/>
                    <a:srcRect t="0" b="0" r="0" l="0"/>
                    <a:stretch>
                      <a:fillRect/>
                    </a:stretch>
                  </pic:blipFill>
                  <pic:spPr>
                    <a:xfrm>
                      <a:ext cy="3476625" cx="4333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highlight w:val="cyan"/>
          <w:rtl w:val="0"/>
        </w:rPr>
        <w:t xml:space="preserve">(2) </w:t>
      </w:r>
      <w:r w:rsidRPr="00000000" w:rsidR="00000000" w:rsidDel="00000000">
        <w:rPr>
          <w:rFonts w:cs="Times New Roman" w:hAnsi="Times New Roman" w:eastAsia="Times New Roman" w:ascii="Times New Roman"/>
          <w:b w:val="1"/>
          <w:sz w:val="24"/>
          <w:highlight w:val="cyan"/>
          <w:rtl w:val="0"/>
        </w:rPr>
        <w:t xml:space="preserve">固定總資金風險部位縮放法</w:t>
      </w:r>
      <w:r w:rsidRPr="00000000" w:rsidR="00000000" w:rsidDel="00000000">
        <w:rPr>
          <w:rFonts w:cs="Calibri" w:hAnsi="Calibri" w:eastAsia="Calibri" w:ascii="Calibri"/>
          <w:b w:val="1"/>
          <w:sz w:val="24"/>
          <w:highlight w:val="cyan"/>
          <w:rtl w:val="0"/>
        </w:rPr>
        <w:t xml:space="preserve">(Fixed risk% position sizing)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完整邏輯：</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接著我們再將原始範例策略加進另一種部位縮放語法「固定總資金風險部位縮放法」來看看結果如何，這種方式的邏輯就是限定總資金的風險，在固定每日資金風險的情況下進行加減碼。</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參數設定：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我們一樣不設交易成本，測試數據為台指期</w:t>
      </w:r>
      <w:r w:rsidRPr="00000000" w:rsidR="00000000" w:rsidDel="00000000">
        <w:rPr>
          <w:rtl w:val="0"/>
        </w:rPr>
        <w:t xml:space="preserve">30</w:t>
      </w:r>
      <w:r w:rsidRPr="00000000" w:rsidR="00000000" w:rsidDel="00000000">
        <w:rPr>
          <w:rFonts w:cs="Times New Roman" w:hAnsi="Times New Roman" w:eastAsia="Times New Roman" w:ascii="Times New Roman"/>
          <w:rtl w:val="0"/>
        </w:rPr>
        <w:t xml:space="preserve">分鐘</w:t>
      </w:r>
      <w:r w:rsidRPr="00000000" w:rsidR="00000000" w:rsidDel="00000000">
        <w:rPr>
          <w:rtl w:val="0"/>
        </w:rPr>
        <w:t xml:space="preserve">K</w:t>
      </w:r>
      <w:r w:rsidRPr="00000000" w:rsidR="00000000" w:rsidDel="00000000">
        <w:rPr>
          <w:rFonts w:cs="Times New Roman" w:hAnsi="Times New Roman" w:eastAsia="Times New Roman" w:ascii="Times New Roman"/>
          <w:rtl w:val="0"/>
        </w:rPr>
        <w:t xml:space="preserve">線，參數同樣，最大口數上限設定為</w:t>
      </w:r>
      <w:r w:rsidRPr="00000000" w:rsidR="00000000" w:rsidDel="00000000">
        <w:rPr>
          <w:b w:val="1"/>
          <w:color w:val="ff0000"/>
          <w:rtl w:val="0"/>
        </w:rPr>
        <w:t xml:space="preserve">20</w:t>
      </w:r>
      <w:r w:rsidRPr="00000000" w:rsidR="00000000" w:rsidDel="00000000">
        <w:rPr>
          <w:rFonts w:cs="Times New Roman" w:hAnsi="Times New Roman" w:eastAsia="Times New Roman" w:ascii="Times New Roman"/>
          <w:b w:val="1"/>
          <w:color w:val="ff0000"/>
          <w:rtl w:val="0"/>
        </w:rPr>
        <w:t xml:space="preserve">口</w:t>
      </w:r>
      <w:r w:rsidRPr="00000000" w:rsidR="00000000" w:rsidDel="00000000">
        <w:rPr>
          <w:rFonts w:cs="Times New Roman" w:hAnsi="Times New Roman" w:eastAsia="Times New Roman" w:ascii="Times New Roman"/>
          <w:rtl w:val="0"/>
        </w:rPr>
        <w:t xml:space="preserve">，開始執行部位縮放法統一時間為</w:t>
      </w:r>
      <w:r w:rsidRPr="00000000" w:rsidR="00000000" w:rsidDel="00000000">
        <w:rPr>
          <w:b w:val="1"/>
          <w:color w:val="ff0000"/>
          <w:rtl w:val="0"/>
        </w:rPr>
        <w:t xml:space="preserve">2009/1/5</w:t>
      </w:r>
      <w:r w:rsidRPr="00000000" w:rsidR="00000000" w:rsidDel="00000000">
        <w:rPr>
          <w:rFonts w:cs="Times New Roman" w:hAnsi="Times New Roman" w:eastAsia="Times New Roman" w:ascii="Times New Roman"/>
          <w:b w:val="1"/>
          <w:color w:val="ff0000"/>
          <w:rtl w:val="0"/>
        </w:rPr>
        <w:t xml:space="preserve">，設定每日單口最大風險為</w:t>
      </w:r>
      <w:r w:rsidRPr="00000000" w:rsidR="00000000" w:rsidDel="00000000">
        <w:rPr>
          <w:b w:val="1"/>
          <w:color w:val="ff0000"/>
          <w:rtl w:val="0"/>
        </w:rPr>
        <w:t xml:space="preserve">6000</w:t>
      </w:r>
      <w:r w:rsidRPr="00000000" w:rsidR="00000000" w:rsidDel="00000000">
        <w:rPr>
          <w:rFonts w:cs="Times New Roman" w:hAnsi="Times New Roman" w:eastAsia="Times New Roman" w:ascii="Times New Roman"/>
          <w:b w:val="1"/>
          <w:color w:val="ff0000"/>
          <w:rtl w:val="0"/>
        </w:rPr>
        <w:t xml:space="preserve">元，期初投入資金為</w:t>
      </w:r>
      <w:r w:rsidRPr="00000000" w:rsidR="00000000" w:rsidDel="00000000">
        <w:rPr>
          <w:b w:val="1"/>
          <w:color w:val="ff0000"/>
          <w:rtl w:val="0"/>
        </w:rPr>
        <w:t xml:space="preserve">500,000(</w:t>
      </w:r>
      <w:r w:rsidRPr="00000000" w:rsidR="00000000" w:rsidDel="00000000">
        <w:rPr>
          <w:rFonts w:cs="Times New Roman" w:hAnsi="Times New Roman" w:eastAsia="Times New Roman" w:ascii="Times New Roman"/>
          <w:b w:val="1"/>
          <w:color w:val="ff0000"/>
          <w:rtl w:val="0"/>
        </w:rPr>
        <w:t xml:space="preserve">假設</w:t>
      </w:r>
      <w:r w:rsidRPr="00000000" w:rsidR="00000000" w:rsidDel="00000000">
        <w:rPr>
          <w:b w:val="1"/>
          <w:color w:val="ff0000"/>
          <w:rtl w:val="0"/>
        </w:rPr>
        <w:t xml:space="preserve">2009/1/5</w:t>
      </w:r>
      <w:r w:rsidRPr="00000000" w:rsidR="00000000" w:rsidDel="00000000">
        <w:rPr>
          <w:rFonts w:cs="Times New Roman" w:hAnsi="Times New Roman" w:eastAsia="Times New Roman" w:ascii="Times New Roman"/>
          <w:b w:val="1"/>
          <w:color w:val="ff0000"/>
          <w:rtl w:val="0"/>
        </w:rPr>
        <w:t xml:space="preserve">才投入此資金做第</w:t>
      </w:r>
      <w:r w:rsidRPr="00000000" w:rsidR="00000000" w:rsidDel="00000000">
        <w:rPr>
          <w:b w:val="1"/>
          <w:color w:val="ff0000"/>
          <w:rtl w:val="0"/>
        </w:rPr>
        <w:t xml:space="preserve">1</w:t>
      </w:r>
      <w:r w:rsidRPr="00000000" w:rsidR="00000000" w:rsidDel="00000000">
        <w:rPr>
          <w:rFonts w:cs="Times New Roman" w:hAnsi="Times New Roman" w:eastAsia="Times New Roman" w:ascii="Times New Roman"/>
          <w:b w:val="1"/>
          <w:color w:val="ff0000"/>
          <w:rtl w:val="0"/>
        </w:rPr>
        <w:t xml:space="preserve">口</w:t>
      </w:r>
      <w:r w:rsidRPr="00000000" w:rsidR="00000000" w:rsidDel="00000000">
        <w:rPr>
          <w:b w:val="1"/>
          <w:color w:val="ff0000"/>
          <w:rtl w:val="0"/>
        </w:rPr>
        <w:t xml:space="preserve">)</w:t>
      </w:r>
      <w:r w:rsidRPr="00000000" w:rsidR="00000000" w:rsidDel="00000000">
        <w:rPr>
          <w:rFonts w:cs="Times New Roman" w:hAnsi="Times New Roman" w:eastAsia="Times New Roman" w:ascii="Times New Roman"/>
          <w:b w:val="1"/>
          <w:color w:val="ff0000"/>
          <w:rtl w:val="0"/>
        </w:rPr>
        <w:t xml:space="preserve">，每日最大的風險不可以超過總資金之</w:t>
      </w:r>
      <w:r w:rsidRPr="00000000" w:rsidR="00000000" w:rsidDel="00000000">
        <w:rPr>
          <w:b w:val="1"/>
          <w:color w:val="ff0000"/>
          <w:rtl w:val="0"/>
        </w:rPr>
        <w:t xml:space="preserve">2%</w:t>
      </w:r>
      <w:r w:rsidRPr="00000000" w:rsidR="00000000" w:rsidDel="00000000">
        <w:rPr>
          <w:rFonts w:cs="Times New Roman" w:hAnsi="Times New Roman" w:eastAsia="Times New Roman" w:ascii="Times New Roman"/>
          <w:b w:val="1"/>
          <w:color w:val="ff0000"/>
          <w:rtl w:val="0"/>
        </w:rPr>
        <w:t xml:space="preserve">，舉例來說，假設目前的獲利加上成本已經到達</w:t>
      </w:r>
      <w:r w:rsidRPr="00000000" w:rsidR="00000000" w:rsidDel="00000000">
        <w:rPr>
          <w:b w:val="1"/>
          <w:color w:val="ff0000"/>
          <w:rtl w:val="0"/>
        </w:rPr>
        <w:t xml:space="preserve">200</w:t>
      </w:r>
      <w:r w:rsidRPr="00000000" w:rsidR="00000000" w:rsidDel="00000000">
        <w:rPr>
          <w:rFonts w:cs="Times New Roman" w:hAnsi="Times New Roman" w:eastAsia="Times New Roman" w:ascii="Times New Roman"/>
          <w:b w:val="1"/>
          <w:color w:val="ff0000"/>
          <w:rtl w:val="0"/>
        </w:rPr>
        <w:t xml:space="preserve">萬，當日最大的資金風險設定為不得超過</w:t>
      </w:r>
      <w:r w:rsidRPr="00000000" w:rsidR="00000000" w:rsidDel="00000000">
        <w:rPr>
          <w:b w:val="1"/>
          <w:color w:val="ff0000"/>
          <w:rtl w:val="0"/>
        </w:rPr>
        <w:t xml:space="preserve">200</w:t>
      </w:r>
      <w:r w:rsidRPr="00000000" w:rsidR="00000000" w:rsidDel="00000000">
        <w:rPr>
          <w:rFonts w:cs="Times New Roman" w:hAnsi="Times New Roman" w:eastAsia="Times New Roman" w:ascii="Times New Roman"/>
          <w:b w:val="1"/>
          <w:color w:val="ff0000"/>
          <w:rtl w:val="0"/>
        </w:rPr>
        <w:t xml:space="preserve">萬</w:t>
      </w:r>
      <w:r w:rsidRPr="00000000" w:rsidR="00000000" w:rsidDel="00000000">
        <w:rPr>
          <w:b w:val="1"/>
          <w:color w:val="ff0000"/>
          <w:rtl w:val="0"/>
        </w:rPr>
        <w:t xml:space="preserve"> </w:t>
      </w:r>
      <w:r w:rsidRPr="00000000" w:rsidR="00000000" w:rsidDel="00000000">
        <w:rPr>
          <w:rFonts w:cs="Times New Roman" w:hAnsi="Times New Roman" w:eastAsia="Times New Roman" w:ascii="Times New Roman"/>
          <w:b w:val="1"/>
          <w:color w:val="ff0000"/>
          <w:rtl w:val="0"/>
        </w:rPr>
        <w:t xml:space="preserve">×</w:t>
      </w:r>
      <w:r w:rsidRPr="00000000" w:rsidR="00000000" w:rsidDel="00000000">
        <w:rPr>
          <w:b w:val="1"/>
          <w:color w:val="ff0000"/>
          <w:rtl w:val="0"/>
        </w:rPr>
        <w:t xml:space="preserve"> 2% = 4</w:t>
      </w:r>
      <w:r w:rsidRPr="00000000" w:rsidR="00000000" w:rsidDel="00000000">
        <w:rPr>
          <w:rFonts w:cs="Times New Roman" w:hAnsi="Times New Roman" w:eastAsia="Times New Roman" w:ascii="Times New Roman"/>
          <w:b w:val="1"/>
          <w:color w:val="ff0000"/>
          <w:rtl w:val="0"/>
        </w:rPr>
        <w:t xml:space="preserve">萬元，因為每口有設固定停損點</w:t>
      </w:r>
      <w:r w:rsidRPr="00000000" w:rsidR="00000000" w:rsidDel="00000000">
        <w:rPr>
          <w:b w:val="1"/>
          <w:color w:val="ff0000"/>
          <w:rtl w:val="0"/>
        </w:rPr>
        <w:t xml:space="preserve">6000</w:t>
      </w:r>
      <w:r w:rsidRPr="00000000" w:rsidR="00000000" w:rsidDel="00000000">
        <w:rPr>
          <w:rFonts w:cs="Times New Roman" w:hAnsi="Times New Roman" w:eastAsia="Times New Roman" w:ascii="Times New Roman"/>
          <w:b w:val="1"/>
          <w:color w:val="ff0000"/>
          <w:rtl w:val="0"/>
        </w:rPr>
        <w:t xml:space="preserve">元，要控制總風險小於</w:t>
      </w:r>
      <w:r w:rsidRPr="00000000" w:rsidR="00000000" w:rsidDel="00000000">
        <w:rPr>
          <w:b w:val="1"/>
          <w:color w:val="ff0000"/>
          <w:rtl w:val="0"/>
        </w:rPr>
        <w:t xml:space="preserve">4</w:t>
      </w:r>
      <w:r w:rsidRPr="00000000" w:rsidR="00000000" w:rsidDel="00000000">
        <w:rPr>
          <w:rFonts w:cs="Times New Roman" w:hAnsi="Times New Roman" w:eastAsia="Times New Roman" w:ascii="Times New Roman"/>
          <w:b w:val="1"/>
          <w:color w:val="ff0000"/>
          <w:rtl w:val="0"/>
        </w:rPr>
        <w:t xml:space="preserve">萬元意思就是當本金達</w:t>
      </w:r>
      <w:r w:rsidRPr="00000000" w:rsidR="00000000" w:rsidDel="00000000">
        <w:rPr>
          <w:b w:val="1"/>
          <w:color w:val="ff0000"/>
          <w:rtl w:val="0"/>
        </w:rPr>
        <w:t xml:space="preserve">200</w:t>
      </w:r>
      <w:r w:rsidRPr="00000000" w:rsidR="00000000" w:rsidDel="00000000">
        <w:rPr>
          <w:rFonts w:cs="Times New Roman" w:hAnsi="Times New Roman" w:eastAsia="Times New Roman" w:ascii="Times New Roman"/>
          <w:b w:val="1"/>
          <w:color w:val="ff0000"/>
          <w:rtl w:val="0"/>
        </w:rPr>
        <w:t xml:space="preserve">萬時，最高只能做</w:t>
      </w:r>
      <w:r w:rsidRPr="00000000" w:rsidR="00000000" w:rsidDel="00000000">
        <w:rPr>
          <w:b w:val="1"/>
          <w:color w:val="ff0000"/>
          <w:rtl w:val="0"/>
        </w:rPr>
        <w:t xml:space="preserve">6</w:t>
      </w:r>
      <w:r w:rsidRPr="00000000" w:rsidR="00000000" w:rsidDel="00000000">
        <w:rPr>
          <w:rFonts w:cs="Times New Roman" w:hAnsi="Times New Roman" w:eastAsia="Times New Roman" w:ascii="Times New Roman"/>
          <w:b w:val="1"/>
          <w:color w:val="ff0000"/>
          <w:rtl w:val="0"/>
        </w:rPr>
        <w:t xml:space="preserve">口</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下圖為此次測試式示範設定，讀者可自己下載程式碼並修改內容或測試於自己的策略中，這個策略最大的好處就是限定單日最大的風險值。</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left="220" w:firstLine="0" w:right="220"/>
        <w:contextualSpacing w:val="0"/>
        <w:jc w:val="center"/>
        <w:rPr/>
      </w:pPr>
      <w:r w:rsidRPr="00000000" w:rsidR="00000000" w:rsidDel="00000000">
        <w:drawing>
          <wp:inline distR="19050" distT="19050" distB="19050" distL="19050">
            <wp:extent cy="3152775" cx="4648200"/>
            <wp:effectExtent t="0" b="0" r="0" l="0"/>
            <wp:docPr id="3" name="image01.png"/>
            <a:graphic>
              <a:graphicData uri="http://schemas.openxmlformats.org/drawingml/2006/picture">
                <pic:pic>
                  <pic:nvPicPr>
                    <pic:cNvPr id="0" name="image01.png"/>
                    <pic:cNvPicPr preferRelativeResize="0"/>
                  </pic:nvPicPr>
                  <pic:blipFill>
                    <a:blip r:embed="rId10"/>
                    <a:srcRect t="0" b="0" r="0" l="0"/>
                    <a:stretch>
                      <a:fillRect/>
                    </a:stretch>
                  </pic:blipFill>
                  <pic:spPr>
                    <a:xfrm>
                      <a:ext cy="3152775" cx="46482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測試摘要：</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rtl w:val="0"/>
        </w:rPr>
        <w:t xml:space="preserve">策略名稱/商品：</w:t>
      </w:r>
      <w:r w:rsidRPr="00000000" w:rsidR="00000000" w:rsidDel="00000000">
        <w:rPr>
          <w:b w:val="1"/>
          <w:color w:val="20124d"/>
          <w:rtl w:val="0"/>
        </w:rPr>
        <w:t xml:space="preserve">WhiteSugar + </w:t>
      </w:r>
      <w:r w:rsidRPr="00000000" w:rsidR="00000000" w:rsidDel="00000000">
        <w:rPr>
          <w:rFonts w:cs="Times New Roman" w:hAnsi="Times New Roman" w:eastAsia="Times New Roman" w:ascii="Times New Roman"/>
          <w:b w:val="1"/>
          <w:sz w:val="24"/>
          <w:rtl w:val="0"/>
        </w:rPr>
        <w:t xml:space="preserve">固定總資金風險部位縮放法</w:t>
      </w:r>
      <w:r w:rsidRPr="00000000" w:rsidR="00000000" w:rsidDel="00000000">
        <w:rPr>
          <w:b w:val="1"/>
          <w:color w:val="741b47"/>
          <w:rtl w:val="0"/>
        </w:rPr>
        <w:t xml:space="preserve"> </w:t>
      </w:r>
      <w:r w:rsidRPr="00000000" w:rsidR="00000000" w:rsidDel="00000000">
        <w:rPr>
          <w:b w:val="1"/>
          <w:color w:val="20124d"/>
          <w:rtl w:val="0"/>
        </w:rPr>
        <w:t xml:space="preserve">@ 台指期30分鐘K線 </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rtl w:val="0"/>
        </w:rPr>
        <w:t xml:space="preserve">淨利(Net Profit):  </w:t>
      </w:r>
      <w:r w:rsidRPr="00000000" w:rsidR="00000000" w:rsidDel="00000000">
        <w:rPr>
          <w:b w:val="1"/>
          <w:color w:val="0b5394"/>
          <w:rtl w:val="0"/>
        </w:rPr>
        <w:t xml:space="preserve">8,723,800</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rtl w:val="0"/>
        </w:rPr>
        <w:t xml:space="preserve">獲利因子(Profit Factor)：</w:t>
      </w:r>
      <w:r w:rsidRPr="00000000" w:rsidR="00000000" w:rsidDel="00000000">
        <w:rPr>
          <w:b w:val="1"/>
          <w:color w:val="0b5394"/>
          <w:rtl w:val="0"/>
        </w:rPr>
        <w:t xml:space="preserve">1.36</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rtl w:val="0"/>
        </w:rPr>
        <w:t xml:space="preserve">歷史最大平倉虧損(c-c Max Drawdown): </w:t>
      </w:r>
      <w:r w:rsidRPr="00000000" w:rsidR="00000000" w:rsidDel="00000000">
        <w:rPr>
          <w:b w:val="1"/>
          <w:color w:val="0b5394"/>
          <w:rtl w:val="0"/>
        </w:rPr>
        <w:t xml:space="preserve">,1,128,600</w:t>
      </w:r>
      <w:r w:rsidRPr="00000000" w:rsidR="00000000" w:rsidDel="00000000">
        <w:rPr>
          <w:rtl w:val="0"/>
        </w:rPr>
        <w:t xml:space="preserve"> </w:t>
      </w:r>
      <w:r w:rsidRPr="00000000" w:rsidR="00000000" w:rsidDel="00000000">
        <w:rPr>
          <w:b w:val="1"/>
          <w:color w:val="ff0000"/>
          <w:rtl w:val="0"/>
        </w:rPr>
        <w:t xml:space="preserve">(-16.86%) </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rtl w:val="0"/>
        </w:rPr>
        <w:t xml:space="preserve">最大持倉口數：</w:t>
      </w:r>
      <w:r w:rsidRPr="00000000" w:rsidR="00000000" w:rsidDel="00000000">
        <w:rPr>
          <w:b w:val="1"/>
          <w:color w:val="0000ff"/>
          <w:rtl w:val="0"/>
        </w:rPr>
        <w:t xml:space="preserve">20</w:t>
      </w:r>
      <w:r w:rsidRPr="00000000" w:rsidR="00000000" w:rsidDel="00000000">
        <w:rPr>
          <w:rtl w:val="0"/>
        </w:rPr>
        <w:t xml:space="preserve">口 </w:t>
      </w:r>
    </w:p>
    <w:p w:rsidP="00000000" w:rsidRPr="00000000" w:rsidR="00000000" w:rsidDel="00000000" w:rsidRDefault="00000000">
      <w:pPr>
        <w:keepNext w:val="0"/>
        <w:keepLines w:val="0"/>
        <w:widowControl w:val="0"/>
        <w:numPr>
          <w:ilvl w:val="0"/>
          <w:numId w:val="4"/>
        </w:numPr>
        <w:ind w:left="720" w:hanging="359"/>
        <w:contextualSpacing w:val="1"/>
        <w:rPr/>
      </w:pPr>
      <w:r w:rsidRPr="00000000" w:rsidR="00000000" w:rsidDel="00000000">
        <w:rPr>
          <w:rtl w:val="0"/>
        </w:rPr>
        <w:t xml:space="preserve">起始成本設定：</w:t>
      </w:r>
      <w:r w:rsidRPr="00000000" w:rsidR="00000000" w:rsidDel="00000000">
        <w:rPr>
          <w:b w:val="1"/>
          <w:color w:val="0b5394"/>
          <w:rtl w:val="0"/>
        </w:rPr>
        <w:t xml:space="preserve">100,000 </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color w:val="073763"/>
          <w:sz w:val="24"/>
          <w:rtl w:val="0"/>
        </w:rPr>
        <w:t xml:space="preserve">(</w:t>
      </w:r>
      <w:r w:rsidRPr="00000000" w:rsidR="00000000" w:rsidDel="00000000">
        <w:rPr>
          <w:rFonts w:cs="Times New Roman" w:hAnsi="Times New Roman" w:eastAsia="Times New Roman" w:ascii="Times New Roman"/>
          <w:color w:val="073763"/>
          <w:sz w:val="24"/>
          <w:rtl w:val="0"/>
        </w:rPr>
        <w:t xml:space="preserve">從</w:t>
      </w:r>
      <w:r w:rsidRPr="00000000" w:rsidR="00000000" w:rsidDel="00000000">
        <w:rPr>
          <w:rFonts w:cs="Calibri" w:hAnsi="Calibri" w:eastAsia="Calibri" w:ascii="Calibri"/>
          <w:color w:val="073763"/>
          <w:sz w:val="24"/>
          <w:rtl w:val="0"/>
        </w:rPr>
        <w:t xml:space="preserve">2001</w:t>
      </w:r>
      <w:r w:rsidRPr="00000000" w:rsidR="00000000" w:rsidDel="00000000">
        <w:rPr>
          <w:rFonts w:cs="Times New Roman" w:hAnsi="Times New Roman" w:eastAsia="Times New Roman" w:ascii="Times New Roman"/>
          <w:color w:val="073763"/>
          <w:sz w:val="24"/>
          <w:rtl w:val="0"/>
        </w:rPr>
        <w:t xml:space="preserve">開始的回測預設值，不是很重要</w:t>
      </w:r>
      <w:r w:rsidRPr="00000000" w:rsidR="00000000" w:rsidDel="00000000">
        <w:rPr>
          <w:rFonts w:cs="Calibri" w:hAnsi="Calibri" w:eastAsia="Calibri" w:ascii="Calibri"/>
          <w:color w:val="073763"/>
          <w:sz w:val="24"/>
          <w:rtl w:val="0"/>
        </w:rPr>
        <w:t xml:space="preserve">)</w:t>
      </w:r>
      <w:r w:rsidRPr="00000000" w:rsidR="00000000" w:rsidDel="00000000">
        <w:rPr>
          <w:rFonts w:cs="Times New Roman" w:hAnsi="Times New Roman" w:eastAsia="Times New Roman" w:ascii="Times New Roman"/>
          <w:color w:val="073763"/>
          <w:sz w:val="24"/>
          <w:rtl w:val="0"/>
        </w:rPr>
        <w:t xml:space="preserve">，在</w:t>
      </w:r>
      <w:r w:rsidRPr="00000000" w:rsidR="00000000" w:rsidDel="00000000">
        <w:rPr>
          <w:rFonts w:cs="Calibri" w:hAnsi="Calibri" w:eastAsia="Calibri" w:ascii="Calibri"/>
          <w:color w:val="073763"/>
          <w:sz w:val="24"/>
          <w:rtl w:val="0"/>
        </w:rPr>
        <w:t xml:space="preserve">2009/1/5</w:t>
      </w:r>
      <w:r w:rsidRPr="00000000" w:rsidR="00000000" w:rsidDel="00000000">
        <w:rPr>
          <w:rFonts w:cs="Times New Roman" w:hAnsi="Times New Roman" w:eastAsia="Times New Roman" w:ascii="Times New Roman"/>
          <w:color w:val="073763"/>
          <w:sz w:val="24"/>
          <w:rtl w:val="0"/>
        </w:rPr>
        <w:t xml:space="preserve">正式投入</w:t>
      </w:r>
      <w:r w:rsidRPr="00000000" w:rsidR="00000000" w:rsidDel="00000000">
        <w:rPr>
          <w:rFonts w:cs="Calibri" w:hAnsi="Calibri" w:eastAsia="Calibri" w:ascii="Calibri"/>
          <w:color w:val="073763"/>
          <w:sz w:val="24"/>
          <w:rtl w:val="0"/>
        </w:rPr>
        <w:t xml:space="preserve">500,000</w:t>
      </w:r>
      <w:r w:rsidRPr="00000000" w:rsidR="00000000" w:rsidDel="00000000">
        <w:rPr>
          <w:rFonts w:cs="Times New Roman" w:hAnsi="Times New Roman" w:eastAsia="Times New Roman" w:ascii="Times New Roman"/>
          <w:color w:val="073763"/>
          <w:sz w:val="24"/>
          <w:rtl w:val="0"/>
        </w:rPr>
        <w:t xml:space="preserve">進行部位縮放的起始金額。</w:t>
      </w:r>
    </w:p>
    <w:p w:rsidP="00000000" w:rsidRPr="00000000" w:rsidR="00000000" w:rsidDel="00000000" w:rsidRDefault="00000000">
      <w:pPr>
        <w:keepNext w:val="0"/>
        <w:keepLines w:val="0"/>
        <w:widowControl w:val="0"/>
        <w:ind w:left="220" w:firstLine="0" w:right="220"/>
        <w:contextualSpacing w:val="0"/>
        <w:jc w:val="center"/>
        <w:rPr/>
      </w:pPr>
      <w:r w:rsidRPr="00000000" w:rsidR="00000000" w:rsidDel="00000000">
        <w:drawing>
          <wp:inline distR="19050" distT="19050" distB="19050" distL="19050">
            <wp:extent cy="3514725" cx="4333875"/>
            <wp:effectExtent t="0" b="0" r="0" l="0"/>
            <wp:docPr id="2" name="image04.png"/>
            <a:graphic>
              <a:graphicData uri="http://schemas.openxmlformats.org/drawingml/2006/picture">
                <pic:pic>
                  <pic:nvPicPr>
                    <pic:cNvPr id="0" name="image04.png"/>
                    <pic:cNvPicPr preferRelativeResize="0"/>
                  </pic:nvPicPr>
                  <pic:blipFill>
                    <a:blip r:embed="rId11"/>
                    <a:srcRect t="0" b="0" r="0" l="0"/>
                    <a:stretch>
                      <a:fillRect/>
                    </a:stretch>
                  </pic:blipFill>
                  <pic:spPr>
                    <a:xfrm>
                      <a:ext cy="3514725" cx="43338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highlight w:val="cyan"/>
          <w:rtl w:val="0"/>
        </w:rPr>
        <w:t xml:space="preserve">(3) </w:t>
      </w:r>
      <w:r w:rsidRPr="00000000" w:rsidR="00000000" w:rsidDel="00000000">
        <w:rPr>
          <w:rFonts w:cs="Times New Roman" w:hAnsi="Times New Roman" w:eastAsia="Times New Roman" w:ascii="Times New Roman"/>
          <w:b w:val="1"/>
          <w:sz w:val="24"/>
          <w:highlight w:val="cyan"/>
          <w:rtl w:val="0"/>
        </w:rPr>
        <w:t xml:space="preserve">保證金目標部位縮放法</w:t>
      </w:r>
      <w:r w:rsidRPr="00000000" w:rsidR="00000000" w:rsidDel="00000000">
        <w:rPr>
          <w:rFonts w:cs="Calibri" w:hAnsi="Calibri" w:eastAsia="Calibri" w:ascii="Calibri"/>
          <w:b w:val="1"/>
          <w:sz w:val="24"/>
          <w:highlight w:val="cyan"/>
          <w:rtl w:val="0"/>
        </w:rPr>
        <w:t xml:space="preserve">(Fixed Margin position sizing)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完整邏輯：</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這個邏輯很符合一般人對固定桿槓的需求，假設某商品的原始保證金不用10萬元，但是為了保險起見，我用50萬只做1口單，其中只有20%真實被用在保證金上，其餘80%為預備緩衝金，這個保證金目標部位縮放法就是用這個邏輯發展出來的，首先先預設總資金可投入原始保證金的百分比，先把槓桿固定住，再去換算合理的部位縮放時機。</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參數設定：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我們一樣不設交易成本，測試數據為台指期</w:t>
      </w:r>
      <w:r w:rsidRPr="00000000" w:rsidR="00000000" w:rsidDel="00000000">
        <w:rPr>
          <w:rtl w:val="0"/>
        </w:rPr>
        <w:t xml:space="preserve">30</w:t>
      </w:r>
      <w:r w:rsidRPr="00000000" w:rsidR="00000000" w:rsidDel="00000000">
        <w:rPr>
          <w:rFonts w:cs="Times New Roman" w:hAnsi="Times New Roman" w:eastAsia="Times New Roman" w:ascii="Times New Roman"/>
          <w:rtl w:val="0"/>
        </w:rPr>
        <w:t xml:space="preserve">分鐘</w:t>
      </w:r>
      <w:r w:rsidRPr="00000000" w:rsidR="00000000" w:rsidDel="00000000">
        <w:rPr>
          <w:rtl w:val="0"/>
        </w:rPr>
        <w:t xml:space="preserve">K</w:t>
      </w:r>
      <w:r w:rsidRPr="00000000" w:rsidR="00000000" w:rsidDel="00000000">
        <w:rPr>
          <w:rFonts w:cs="Times New Roman" w:hAnsi="Times New Roman" w:eastAsia="Times New Roman" w:ascii="Times New Roman"/>
          <w:rtl w:val="0"/>
        </w:rPr>
        <w:t xml:space="preserve">線，參數同樣，最大口數上限設定為</w:t>
      </w:r>
      <w:r w:rsidRPr="00000000" w:rsidR="00000000" w:rsidDel="00000000">
        <w:rPr>
          <w:b w:val="1"/>
          <w:color w:val="ff0000"/>
          <w:rtl w:val="0"/>
        </w:rPr>
        <w:t xml:space="preserve">20</w:t>
      </w:r>
      <w:r w:rsidRPr="00000000" w:rsidR="00000000" w:rsidDel="00000000">
        <w:rPr>
          <w:rFonts w:cs="Times New Roman" w:hAnsi="Times New Roman" w:eastAsia="Times New Roman" w:ascii="Times New Roman"/>
          <w:b w:val="1"/>
          <w:color w:val="ff0000"/>
          <w:rtl w:val="0"/>
        </w:rPr>
        <w:t xml:space="preserve">口</w:t>
      </w:r>
      <w:r w:rsidRPr="00000000" w:rsidR="00000000" w:rsidDel="00000000">
        <w:rPr>
          <w:rFonts w:cs="Times New Roman" w:hAnsi="Times New Roman" w:eastAsia="Times New Roman" w:ascii="Times New Roman"/>
          <w:rtl w:val="0"/>
        </w:rPr>
        <w:t xml:space="preserve">，開始執行部位縮放法統一時間為</w:t>
      </w:r>
      <w:r w:rsidRPr="00000000" w:rsidR="00000000" w:rsidDel="00000000">
        <w:rPr>
          <w:b w:val="1"/>
          <w:color w:val="ff0000"/>
          <w:rtl w:val="0"/>
        </w:rPr>
        <w:t xml:space="preserve">2009/1/5</w:t>
      </w:r>
      <w:r w:rsidRPr="00000000" w:rsidR="00000000" w:rsidDel="00000000">
        <w:rPr>
          <w:rFonts w:cs="Times New Roman" w:hAnsi="Times New Roman" w:eastAsia="Times New Roman" w:ascii="Times New Roman"/>
          <w:b w:val="1"/>
          <w:color w:val="ff0000"/>
          <w:rtl w:val="0"/>
        </w:rPr>
        <w:t xml:space="preserve">，設定每日單口最大風險為</w:t>
      </w:r>
      <w:r w:rsidRPr="00000000" w:rsidR="00000000" w:rsidDel="00000000">
        <w:rPr>
          <w:b w:val="1"/>
          <w:color w:val="ff0000"/>
          <w:rtl w:val="0"/>
        </w:rPr>
        <w:t xml:space="preserve">6000</w:t>
      </w:r>
      <w:r w:rsidRPr="00000000" w:rsidR="00000000" w:rsidDel="00000000">
        <w:rPr>
          <w:rFonts w:cs="Times New Roman" w:hAnsi="Times New Roman" w:eastAsia="Times New Roman" w:ascii="Times New Roman"/>
          <w:b w:val="1"/>
          <w:color w:val="ff0000"/>
          <w:rtl w:val="0"/>
        </w:rPr>
        <w:t xml:space="preserve">元，期初投入資金為</w:t>
      </w:r>
      <w:r w:rsidRPr="00000000" w:rsidR="00000000" w:rsidDel="00000000">
        <w:rPr>
          <w:b w:val="1"/>
          <w:color w:val="ff0000"/>
          <w:rtl w:val="0"/>
        </w:rPr>
        <w:t xml:space="preserve">500,000(</w:t>
      </w:r>
      <w:r w:rsidRPr="00000000" w:rsidR="00000000" w:rsidDel="00000000">
        <w:rPr>
          <w:rFonts w:cs="Times New Roman" w:hAnsi="Times New Roman" w:eastAsia="Times New Roman" w:ascii="Times New Roman"/>
          <w:b w:val="1"/>
          <w:color w:val="ff0000"/>
          <w:rtl w:val="0"/>
        </w:rPr>
        <w:t xml:space="preserve">假設</w:t>
      </w:r>
      <w:r w:rsidRPr="00000000" w:rsidR="00000000" w:rsidDel="00000000">
        <w:rPr>
          <w:b w:val="1"/>
          <w:color w:val="ff0000"/>
          <w:rtl w:val="0"/>
        </w:rPr>
        <w:t xml:space="preserve">2009/1/5</w:t>
      </w:r>
      <w:r w:rsidRPr="00000000" w:rsidR="00000000" w:rsidDel="00000000">
        <w:rPr>
          <w:rFonts w:cs="Times New Roman" w:hAnsi="Times New Roman" w:eastAsia="Times New Roman" w:ascii="Times New Roman"/>
          <w:b w:val="1"/>
          <w:color w:val="ff0000"/>
          <w:rtl w:val="0"/>
        </w:rPr>
        <w:t xml:space="preserve">才投入此資金做第</w:t>
      </w:r>
      <w:r w:rsidRPr="00000000" w:rsidR="00000000" w:rsidDel="00000000">
        <w:rPr>
          <w:b w:val="1"/>
          <w:color w:val="ff0000"/>
          <w:rtl w:val="0"/>
        </w:rPr>
        <w:t xml:space="preserve">1</w:t>
      </w:r>
      <w:r w:rsidRPr="00000000" w:rsidR="00000000" w:rsidDel="00000000">
        <w:rPr>
          <w:rFonts w:cs="Times New Roman" w:hAnsi="Times New Roman" w:eastAsia="Times New Roman" w:ascii="Times New Roman"/>
          <w:b w:val="1"/>
          <w:color w:val="ff0000"/>
          <w:rtl w:val="0"/>
        </w:rPr>
        <w:t xml:space="preserve">口</w:t>
      </w:r>
      <w:r w:rsidRPr="00000000" w:rsidR="00000000" w:rsidDel="00000000">
        <w:rPr>
          <w:b w:val="1"/>
          <w:color w:val="ff0000"/>
          <w:rtl w:val="0"/>
        </w:rPr>
        <w:t xml:space="preserve">)</w:t>
      </w:r>
      <w:r w:rsidRPr="00000000" w:rsidR="00000000" w:rsidDel="00000000">
        <w:rPr>
          <w:rFonts w:cs="Times New Roman" w:hAnsi="Times New Roman" w:eastAsia="Times New Roman" w:ascii="Times New Roman"/>
          <w:b w:val="1"/>
          <w:color w:val="ff0000"/>
          <w:rtl w:val="0"/>
        </w:rPr>
        <w:t xml:space="preserve">，只願意拿出總資金的</w:t>
      </w:r>
      <w:r w:rsidRPr="00000000" w:rsidR="00000000" w:rsidDel="00000000">
        <w:rPr>
          <w:b w:val="1"/>
          <w:color w:val="ff0000"/>
          <w:rtl w:val="0"/>
        </w:rPr>
        <w:t xml:space="preserve">30%</w:t>
      </w:r>
      <w:r w:rsidRPr="00000000" w:rsidR="00000000" w:rsidDel="00000000">
        <w:rPr>
          <w:rFonts w:cs="Times New Roman" w:hAnsi="Times New Roman" w:eastAsia="Times New Roman" w:ascii="Times New Roman"/>
          <w:b w:val="1"/>
          <w:color w:val="ff0000"/>
          <w:rtl w:val="0"/>
        </w:rPr>
        <w:t xml:space="preserve">作為原始保證金使用，剩下的</w:t>
      </w:r>
      <w:r w:rsidRPr="00000000" w:rsidR="00000000" w:rsidDel="00000000">
        <w:rPr>
          <w:b w:val="1"/>
          <w:color w:val="ff0000"/>
          <w:rtl w:val="0"/>
        </w:rPr>
        <w:t xml:space="preserve">70%</w:t>
      </w:r>
      <w:r w:rsidRPr="00000000" w:rsidR="00000000" w:rsidDel="00000000">
        <w:rPr>
          <w:rFonts w:cs="Times New Roman" w:hAnsi="Times New Roman" w:eastAsia="Times New Roman" w:ascii="Times New Roman"/>
          <w:b w:val="1"/>
          <w:color w:val="ff0000"/>
          <w:rtl w:val="0"/>
        </w:rPr>
        <w:t xml:space="preserve">為預備金，在固定只有</w:t>
      </w:r>
      <w:r w:rsidRPr="00000000" w:rsidR="00000000" w:rsidDel="00000000">
        <w:rPr>
          <w:b w:val="1"/>
          <w:color w:val="ff0000"/>
          <w:rtl w:val="0"/>
        </w:rPr>
        <w:t xml:space="preserve">30%</w:t>
      </w:r>
      <w:r w:rsidRPr="00000000" w:rsidR="00000000" w:rsidDel="00000000">
        <w:rPr>
          <w:rFonts w:cs="Times New Roman" w:hAnsi="Times New Roman" w:eastAsia="Times New Roman" w:ascii="Times New Roman"/>
          <w:b w:val="1"/>
          <w:color w:val="ff0000"/>
          <w:rtl w:val="0"/>
        </w:rPr>
        <w:t xml:space="preserve">總資金的情行下</w:t>
      </w:r>
      <w:r w:rsidRPr="00000000" w:rsidR="00000000" w:rsidDel="00000000">
        <w:rPr>
          <w:b w:val="1"/>
          <w:color w:val="ff0000"/>
          <w:rtl w:val="0"/>
        </w:rPr>
        <w:t xml:space="preserve">(</w:t>
      </w:r>
      <w:r w:rsidRPr="00000000" w:rsidR="00000000" w:rsidDel="00000000">
        <w:rPr>
          <w:rFonts w:cs="Times New Roman" w:hAnsi="Times New Roman" w:eastAsia="Times New Roman" w:ascii="Times New Roman"/>
          <w:b w:val="1"/>
          <w:color w:val="ff0000"/>
          <w:rtl w:val="0"/>
        </w:rPr>
        <w:t xml:space="preserve">固定槓桿</w:t>
      </w:r>
      <w:r w:rsidRPr="00000000" w:rsidR="00000000" w:rsidDel="00000000">
        <w:rPr>
          <w:b w:val="1"/>
          <w:color w:val="ff0000"/>
          <w:rtl w:val="0"/>
        </w:rPr>
        <w:t xml:space="preserve">)</w:t>
      </w:r>
      <w:r w:rsidRPr="00000000" w:rsidR="00000000" w:rsidDel="00000000">
        <w:rPr>
          <w:rFonts w:cs="Times New Roman" w:hAnsi="Times New Roman" w:eastAsia="Times New Roman" w:ascii="Times New Roman"/>
          <w:b w:val="1"/>
          <w:color w:val="ff0000"/>
          <w:rtl w:val="0"/>
        </w:rPr>
        <w:t xml:space="preserve">進行部位縮放，假設目前的獲利加上成本已經到達</w:t>
      </w:r>
      <w:r w:rsidRPr="00000000" w:rsidR="00000000" w:rsidDel="00000000">
        <w:rPr>
          <w:b w:val="1"/>
          <w:color w:val="ff0000"/>
          <w:rtl w:val="0"/>
        </w:rPr>
        <w:t xml:space="preserve">100</w:t>
      </w:r>
      <w:r w:rsidRPr="00000000" w:rsidR="00000000" w:rsidDel="00000000">
        <w:rPr>
          <w:rFonts w:cs="Times New Roman" w:hAnsi="Times New Roman" w:eastAsia="Times New Roman" w:ascii="Times New Roman"/>
          <w:b w:val="1"/>
          <w:color w:val="ff0000"/>
          <w:rtl w:val="0"/>
        </w:rPr>
        <w:t xml:space="preserve">萬，當日可用的最大的資金設定不得超過</w:t>
      </w:r>
      <w:r w:rsidRPr="00000000" w:rsidR="00000000" w:rsidDel="00000000">
        <w:rPr>
          <w:b w:val="1"/>
          <w:color w:val="ff0000"/>
          <w:rtl w:val="0"/>
        </w:rPr>
        <w:t xml:space="preserve">100</w:t>
      </w:r>
      <w:r w:rsidRPr="00000000" w:rsidR="00000000" w:rsidDel="00000000">
        <w:rPr>
          <w:rFonts w:cs="Times New Roman" w:hAnsi="Times New Roman" w:eastAsia="Times New Roman" w:ascii="Times New Roman"/>
          <w:b w:val="1"/>
          <w:color w:val="ff0000"/>
          <w:rtl w:val="0"/>
        </w:rPr>
        <w:t xml:space="preserve">萬</w:t>
      </w:r>
      <w:r w:rsidRPr="00000000" w:rsidR="00000000" w:rsidDel="00000000">
        <w:rPr>
          <w:b w:val="1"/>
          <w:color w:val="ff0000"/>
          <w:rtl w:val="0"/>
        </w:rPr>
        <w:t xml:space="preserve"> </w:t>
      </w:r>
      <w:r w:rsidRPr="00000000" w:rsidR="00000000" w:rsidDel="00000000">
        <w:rPr>
          <w:rFonts w:cs="Times New Roman" w:hAnsi="Times New Roman" w:eastAsia="Times New Roman" w:ascii="Times New Roman"/>
          <w:b w:val="1"/>
          <w:color w:val="ff0000"/>
          <w:rtl w:val="0"/>
        </w:rPr>
        <w:t xml:space="preserve">×</w:t>
      </w:r>
      <w:r w:rsidRPr="00000000" w:rsidR="00000000" w:rsidDel="00000000">
        <w:rPr>
          <w:b w:val="1"/>
          <w:color w:val="ff0000"/>
          <w:rtl w:val="0"/>
        </w:rPr>
        <w:t xml:space="preserve"> 30% = 30</w:t>
      </w:r>
      <w:r w:rsidRPr="00000000" w:rsidR="00000000" w:rsidDel="00000000">
        <w:rPr>
          <w:rFonts w:cs="Times New Roman" w:hAnsi="Times New Roman" w:eastAsia="Times New Roman" w:ascii="Times New Roman"/>
          <w:b w:val="1"/>
          <w:color w:val="ff0000"/>
          <w:rtl w:val="0"/>
        </w:rPr>
        <w:t xml:space="preserve">萬元，設定每口大台的原始保證金為</w:t>
      </w:r>
      <w:r w:rsidRPr="00000000" w:rsidR="00000000" w:rsidDel="00000000">
        <w:rPr>
          <w:b w:val="1"/>
          <w:color w:val="ff0000"/>
          <w:rtl w:val="0"/>
        </w:rPr>
        <w:t xml:space="preserve">8.3</w:t>
      </w:r>
      <w:r w:rsidRPr="00000000" w:rsidR="00000000" w:rsidDel="00000000">
        <w:rPr>
          <w:rFonts w:cs="Times New Roman" w:hAnsi="Times New Roman" w:eastAsia="Times New Roman" w:ascii="Times New Roman"/>
          <w:b w:val="1"/>
          <w:color w:val="ff0000"/>
          <w:rtl w:val="0"/>
        </w:rPr>
        <w:t xml:space="preserve">萬元，所以</w:t>
      </w:r>
      <w:r w:rsidRPr="00000000" w:rsidR="00000000" w:rsidDel="00000000">
        <w:rPr>
          <w:b w:val="1"/>
          <w:color w:val="ff0000"/>
          <w:rtl w:val="0"/>
        </w:rPr>
        <w:t xml:space="preserve">30</w:t>
      </w:r>
      <w:r w:rsidRPr="00000000" w:rsidR="00000000" w:rsidDel="00000000">
        <w:rPr>
          <w:rFonts w:cs="Times New Roman" w:hAnsi="Times New Roman" w:eastAsia="Times New Roman" w:ascii="Times New Roman"/>
          <w:b w:val="1"/>
          <w:color w:val="ff0000"/>
          <w:rtl w:val="0"/>
        </w:rPr>
        <w:t xml:space="preserve">萬元最高只能做</w:t>
      </w:r>
      <w:r w:rsidRPr="00000000" w:rsidR="00000000" w:rsidDel="00000000">
        <w:rPr>
          <w:b w:val="1"/>
          <w:color w:val="ff0000"/>
          <w:rtl w:val="0"/>
        </w:rPr>
        <w:t xml:space="preserve">3</w:t>
      </w:r>
      <w:r w:rsidRPr="00000000" w:rsidR="00000000" w:rsidDel="00000000">
        <w:rPr>
          <w:rFonts w:cs="Times New Roman" w:hAnsi="Times New Roman" w:eastAsia="Times New Roman" w:ascii="Times New Roman"/>
          <w:b w:val="1"/>
          <w:color w:val="ff0000"/>
          <w:rtl w:val="0"/>
        </w:rPr>
        <w:t xml:space="preserve">口單，以此類推</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Next w:val="0"/>
        <w:keepLines w:val="0"/>
        <w:widowControl w:val="0"/>
        <w:ind w:left="220" w:firstLine="0" w:right="220"/>
        <w:contextualSpacing w:val="0"/>
        <w:jc w:val="center"/>
        <w:rPr/>
      </w:pPr>
      <w:r w:rsidRPr="00000000" w:rsidR="00000000" w:rsidDel="00000000">
        <w:drawing>
          <wp:inline distR="19050" distT="19050" distB="19050" distL="19050">
            <wp:extent cy="3733800" cx="4543425"/>
            <wp:effectExtent t="0" b="0" r="0" l="0"/>
            <wp:docPr id="6" name="image03.png"/>
            <a:graphic>
              <a:graphicData uri="http://schemas.openxmlformats.org/drawingml/2006/picture">
                <pic:pic>
                  <pic:nvPicPr>
                    <pic:cNvPr id="0" name="image03.png"/>
                    <pic:cNvPicPr preferRelativeResize="0"/>
                  </pic:nvPicPr>
                  <pic:blipFill>
                    <a:blip r:embed="rId12"/>
                    <a:srcRect t="0" b="0" r="0" l="0"/>
                    <a:stretch>
                      <a:fillRect/>
                    </a:stretch>
                  </pic:blipFill>
                  <pic:spPr>
                    <a:xfrm>
                      <a:ext cy="3733800" cx="45434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測試摘要：</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策略名稱/商品：</w:t>
      </w:r>
      <w:r w:rsidRPr="00000000" w:rsidR="00000000" w:rsidDel="00000000">
        <w:rPr>
          <w:b w:val="1"/>
          <w:color w:val="20124d"/>
          <w:rtl w:val="0"/>
        </w:rPr>
        <w:t xml:space="preserve">WhiteSugar + </w:t>
      </w:r>
      <w:r w:rsidRPr="00000000" w:rsidR="00000000" w:rsidDel="00000000">
        <w:rPr>
          <w:rFonts w:cs="Times New Roman" w:hAnsi="Times New Roman" w:eastAsia="Times New Roman" w:ascii="Times New Roman"/>
          <w:b w:val="1"/>
          <w:sz w:val="24"/>
          <w:rtl w:val="0"/>
        </w:rPr>
        <w:t xml:space="preserve">保證金目標部位縮放法</w:t>
      </w:r>
      <w:r w:rsidRPr="00000000" w:rsidR="00000000" w:rsidDel="00000000">
        <w:rPr>
          <w:b w:val="1"/>
          <w:color w:val="741b47"/>
          <w:rtl w:val="0"/>
        </w:rPr>
        <w:t xml:space="preserve"> </w:t>
      </w:r>
      <w:r w:rsidRPr="00000000" w:rsidR="00000000" w:rsidDel="00000000">
        <w:rPr>
          <w:b w:val="1"/>
          <w:color w:val="20124d"/>
          <w:rtl w:val="0"/>
        </w:rPr>
        <w:t xml:space="preserve">@ 台指期30分鐘K線 </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淨利(Net Profit):  </w:t>
      </w:r>
      <w:r w:rsidRPr="00000000" w:rsidR="00000000" w:rsidDel="00000000">
        <w:rPr>
          <w:b w:val="1"/>
          <w:color w:val="0b5394"/>
          <w:rtl w:val="0"/>
        </w:rPr>
        <w:t xml:space="preserve">8,898,600</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獲利因子(Profit Factor)：</w:t>
      </w:r>
      <w:r w:rsidRPr="00000000" w:rsidR="00000000" w:rsidDel="00000000">
        <w:rPr>
          <w:b w:val="1"/>
          <w:color w:val="0b5394"/>
          <w:rtl w:val="0"/>
        </w:rPr>
        <w:t xml:space="preserve">1.34</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歷史最大平倉虧損(c-c Max Drawdown): </w:t>
      </w:r>
      <w:r w:rsidRPr="00000000" w:rsidR="00000000" w:rsidDel="00000000">
        <w:rPr>
          <w:b w:val="1"/>
          <w:color w:val="0b5394"/>
          <w:rtl w:val="0"/>
        </w:rPr>
        <w:t xml:space="preserve">,1,241,200</w:t>
      </w:r>
      <w:r w:rsidRPr="00000000" w:rsidR="00000000" w:rsidDel="00000000">
        <w:rPr>
          <w:rtl w:val="0"/>
        </w:rPr>
        <w:t xml:space="preserve"> </w:t>
      </w:r>
      <w:r w:rsidRPr="00000000" w:rsidR="00000000" w:rsidDel="00000000">
        <w:rPr>
          <w:b w:val="1"/>
          <w:color w:val="ff0000"/>
          <w:rtl w:val="0"/>
        </w:rPr>
        <w:t xml:space="preserve">(-16.86%) </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最大持倉口數：</w:t>
      </w:r>
      <w:r w:rsidRPr="00000000" w:rsidR="00000000" w:rsidDel="00000000">
        <w:rPr>
          <w:b w:val="1"/>
          <w:color w:val="0000ff"/>
          <w:rtl w:val="0"/>
        </w:rPr>
        <w:t xml:space="preserve">20</w:t>
      </w:r>
      <w:r w:rsidRPr="00000000" w:rsidR="00000000" w:rsidDel="00000000">
        <w:rPr>
          <w:rtl w:val="0"/>
        </w:rPr>
        <w:t xml:space="preserve">口 </w:t>
      </w:r>
    </w:p>
    <w:p w:rsidP="00000000" w:rsidRPr="00000000" w:rsidR="00000000" w:rsidDel="00000000" w:rsidRDefault="00000000">
      <w:pPr>
        <w:keepNext w:val="0"/>
        <w:keepLines w:val="0"/>
        <w:widowControl w:val="0"/>
        <w:numPr>
          <w:ilvl w:val="0"/>
          <w:numId w:val="2"/>
        </w:numPr>
        <w:ind w:left="720" w:hanging="359"/>
        <w:contextualSpacing w:val="1"/>
        <w:rPr/>
      </w:pPr>
      <w:r w:rsidRPr="00000000" w:rsidR="00000000" w:rsidDel="00000000">
        <w:rPr>
          <w:rtl w:val="0"/>
        </w:rPr>
        <w:t xml:space="preserve">起始成本設定：</w:t>
      </w:r>
      <w:r w:rsidRPr="00000000" w:rsidR="00000000" w:rsidDel="00000000">
        <w:rPr>
          <w:b w:val="1"/>
          <w:color w:val="0b5394"/>
          <w:rtl w:val="0"/>
        </w:rPr>
        <w:t xml:space="preserve">100,000 </w:t>
      </w:r>
      <w:r w:rsidRPr="00000000" w:rsidR="00000000" w:rsidDel="00000000">
        <w:rPr>
          <w:rFonts w:cs="Calibri" w:hAnsi="Calibri" w:eastAsia="Calibri" w:ascii="Calibri"/>
          <w:color w:val="0b5394"/>
          <w:sz w:val="24"/>
          <w:rtl w:val="0"/>
        </w:rPr>
        <w:t xml:space="preserve"> </w:t>
      </w:r>
      <w:r w:rsidRPr="00000000" w:rsidR="00000000" w:rsidDel="00000000">
        <w:rPr>
          <w:rFonts w:cs="Calibri" w:hAnsi="Calibri" w:eastAsia="Calibri" w:ascii="Calibri"/>
          <w:color w:val="073763"/>
          <w:sz w:val="24"/>
          <w:rtl w:val="0"/>
        </w:rPr>
        <w:t xml:space="preserve">(</w:t>
      </w:r>
      <w:r w:rsidRPr="00000000" w:rsidR="00000000" w:rsidDel="00000000">
        <w:rPr>
          <w:rFonts w:cs="Times New Roman" w:hAnsi="Times New Roman" w:eastAsia="Times New Roman" w:ascii="Times New Roman"/>
          <w:color w:val="073763"/>
          <w:sz w:val="24"/>
          <w:rtl w:val="0"/>
        </w:rPr>
        <w:t xml:space="preserve">從</w:t>
      </w:r>
      <w:r w:rsidRPr="00000000" w:rsidR="00000000" w:rsidDel="00000000">
        <w:rPr>
          <w:rFonts w:cs="Calibri" w:hAnsi="Calibri" w:eastAsia="Calibri" w:ascii="Calibri"/>
          <w:color w:val="073763"/>
          <w:sz w:val="24"/>
          <w:rtl w:val="0"/>
        </w:rPr>
        <w:t xml:space="preserve">2001</w:t>
      </w:r>
      <w:r w:rsidRPr="00000000" w:rsidR="00000000" w:rsidDel="00000000">
        <w:rPr>
          <w:rFonts w:cs="Times New Roman" w:hAnsi="Times New Roman" w:eastAsia="Times New Roman" w:ascii="Times New Roman"/>
          <w:color w:val="073763"/>
          <w:sz w:val="24"/>
          <w:rtl w:val="0"/>
        </w:rPr>
        <w:t xml:space="preserve">開始的回測預設值，不是很重要</w:t>
      </w:r>
      <w:r w:rsidRPr="00000000" w:rsidR="00000000" w:rsidDel="00000000">
        <w:rPr>
          <w:rFonts w:cs="Calibri" w:hAnsi="Calibri" w:eastAsia="Calibri" w:ascii="Calibri"/>
          <w:color w:val="073763"/>
          <w:sz w:val="24"/>
          <w:rtl w:val="0"/>
        </w:rPr>
        <w:t xml:space="preserve">)</w:t>
      </w:r>
      <w:r w:rsidRPr="00000000" w:rsidR="00000000" w:rsidDel="00000000">
        <w:rPr>
          <w:rFonts w:cs="Times New Roman" w:hAnsi="Times New Roman" w:eastAsia="Times New Roman" w:ascii="Times New Roman"/>
          <w:color w:val="073763"/>
          <w:sz w:val="24"/>
          <w:rtl w:val="0"/>
        </w:rPr>
        <w:t xml:space="preserve">，在</w:t>
      </w:r>
      <w:r w:rsidRPr="00000000" w:rsidR="00000000" w:rsidDel="00000000">
        <w:rPr>
          <w:rFonts w:cs="Calibri" w:hAnsi="Calibri" w:eastAsia="Calibri" w:ascii="Calibri"/>
          <w:color w:val="073763"/>
          <w:sz w:val="24"/>
          <w:rtl w:val="0"/>
        </w:rPr>
        <w:t xml:space="preserve">2009/1/5</w:t>
      </w:r>
      <w:r w:rsidRPr="00000000" w:rsidR="00000000" w:rsidDel="00000000">
        <w:rPr>
          <w:rFonts w:cs="Times New Roman" w:hAnsi="Times New Roman" w:eastAsia="Times New Roman" w:ascii="Times New Roman"/>
          <w:color w:val="073763"/>
          <w:sz w:val="24"/>
          <w:rtl w:val="0"/>
        </w:rPr>
        <w:t xml:space="preserve">正式投入</w:t>
      </w:r>
      <w:r w:rsidRPr="00000000" w:rsidR="00000000" w:rsidDel="00000000">
        <w:rPr>
          <w:rFonts w:cs="Calibri" w:hAnsi="Calibri" w:eastAsia="Calibri" w:ascii="Calibri"/>
          <w:color w:val="073763"/>
          <w:sz w:val="24"/>
          <w:rtl w:val="0"/>
        </w:rPr>
        <w:t xml:space="preserve">500,000</w:t>
      </w:r>
      <w:r w:rsidRPr="00000000" w:rsidR="00000000" w:rsidDel="00000000">
        <w:rPr>
          <w:rFonts w:cs="Times New Roman" w:hAnsi="Times New Roman" w:eastAsia="Times New Roman" w:ascii="Times New Roman"/>
          <w:color w:val="073763"/>
          <w:sz w:val="24"/>
          <w:rtl w:val="0"/>
        </w:rPr>
        <w:t xml:space="preserve">進行部位縮放的起始金額。</w:t>
      </w:r>
    </w:p>
    <w:p w:rsidP="00000000" w:rsidRPr="00000000" w:rsidR="00000000" w:rsidDel="00000000" w:rsidRDefault="00000000">
      <w:pPr>
        <w:keepNext w:val="0"/>
        <w:keepLines w:val="0"/>
        <w:widowControl w:val="0"/>
        <w:ind w:left="220" w:firstLine="0" w:right="220"/>
        <w:contextualSpacing w:val="0"/>
        <w:jc w:val="center"/>
        <w:rPr/>
      </w:pPr>
      <w:r w:rsidRPr="00000000" w:rsidR="00000000" w:rsidDel="00000000">
        <w:drawing>
          <wp:inline distR="19050" distT="19050" distB="19050" distL="19050">
            <wp:extent cy="3467100" cx="4314825"/>
            <wp:effectExtent t="0" b="0" r="0" l="0"/>
            <wp:docPr id="9" name="image06.png"/>
            <a:graphic>
              <a:graphicData uri="http://schemas.openxmlformats.org/drawingml/2006/picture">
                <pic:pic>
                  <pic:nvPicPr>
                    <pic:cNvPr id="0" name="image06.png"/>
                    <pic:cNvPicPr preferRelativeResize="0"/>
                  </pic:nvPicPr>
                  <pic:blipFill>
                    <a:blip r:embed="rId13"/>
                    <a:srcRect t="0" b="0" r="0" l="0"/>
                    <a:stretch>
                      <a:fillRect/>
                    </a:stretch>
                  </pic:blipFill>
                  <pic:spPr>
                    <a:xfrm>
                      <a:ext cy="3467100" cx="43148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highlight w:val="cyan"/>
          <w:rtl w:val="0"/>
        </w:rPr>
        <w:t xml:space="preserve">(4) </w:t>
      </w:r>
      <w:r w:rsidRPr="00000000" w:rsidR="00000000" w:rsidDel="00000000">
        <w:rPr>
          <w:rFonts w:cs="Times New Roman" w:hAnsi="Times New Roman" w:eastAsia="Times New Roman" w:ascii="Times New Roman"/>
          <w:b w:val="1"/>
          <w:sz w:val="24"/>
          <w:highlight w:val="cyan"/>
          <w:rtl w:val="0"/>
        </w:rPr>
        <w:t xml:space="preserve">最大連續虧損資金部位縮放法</w:t>
      </w:r>
      <w:r w:rsidRPr="00000000" w:rsidR="00000000" w:rsidDel="00000000">
        <w:rPr>
          <w:rFonts w:cs="Calibri" w:hAnsi="Calibri" w:eastAsia="Calibri" w:ascii="Calibri"/>
          <w:b w:val="1"/>
          <w:sz w:val="24"/>
          <w:highlight w:val="cyan"/>
          <w:rtl w:val="0"/>
        </w:rPr>
        <w:t xml:space="preserve">(MaxDD position sizing)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完整邏輯：</w:t>
      </w: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這個部位縮放法利用策略MDD及原始保證金換算出來每新增口數所需的資金，當獲利超過這筆資金時，就會順勢加碼，反整則減碼。</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參數設定：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rtl w:val="0"/>
        </w:rPr>
        <w:t xml:space="preserve">最後我們再將原始範例策略加進上述所教大家的最大連續虧損資金部位縮放法來看看結果如何，一樣不設交易成本，測試數據為台指期</w:t>
      </w:r>
      <w:r w:rsidRPr="00000000" w:rsidR="00000000" w:rsidDel="00000000">
        <w:rPr>
          <w:rtl w:val="0"/>
        </w:rPr>
        <w:t xml:space="preserve">30</w:t>
      </w:r>
      <w:r w:rsidRPr="00000000" w:rsidR="00000000" w:rsidDel="00000000">
        <w:rPr>
          <w:rFonts w:cs="Times New Roman" w:hAnsi="Times New Roman" w:eastAsia="Times New Roman" w:ascii="Times New Roman"/>
          <w:rtl w:val="0"/>
        </w:rPr>
        <w:t xml:space="preserve">分鐘</w:t>
      </w:r>
      <w:r w:rsidRPr="00000000" w:rsidR="00000000" w:rsidDel="00000000">
        <w:rPr>
          <w:rtl w:val="0"/>
        </w:rPr>
        <w:t xml:space="preserve">K</w:t>
      </w:r>
      <w:r w:rsidRPr="00000000" w:rsidR="00000000" w:rsidDel="00000000">
        <w:rPr>
          <w:rFonts w:cs="Times New Roman" w:hAnsi="Times New Roman" w:eastAsia="Times New Roman" w:ascii="Times New Roman"/>
          <w:rtl w:val="0"/>
        </w:rPr>
        <w:t xml:space="preserve">線，參數同樣，最大口數上限設定為</w:t>
      </w:r>
      <w:r w:rsidRPr="00000000" w:rsidR="00000000" w:rsidDel="00000000">
        <w:rPr>
          <w:b w:val="1"/>
          <w:color w:val="ff0000"/>
          <w:rtl w:val="0"/>
        </w:rPr>
        <w:t xml:space="preserve">20</w:t>
      </w:r>
      <w:r w:rsidRPr="00000000" w:rsidR="00000000" w:rsidDel="00000000">
        <w:rPr>
          <w:rFonts w:cs="Times New Roman" w:hAnsi="Times New Roman" w:eastAsia="Times New Roman" w:ascii="Times New Roman"/>
          <w:b w:val="1"/>
          <w:color w:val="ff0000"/>
          <w:rtl w:val="0"/>
        </w:rPr>
        <w:t xml:space="preserve">口</w:t>
      </w:r>
      <w:r w:rsidRPr="00000000" w:rsidR="00000000" w:rsidDel="00000000">
        <w:rPr>
          <w:rFonts w:cs="Times New Roman" w:hAnsi="Times New Roman" w:eastAsia="Times New Roman" w:ascii="Times New Roman"/>
          <w:rtl w:val="0"/>
        </w:rPr>
        <w:t xml:space="preserve">，開始執行部位縮放法統一時間為</w:t>
      </w:r>
      <w:r w:rsidRPr="00000000" w:rsidR="00000000" w:rsidDel="00000000">
        <w:rPr>
          <w:b w:val="1"/>
          <w:color w:val="ff0000"/>
          <w:rtl w:val="0"/>
        </w:rPr>
        <w:t xml:space="preserve">2009/1/5</w:t>
      </w:r>
      <w:r w:rsidRPr="00000000" w:rsidR="00000000" w:rsidDel="00000000">
        <w:rPr>
          <w:rFonts w:cs="Times New Roman" w:hAnsi="Times New Roman" w:eastAsia="Times New Roman" w:ascii="Times New Roman"/>
          <w:b w:val="1"/>
          <w:color w:val="ff0000"/>
          <w:rtl w:val="0"/>
        </w:rPr>
        <w:t xml:space="preserve">，設定每日單口最大風險為</w:t>
      </w:r>
      <w:r w:rsidRPr="00000000" w:rsidR="00000000" w:rsidDel="00000000">
        <w:rPr>
          <w:b w:val="1"/>
          <w:color w:val="ff0000"/>
          <w:rtl w:val="0"/>
        </w:rPr>
        <w:t xml:space="preserve">6000</w:t>
      </w:r>
      <w:r w:rsidRPr="00000000" w:rsidR="00000000" w:rsidDel="00000000">
        <w:rPr>
          <w:rFonts w:cs="Times New Roman" w:hAnsi="Times New Roman" w:eastAsia="Times New Roman" w:ascii="Times New Roman"/>
          <w:b w:val="1"/>
          <w:color w:val="ff0000"/>
          <w:rtl w:val="0"/>
        </w:rPr>
        <w:t xml:space="preserve">元，期初投入資金為</w:t>
      </w:r>
      <w:r w:rsidRPr="00000000" w:rsidR="00000000" w:rsidDel="00000000">
        <w:rPr>
          <w:b w:val="1"/>
          <w:color w:val="ff0000"/>
          <w:rtl w:val="0"/>
        </w:rPr>
        <w:t xml:space="preserve">500,000(</w:t>
      </w:r>
      <w:r w:rsidRPr="00000000" w:rsidR="00000000" w:rsidDel="00000000">
        <w:rPr>
          <w:rFonts w:cs="Times New Roman" w:hAnsi="Times New Roman" w:eastAsia="Times New Roman" w:ascii="Times New Roman"/>
          <w:b w:val="1"/>
          <w:color w:val="ff0000"/>
          <w:rtl w:val="0"/>
        </w:rPr>
        <w:t xml:space="preserve">假設</w:t>
      </w:r>
      <w:r w:rsidRPr="00000000" w:rsidR="00000000" w:rsidDel="00000000">
        <w:rPr>
          <w:b w:val="1"/>
          <w:color w:val="ff0000"/>
          <w:rtl w:val="0"/>
        </w:rPr>
        <w:t xml:space="preserve">2009/1/5</w:t>
      </w:r>
      <w:r w:rsidRPr="00000000" w:rsidR="00000000" w:rsidDel="00000000">
        <w:rPr>
          <w:rFonts w:cs="Times New Roman" w:hAnsi="Times New Roman" w:eastAsia="Times New Roman" w:ascii="Times New Roman"/>
          <w:b w:val="1"/>
          <w:color w:val="ff0000"/>
          <w:rtl w:val="0"/>
        </w:rPr>
        <w:t xml:space="preserve">才投入此資金</w:t>
      </w:r>
      <w:r w:rsidRPr="00000000" w:rsidR="00000000" w:rsidDel="00000000">
        <w:rPr>
          <w:b w:val="1"/>
          <w:color w:val="ff0000"/>
          <w:rtl w:val="0"/>
        </w:rPr>
        <w:t xml:space="preserve">)</w:t>
      </w:r>
      <w:r w:rsidRPr="00000000" w:rsidR="00000000" w:rsidDel="00000000">
        <w:rPr>
          <w:rFonts w:cs="Times New Roman" w:hAnsi="Times New Roman" w:eastAsia="Times New Roman" w:ascii="Times New Roman"/>
          <w:b w:val="1"/>
          <w:color w:val="ff0000"/>
          <w:rtl w:val="0"/>
        </w:rPr>
        <w:t xml:space="preserve">，單口</w:t>
      </w:r>
      <w:r w:rsidRPr="00000000" w:rsidR="00000000" w:rsidDel="00000000">
        <w:rPr>
          <w:b w:val="1"/>
          <w:color w:val="ff0000"/>
          <w:rtl w:val="0"/>
        </w:rPr>
        <w:t xml:space="preserve">MDD</w:t>
      </w:r>
      <w:r w:rsidRPr="00000000" w:rsidR="00000000" w:rsidDel="00000000">
        <w:rPr>
          <w:rFonts w:cs="Times New Roman" w:hAnsi="Times New Roman" w:eastAsia="Times New Roman" w:ascii="Times New Roman"/>
          <w:b w:val="1"/>
          <w:color w:val="ff0000"/>
          <w:rtl w:val="0"/>
        </w:rPr>
        <w:t xml:space="preserve">已知約</w:t>
      </w:r>
      <w:r w:rsidRPr="00000000" w:rsidR="00000000" w:rsidDel="00000000">
        <w:rPr>
          <w:b w:val="1"/>
          <w:color w:val="ff0000"/>
          <w:rtl w:val="0"/>
        </w:rPr>
        <w:t xml:space="preserve">10</w:t>
      </w:r>
      <w:r w:rsidRPr="00000000" w:rsidR="00000000" w:rsidDel="00000000">
        <w:rPr>
          <w:rFonts w:cs="Times New Roman" w:hAnsi="Times New Roman" w:eastAsia="Times New Roman" w:ascii="Times New Roman"/>
          <w:b w:val="1"/>
          <w:color w:val="ff0000"/>
          <w:rtl w:val="0"/>
        </w:rPr>
        <w:t xml:space="preserve">萬</w:t>
      </w:r>
      <w:r w:rsidRPr="00000000" w:rsidR="00000000" w:rsidDel="00000000">
        <w:rPr>
          <w:b w:val="1"/>
          <w:color w:val="ff0000"/>
          <w:rtl w:val="0"/>
        </w:rPr>
        <w:t xml:space="preserve">(</w:t>
      </w:r>
      <w:r w:rsidRPr="00000000" w:rsidR="00000000" w:rsidDel="00000000">
        <w:rPr>
          <w:rFonts w:cs="Times New Roman" w:hAnsi="Times New Roman" w:eastAsia="Times New Roman" w:ascii="Times New Roman"/>
          <w:b w:val="1"/>
          <w:color w:val="ff0000"/>
          <w:rtl w:val="0"/>
        </w:rPr>
        <w:t xml:space="preserve">設定在參數</w:t>
      </w:r>
      <w:r w:rsidRPr="00000000" w:rsidR="00000000" w:rsidDel="00000000">
        <w:rPr>
          <w:b w:val="1"/>
          <w:color w:val="ff0000"/>
          <w:rtl w:val="0"/>
        </w:rPr>
        <w:t xml:space="preserve">)</w:t>
      </w:r>
      <w:r w:rsidRPr="00000000" w:rsidR="00000000" w:rsidDel="00000000">
        <w:rPr>
          <w:rFonts w:cs="Times New Roman" w:hAnsi="Times New Roman" w:eastAsia="Times New Roman" w:ascii="Times New Roman"/>
          <w:b w:val="1"/>
          <w:color w:val="ff0000"/>
          <w:rtl w:val="0"/>
        </w:rPr>
        <w:t xml:space="preserve">，總資金達</w:t>
      </w:r>
      <w:r w:rsidRPr="00000000" w:rsidR="00000000" w:rsidDel="00000000">
        <w:rPr>
          <w:b w:val="1"/>
          <w:color w:val="ff0000"/>
          <w:rtl w:val="0"/>
        </w:rPr>
        <w:t xml:space="preserve">2</w:t>
      </w:r>
      <w:r w:rsidRPr="00000000" w:rsidR="00000000" w:rsidDel="00000000">
        <w:rPr>
          <w:rFonts w:cs="Times New Roman" w:hAnsi="Times New Roman" w:eastAsia="Times New Roman" w:ascii="Times New Roman"/>
          <w:b w:val="1"/>
          <w:color w:val="ff0000"/>
          <w:rtl w:val="0"/>
        </w:rPr>
        <w:t xml:space="preserve">倍保證金</w:t>
      </w:r>
      <w:r w:rsidRPr="00000000" w:rsidR="00000000" w:rsidDel="00000000">
        <w:rPr>
          <w:b w:val="1"/>
          <w:color w:val="ff0000"/>
          <w:rtl w:val="0"/>
        </w:rPr>
        <w:t xml:space="preserve">+1</w:t>
      </w:r>
      <w:r w:rsidRPr="00000000" w:rsidR="00000000" w:rsidDel="00000000">
        <w:rPr>
          <w:rFonts w:cs="Times New Roman" w:hAnsi="Times New Roman" w:eastAsia="Times New Roman" w:ascii="Times New Roman"/>
          <w:b w:val="1"/>
          <w:color w:val="ff0000"/>
          <w:rtl w:val="0"/>
        </w:rPr>
        <w:t xml:space="preserve">口原始保證金時才開始第</w:t>
      </w:r>
      <w:r w:rsidRPr="00000000" w:rsidR="00000000" w:rsidDel="00000000">
        <w:rPr>
          <w:b w:val="1"/>
          <w:color w:val="ff0000"/>
          <w:rtl w:val="0"/>
        </w:rPr>
        <w:t xml:space="preserve">1</w:t>
      </w:r>
      <w:r w:rsidRPr="00000000" w:rsidR="00000000" w:rsidDel="00000000">
        <w:rPr>
          <w:rFonts w:cs="Times New Roman" w:hAnsi="Times New Roman" w:eastAsia="Times New Roman" w:ascii="Times New Roman"/>
          <w:b w:val="1"/>
          <w:color w:val="ff0000"/>
          <w:rtl w:val="0"/>
        </w:rPr>
        <w:t xml:space="preserve">口交易；資金金達</w:t>
      </w:r>
      <w:r w:rsidRPr="00000000" w:rsidR="00000000" w:rsidDel="00000000">
        <w:rPr>
          <w:b w:val="1"/>
          <w:color w:val="ff0000"/>
          <w:rtl w:val="0"/>
        </w:rPr>
        <w:t xml:space="preserve">4</w:t>
      </w:r>
      <w:r w:rsidRPr="00000000" w:rsidR="00000000" w:rsidDel="00000000">
        <w:rPr>
          <w:rFonts w:cs="Times New Roman" w:hAnsi="Times New Roman" w:eastAsia="Times New Roman" w:ascii="Times New Roman"/>
          <w:b w:val="1"/>
          <w:color w:val="ff0000"/>
          <w:rtl w:val="0"/>
        </w:rPr>
        <w:t xml:space="preserve">倍的保證金</w:t>
      </w:r>
      <w:r w:rsidRPr="00000000" w:rsidR="00000000" w:rsidDel="00000000">
        <w:rPr>
          <w:b w:val="1"/>
          <w:color w:val="ff0000"/>
          <w:rtl w:val="0"/>
        </w:rPr>
        <w:t xml:space="preserve">+2</w:t>
      </w:r>
      <w:r w:rsidRPr="00000000" w:rsidR="00000000" w:rsidDel="00000000">
        <w:rPr>
          <w:rFonts w:cs="Times New Roman" w:hAnsi="Times New Roman" w:eastAsia="Times New Roman" w:ascii="Times New Roman"/>
          <w:b w:val="1"/>
          <w:color w:val="ff0000"/>
          <w:rtl w:val="0"/>
        </w:rPr>
        <w:t xml:space="preserve">口的原始保證金才開始加碼，以此類推。</w:t>
      </w:r>
      <w:r w:rsidRPr="00000000" w:rsidR="00000000" w:rsidDel="00000000">
        <w:rPr>
          <w:b w:val="1"/>
          <w:color w:val="0070c0"/>
          <w:rtl w:val="0"/>
        </w:rPr>
        <w:t xml:space="preserve">(</w:t>
      </w:r>
      <w:r w:rsidRPr="00000000" w:rsidR="00000000" w:rsidDel="00000000">
        <w:rPr>
          <w:rFonts w:cs="Times New Roman" w:hAnsi="Times New Roman" w:eastAsia="Times New Roman" w:ascii="Times New Roman"/>
          <w:b w:val="1"/>
          <w:color w:val="0070c0"/>
          <w:rtl w:val="0"/>
        </w:rPr>
        <w:t xml:space="preserve">在這裡要注意，如果一開始輸入的期初投入資金就超過可作</w:t>
      </w:r>
      <w:r w:rsidRPr="00000000" w:rsidR="00000000" w:rsidDel="00000000">
        <w:rPr>
          <w:b w:val="1"/>
          <w:color w:val="0070c0"/>
          <w:rtl w:val="0"/>
        </w:rPr>
        <w:t xml:space="preserve">2</w:t>
      </w:r>
      <w:r w:rsidRPr="00000000" w:rsidR="00000000" w:rsidDel="00000000">
        <w:rPr>
          <w:rFonts w:cs="Times New Roman" w:hAnsi="Times New Roman" w:eastAsia="Times New Roman" w:ascii="Times New Roman"/>
          <w:b w:val="1"/>
          <w:color w:val="0070c0"/>
          <w:rtl w:val="0"/>
        </w:rPr>
        <w:t xml:space="preserve">口所需的資金，一開始就會用</w:t>
      </w:r>
      <w:r w:rsidRPr="00000000" w:rsidR="00000000" w:rsidDel="00000000">
        <w:rPr>
          <w:b w:val="1"/>
          <w:color w:val="0070c0"/>
          <w:rtl w:val="0"/>
        </w:rPr>
        <w:t xml:space="preserve">2</w:t>
      </w:r>
      <w:r w:rsidRPr="00000000" w:rsidR="00000000" w:rsidDel="00000000">
        <w:rPr>
          <w:rFonts w:cs="Times New Roman" w:hAnsi="Times New Roman" w:eastAsia="Times New Roman" w:ascii="Times New Roman"/>
          <w:b w:val="1"/>
          <w:color w:val="0070c0"/>
          <w:rtl w:val="0"/>
        </w:rPr>
        <w:t xml:space="preserve">口進場唷，除非你自己增加</w:t>
      </w:r>
      <w:r w:rsidRPr="00000000" w:rsidR="00000000" w:rsidDel="00000000">
        <w:rPr>
          <w:b w:val="1"/>
          <w:color w:val="0070c0"/>
          <w:rtl w:val="0"/>
        </w:rPr>
        <w:t xml:space="preserve">MDDRatio</w:t>
      </w:r>
      <w:r w:rsidRPr="00000000" w:rsidR="00000000" w:rsidDel="00000000">
        <w:rPr>
          <w:rFonts w:cs="Times New Roman" w:hAnsi="Times New Roman" w:eastAsia="Times New Roman" w:ascii="Times New Roman"/>
          <w:b w:val="1"/>
          <w:color w:val="0070c0"/>
          <w:rtl w:val="0"/>
        </w:rPr>
        <w:t xml:space="preserve">這個參數</w:t>
      </w:r>
      <w:r w:rsidRPr="00000000" w:rsidR="00000000" w:rsidDel="00000000">
        <w:rPr>
          <w:b w:val="1"/>
          <w:color w:val="0070c0"/>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highlight w:val="yellow"/>
          <w:rtl w:val="0"/>
        </w:rPr>
        <w:t xml:space="preserve">每口所需的資金的公式 = MDDRatio × MaxDD + 原始保證金</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ind w:left="220" w:firstLine="0" w:right="220"/>
        <w:contextualSpacing w:val="0"/>
        <w:jc w:val="center"/>
        <w:rPr/>
      </w:pPr>
      <w:r w:rsidRPr="00000000" w:rsidR="00000000" w:rsidDel="00000000">
        <w:drawing>
          <wp:inline distR="19050" distT="19050" distB="19050" distL="19050">
            <wp:extent cy="3429000" cx="4657725"/>
            <wp:effectExtent t="0" b="0" r="0" l="0"/>
            <wp:docPr id="10" name="image02.png"/>
            <a:graphic>
              <a:graphicData uri="http://schemas.openxmlformats.org/drawingml/2006/picture">
                <pic:pic>
                  <pic:nvPicPr>
                    <pic:cNvPr id="0" name="image02.png"/>
                    <pic:cNvPicPr preferRelativeResize="0"/>
                  </pic:nvPicPr>
                  <pic:blipFill>
                    <a:blip r:embed="rId14"/>
                    <a:srcRect t="0" b="0" r="0" l="0"/>
                    <a:stretch>
                      <a:fillRect/>
                    </a:stretch>
                  </pic:blipFill>
                  <pic:spPr>
                    <a:xfrm>
                      <a:ext cy="3429000" cx="46577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測試摘要：</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策略名稱/商品：</w:t>
      </w:r>
      <w:r w:rsidRPr="00000000" w:rsidR="00000000" w:rsidDel="00000000">
        <w:rPr>
          <w:b w:val="1"/>
          <w:color w:val="20124d"/>
          <w:rtl w:val="0"/>
        </w:rPr>
        <w:t xml:space="preserve">WhiteSugar + </w:t>
      </w:r>
      <w:r w:rsidRPr="00000000" w:rsidR="00000000" w:rsidDel="00000000">
        <w:rPr>
          <w:rFonts w:cs="Times New Roman" w:hAnsi="Times New Roman" w:eastAsia="Times New Roman" w:ascii="Times New Roman"/>
          <w:b w:val="1"/>
          <w:sz w:val="24"/>
          <w:rtl w:val="0"/>
        </w:rPr>
        <w:t xml:space="preserve">保證金目標部位縮放法</w:t>
      </w:r>
      <w:r w:rsidRPr="00000000" w:rsidR="00000000" w:rsidDel="00000000">
        <w:rPr>
          <w:b w:val="1"/>
          <w:color w:val="741b47"/>
          <w:rtl w:val="0"/>
        </w:rPr>
        <w:t xml:space="preserve"> </w:t>
      </w:r>
      <w:r w:rsidRPr="00000000" w:rsidR="00000000" w:rsidDel="00000000">
        <w:rPr>
          <w:b w:val="1"/>
          <w:color w:val="20124d"/>
          <w:rtl w:val="0"/>
        </w:rPr>
        <w:t xml:space="preserve">@ 台指期30分鐘K線 </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淨利(Net Profit):  </w:t>
      </w:r>
      <w:r w:rsidRPr="00000000" w:rsidR="00000000" w:rsidDel="00000000">
        <w:rPr>
          <w:b w:val="1"/>
          <w:color w:val="0b5394"/>
          <w:rtl w:val="0"/>
        </w:rPr>
        <w:t xml:space="preserve">8,521,600</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獲利因子(Profit Factor)：</w:t>
      </w:r>
      <w:r w:rsidRPr="00000000" w:rsidR="00000000" w:rsidDel="00000000">
        <w:rPr>
          <w:b w:val="1"/>
          <w:color w:val="0b5394"/>
          <w:rtl w:val="0"/>
        </w:rPr>
        <w:t xml:space="preserve">1.35</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歷史最大平倉虧損(c-c Max Drawdown): </w:t>
      </w:r>
      <w:r w:rsidRPr="00000000" w:rsidR="00000000" w:rsidDel="00000000">
        <w:rPr>
          <w:b w:val="1"/>
          <w:color w:val="0b5394"/>
          <w:rtl w:val="0"/>
        </w:rPr>
        <w:t xml:space="preserve">,1,160,600</w:t>
      </w:r>
      <w:r w:rsidRPr="00000000" w:rsidR="00000000" w:rsidDel="00000000">
        <w:rPr>
          <w:rtl w:val="0"/>
        </w:rPr>
        <w:t xml:space="preserve"> </w:t>
      </w:r>
      <w:r w:rsidRPr="00000000" w:rsidR="00000000" w:rsidDel="00000000">
        <w:rPr>
          <w:b w:val="1"/>
          <w:color w:val="ff0000"/>
          <w:rtl w:val="0"/>
        </w:rPr>
        <w:t xml:space="preserve">(-16.86%) </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最大持倉口數：</w:t>
      </w:r>
      <w:r w:rsidRPr="00000000" w:rsidR="00000000" w:rsidDel="00000000">
        <w:rPr>
          <w:b w:val="1"/>
          <w:color w:val="0000ff"/>
          <w:rtl w:val="0"/>
        </w:rPr>
        <w:t xml:space="preserve">20</w:t>
      </w:r>
      <w:r w:rsidRPr="00000000" w:rsidR="00000000" w:rsidDel="00000000">
        <w:rPr>
          <w:rtl w:val="0"/>
        </w:rPr>
        <w:t xml:space="preserve">口 </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rtl w:val="0"/>
        </w:rPr>
        <w:t xml:space="preserve">起始成本設定：</w:t>
      </w:r>
      <w:r w:rsidRPr="00000000" w:rsidR="00000000" w:rsidDel="00000000">
        <w:rPr>
          <w:b w:val="1"/>
          <w:color w:val="0b5394"/>
          <w:rtl w:val="0"/>
        </w:rPr>
        <w:t xml:space="preserve">100,000 </w:t>
      </w:r>
      <w:r w:rsidRPr="00000000" w:rsidR="00000000" w:rsidDel="00000000">
        <w:rPr>
          <w:rFonts w:cs="Calibri" w:hAnsi="Calibri" w:eastAsia="Calibri" w:ascii="Calibri"/>
          <w:color w:val="0b5394"/>
          <w:sz w:val="24"/>
          <w:rtl w:val="0"/>
        </w:rPr>
        <w:t xml:space="preserve"> </w:t>
      </w:r>
      <w:r w:rsidRPr="00000000" w:rsidR="00000000" w:rsidDel="00000000">
        <w:rPr>
          <w:rFonts w:cs="Calibri" w:hAnsi="Calibri" w:eastAsia="Calibri" w:ascii="Calibri"/>
          <w:color w:val="073763"/>
          <w:sz w:val="24"/>
          <w:rtl w:val="0"/>
        </w:rPr>
        <w:t xml:space="preserve">(</w:t>
      </w:r>
      <w:r w:rsidRPr="00000000" w:rsidR="00000000" w:rsidDel="00000000">
        <w:rPr>
          <w:rFonts w:cs="Times New Roman" w:hAnsi="Times New Roman" w:eastAsia="Times New Roman" w:ascii="Times New Roman"/>
          <w:color w:val="073763"/>
          <w:sz w:val="24"/>
          <w:rtl w:val="0"/>
        </w:rPr>
        <w:t xml:space="preserve">從</w:t>
      </w:r>
      <w:r w:rsidRPr="00000000" w:rsidR="00000000" w:rsidDel="00000000">
        <w:rPr>
          <w:rFonts w:cs="Calibri" w:hAnsi="Calibri" w:eastAsia="Calibri" w:ascii="Calibri"/>
          <w:color w:val="073763"/>
          <w:sz w:val="24"/>
          <w:rtl w:val="0"/>
        </w:rPr>
        <w:t xml:space="preserve">2001</w:t>
      </w:r>
      <w:r w:rsidRPr="00000000" w:rsidR="00000000" w:rsidDel="00000000">
        <w:rPr>
          <w:rFonts w:cs="Times New Roman" w:hAnsi="Times New Roman" w:eastAsia="Times New Roman" w:ascii="Times New Roman"/>
          <w:color w:val="073763"/>
          <w:sz w:val="24"/>
          <w:rtl w:val="0"/>
        </w:rPr>
        <w:t xml:space="preserve">開始的回測預設值，不是很重要</w:t>
      </w:r>
      <w:r w:rsidRPr="00000000" w:rsidR="00000000" w:rsidDel="00000000">
        <w:rPr>
          <w:rFonts w:cs="Calibri" w:hAnsi="Calibri" w:eastAsia="Calibri" w:ascii="Calibri"/>
          <w:color w:val="073763"/>
          <w:sz w:val="24"/>
          <w:rtl w:val="0"/>
        </w:rPr>
        <w:t xml:space="preserve">)</w:t>
      </w:r>
      <w:r w:rsidRPr="00000000" w:rsidR="00000000" w:rsidDel="00000000">
        <w:rPr>
          <w:rFonts w:cs="Times New Roman" w:hAnsi="Times New Roman" w:eastAsia="Times New Roman" w:ascii="Times New Roman"/>
          <w:color w:val="073763"/>
          <w:sz w:val="24"/>
          <w:rtl w:val="0"/>
        </w:rPr>
        <w:t xml:space="preserve">，在</w:t>
      </w:r>
      <w:r w:rsidRPr="00000000" w:rsidR="00000000" w:rsidDel="00000000">
        <w:rPr>
          <w:rFonts w:cs="Calibri" w:hAnsi="Calibri" w:eastAsia="Calibri" w:ascii="Calibri"/>
          <w:color w:val="073763"/>
          <w:sz w:val="24"/>
          <w:rtl w:val="0"/>
        </w:rPr>
        <w:t xml:space="preserve">2009/1/5</w:t>
      </w:r>
      <w:r w:rsidRPr="00000000" w:rsidR="00000000" w:rsidDel="00000000">
        <w:rPr>
          <w:rFonts w:cs="Times New Roman" w:hAnsi="Times New Roman" w:eastAsia="Times New Roman" w:ascii="Times New Roman"/>
          <w:color w:val="073763"/>
          <w:sz w:val="24"/>
          <w:rtl w:val="0"/>
        </w:rPr>
        <w:t xml:space="preserve">正式投入</w:t>
      </w:r>
      <w:r w:rsidRPr="00000000" w:rsidR="00000000" w:rsidDel="00000000">
        <w:rPr>
          <w:rFonts w:cs="Calibri" w:hAnsi="Calibri" w:eastAsia="Calibri" w:ascii="Calibri"/>
          <w:color w:val="073763"/>
          <w:sz w:val="24"/>
          <w:rtl w:val="0"/>
        </w:rPr>
        <w:t xml:space="preserve">500,000</w:t>
      </w:r>
      <w:r w:rsidRPr="00000000" w:rsidR="00000000" w:rsidDel="00000000">
        <w:rPr>
          <w:rFonts w:cs="Times New Roman" w:hAnsi="Times New Roman" w:eastAsia="Times New Roman" w:ascii="Times New Roman"/>
          <w:color w:val="073763"/>
          <w:sz w:val="24"/>
          <w:rtl w:val="0"/>
        </w:rPr>
        <w:t xml:space="preserve">進行部位縮放的起始金額。</w:t>
      </w:r>
    </w:p>
    <w:p w:rsidP="00000000" w:rsidRPr="00000000" w:rsidR="00000000" w:rsidDel="00000000" w:rsidRDefault="00000000">
      <w:pPr>
        <w:keepNext w:val="0"/>
        <w:keepLines w:val="0"/>
        <w:widowControl w:val="0"/>
        <w:ind w:left="220" w:firstLine="0" w:right="220"/>
        <w:contextualSpacing w:val="0"/>
        <w:jc w:val="center"/>
        <w:rPr/>
      </w:pPr>
      <w:r w:rsidRPr="00000000" w:rsidR="00000000" w:rsidDel="00000000">
        <w:drawing>
          <wp:inline distR="19050" distT="19050" distB="19050" distL="19050">
            <wp:extent cy="3495675" cx="4324350"/>
            <wp:effectExtent t="0" b="0" r="0" l="0"/>
            <wp:docPr id="8" name="image07.png"/>
            <a:graphic>
              <a:graphicData uri="http://schemas.openxmlformats.org/drawingml/2006/picture">
                <pic:pic>
                  <pic:nvPicPr>
                    <pic:cNvPr id="0" name="image07.png"/>
                    <pic:cNvPicPr preferRelativeResize="0"/>
                  </pic:nvPicPr>
                  <pic:blipFill>
                    <a:blip r:embed="rId15"/>
                    <a:srcRect t="0" b="0" r="0" l="0"/>
                    <a:stretch>
                      <a:fillRect/>
                    </a:stretch>
                  </pic:blipFill>
                  <pic:spPr>
                    <a:xfrm>
                      <a:ext cy="3495675" cx="43243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從上面這些測試的結果可以發現，如果是在有獲利到達一定程度的情況才開始加碼的話，MDD佔當時的總資金(包含淨損益+初始資金)的百分比一樣是16.86%，說穿了就是用類似這種部位縮放邏輯，</w:t>
      </w:r>
      <w:r w:rsidRPr="00000000" w:rsidR="00000000" w:rsidDel="00000000">
        <w:rPr>
          <w:color w:val="ff0000"/>
          <w:u w:val="single"/>
          <w:rtl w:val="0"/>
        </w:rPr>
        <w:t xml:space="preserve">可以在不擴加MDD的情況下，讓績效以等比的方式成長</w:t>
      </w:r>
      <w:r w:rsidRPr="00000000" w:rsidR="00000000" w:rsidDel="00000000">
        <w:rPr>
          <w:rtl w:val="0"/>
        </w:rPr>
        <w:t xml:space="preserve">，如果你認為自己的策略非常長效，不妨自行撰寫並測試此種邏輯，以便讓你在很有紀律的情況下把利潤放大。以上的範例為日內當沖策略的資金控管程式語法教學，波段會有跳空風險，因此MDD不一定可以守得住，不過你可以試著寫寫看，在這裡提供開放程式碼目的為希望讀者可以學到進階的程式邏輯。</w:t>
      </w:r>
    </w:p>
    <w:p w:rsidP="00000000" w:rsidRPr="00000000" w:rsidR="00000000" w:rsidDel="00000000" w:rsidRDefault="00000000">
      <w:pPr>
        <w:keepNext w:val="0"/>
        <w:keepLines w:val="0"/>
        <w:widowControl w:val="0"/>
        <w:ind w:firstLine="60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為了讓使用者可以用最快的方式練習此程式語法及背後的邏輯，我這裡提供上述所有邏輯的</w:t>
      </w:r>
      <w:r w:rsidRPr="00000000" w:rsidR="00000000" w:rsidDel="00000000">
        <w:rPr>
          <w:b w:val="1"/>
          <w:color w:val="0000ff"/>
          <w:rtl w:val="0"/>
        </w:rPr>
        <w:t xml:space="preserve">開放程式碼</w:t>
      </w:r>
      <w:r w:rsidRPr="00000000" w:rsidR="00000000" w:rsidDel="00000000">
        <w:rPr>
          <w:rtl w:val="0"/>
        </w:rPr>
        <w:t xml:space="preserve">，目的是希望讀者透過此一教材學習部位縮放的語法，使用者可以任意修改語法內容，或加入自己的想法及參數，但僅限個人學習使用，請勿用於商業用途或串接帳戶交易。</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下載檔案：</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color w:val="ff0000"/>
          <w:rtl w:val="0"/>
        </w:rPr>
        <w:t xml:space="preserve">「四種必學的部位縮放法---開放程式碼(完整版)」</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內容包括：</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color w:val="ff0000"/>
          <w:rtl w:val="0"/>
        </w:rPr>
        <w:t xml:space="preserve">(1) 1組範例當沖策略開放程式碼(開盤區間突破策略)。</w:t>
      </w:r>
    </w:p>
    <w:p w:rsidP="00000000" w:rsidRPr="00000000" w:rsidR="00000000" w:rsidDel="00000000" w:rsidRDefault="00000000">
      <w:pPr>
        <w:keepNext w:val="0"/>
        <w:keepLines w:val="0"/>
        <w:widowControl w:val="0"/>
        <w:contextualSpacing w:val="0"/>
        <w:rPr/>
      </w:pPr>
      <w:r w:rsidRPr="00000000" w:rsidR="00000000" w:rsidDel="00000000">
        <w:rPr>
          <w:b w:val="1"/>
          <w:color w:val="ff0000"/>
          <w:rtl w:val="0"/>
        </w:rPr>
        <w:t xml:space="preserve">(2) 四種必學的部位縮放法之開放程式碼。</w:t>
      </w:r>
    </w:p>
    <w:p w:rsidP="00000000" w:rsidRPr="00000000" w:rsidR="00000000" w:rsidDel="00000000" w:rsidRDefault="00000000">
      <w:pPr>
        <w:keepNext w:val="0"/>
        <w:keepLines w:val="0"/>
        <w:widowControl w:val="0"/>
        <w:contextualSpacing w:val="0"/>
        <w:rPr/>
      </w:pPr>
      <w:r w:rsidRPr="00000000" w:rsidR="00000000" w:rsidDel="00000000">
        <w:rPr>
          <w:color w:val="ff0000"/>
          <w:rtl w:val="0"/>
        </w:rPr>
        <w:t xml:space="preserve"> </w:t>
      </w:r>
      <w:r w:rsidRPr="00000000" w:rsidR="00000000" w:rsidDel="00000000">
        <w:rPr>
          <w:color w:val="cc0000"/>
          <w:rtl w:val="0"/>
        </w:rPr>
        <w:t xml:space="preserve">    →固定收益部位縮放法(Fixed Profit position sizing)</w:t>
      </w:r>
    </w:p>
    <w:p w:rsidP="00000000" w:rsidRPr="00000000" w:rsidR="00000000" w:rsidDel="00000000" w:rsidRDefault="00000000">
      <w:pPr>
        <w:keepNext w:val="0"/>
        <w:keepLines w:val="0"/>
        <w:widowControl w:val="0"/>
        <w:contextualSpacing w:val="0"/>
        <w:rPr/>
      </w:pPr>
      <w:r w:rsidRPr="00000000" w:rsidR="00000000" w:rsidDel="00000000">
        <w:rPr>
          <w:color w:val="cc0000"/>
          <w:rtl w:val="0"/>
        </w:rPr>
        <w:t xml:space="preserve">     →固定總資金風險部位縮放法(Fixed risk% position sizing)</w:t>
      </w:r>
    </w:p>
    <w:p w:rsidP="00000000" w:rsidRPr="00000000" w:rsidR="00000000" w:rsidDel="00000000" w:rsidRDefault="00000000">
      <w:pPr>
        <w:keepNext w:val="0"/>
        <w:keepLines w:val="0"/>
        <w:widowControl w:val="0"/>
        <w:contextualSpacing w:val="0"/>
        <w:rPr/>
      </w:pPr>
      <w:r w:rsidRPr="00000000" w:rsidR="00000000" w:rsidDel="00000000">
        <w:rPr>
          <w:color w:val="cc0000"/>
          <w:rtl w:val="0"/>
        </w:rPr>
        <w:t xml:space="preserve">     →保證金目標部位縮放法(Fixed Margin position sizing)</w:t>
      </w:r>
    </w:p>
    <w:p w:rsidP="00000000" w:rsidRPr="00000000" w:rsidR="00000000" w:rsidDel="00000000" w:rsidRDefault="00000000">
      <w:pPr>
        <w:keepNext w:val="0"/>
        <w:keepLines w:val="0"/>
        <w:widowControl w:val="0"/>
        <w:contextualSpacing w:val="0"/>
        <w:rPr/>
      </w:pPr>
      <w:r w:rsidRPr="00000000" w:rsidR="00000000" w:rsidDel="00000000">
        <w:rPr>
          <w:color w:val="cc0000"/>
          <w:rtl w:val="0"/>
        </w:rPr>
        <w:t xml:space="preserve">     →最大連續虧損資金部位縮放法(MaxDD position sizing)</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u w:val="single"/>
          <w:rtl w:val="0"/>
        </w:rPr>
        <w:t xml:space="preserve">下載方式：</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本文屬權限文章，僅供少數進階讀者付費閱讀。</w:t>
      </w:r>
    </w:p>
    <w:p w:rsidP="00000000" w:rsidRPr="00000000" w:rsidR="00000000" w:rsidDel="00000000" w:rsidRDefault="00000000">
      <w:pPr>
        <w:keepNext w:val="0"/>
        <w:keepLines w:val="0"/>
        <w:widowControl w:val="0"/>
        <w:contextualSpacing w:val="0"/>
        <w:rPr/>
      </w:pPr>
      <w:hyperlink r:id="rId16">
        <w:r w:rsidRPr="00000000" w:rsidR="00000000" w:rsidDel="00000000">
          <w:rPr>
            <w:color w:val="0000ff"/>
            <w:sz w:val="20"/>
            <w:u w:val="single"/>
            <w:rtl w:val="0"/>
          </w:rPr>
          <w:t xml:space="preserve">https://docs.google.com/spreadsheet/viewform?formkey=dDhwWmxQUTBUQnh0bDhtQm1CZUhYLWc6MA#gid=0</w:t>
        </w:r>
      </w:hyperlink>
    </w:p>
    <w:p w:rsidP="00000000" w:rsidRPr="00000000" w:rsidR="00000000" w:rsidDel="00000000" w:rsidRDefault="00000000">
      <w:pPr>
        <w:keepNext w:val="0"/>
        <w:keepLines w:val="0"/>
        <w:widowControl w:val="0"/>
        <w:contextualSpacing w:val="0"/>
      </w:pPr>
      <w:hyperlink r:id="rId17">
        <w:r w:rsidRPr="00000000" w:rsidR="00000000" w:rsidDel="00000000">
          <w:rPr>
            <w:rtl w:val="0"/>
          </w:rPr>
        </w:r>
      </w:hyperlink>
    </w:p>
    <w:p w:rsidP="00000000" w:rsidRPr="00000000" w:rsidR="00000000" w:rsidDel="00000000" w:rsidRDefault="00000000">
      <w:pPr>
        <w:keepNext w:val="0"/>
        <w:keepLines w:val="0"/>
        <w:widowControl w:val="0"/>
        <w:contextualSpacing w:val="0"/>
      </w:pPr>
      <w:r w:rsidRPr="00000000" w:rsidR="00000000" w:rsidDel="00000000">
        <w:rPr>
          <w:b w:val="1"/>
          <w:u w:val="single"/>
          <w:rtl w:val="0"/>
        </w:rPr>
        <w:t xml:space="preserve">下</w:t>
      </w:r>
      <w:r w:rsidRPr="00000000" w:rsidR="00000000" w:rsidDel="00000000">
        <w:rPr>
          <w:b w:val="1"/>
          <w:u w:val="single"/>
          <w:rtl w:val="0"/>
        </w:rPr>
        <w:t xml:space="preserve">載連結：(需先付費取得權限)</w:t>
      </w:r>
    </w:p>
    <w:p w:rsidP="00000000" w:rsidRPr="00000000" w:rsidR="00000000" w:rsidDel="00000000" w:rsidRDefault="00000000">
      <w:pPr>
        <w:keepNext w:val="0"/>
        <w:keepLines w:val="0"/>
        <w:widowControl w:val="0"/>
        <w:contextualSpacing w:val="0"/>
      </w:pPr>
      <w:hyperlink r:id="rId18">
        <w:r w:rsidRPr="00000000" w:rsidR="00000000" w:rsidDel="00000000">
          <w:rPr>
            <w:color w:val="0000ff"/>
            <w:sz w:val="20"/>
            <w:u w:val="single"/>
            <w:rtl w:val="0"/>
          </w:rPr>
          <w:t xml:space="preserve">https://docs.google.com/document/d/1AU4LriO0O0jkTLqMd2EjCuTncxPSUyC_fBL5kPUFsWQ/edit</w:t>
        </w:r>
      </w:hyperlink>
    </w:p>
    <w:p w:rsidP="00000000" w:rsidRPr="00000000" w:rsidR="00000000" w:rsidDel="00000000" w:rsidRDefault="00000000">
      <w:pPr>
        <w:keepNext w:val="0"/>
        <w:keepLines w:val="0"/>
        <w:widowControl w:val="0"/>
        <w:contextualSpacing w:val="0"/>
      </w:pPr>
      <w:hyperlink r:id="rId19">
        <w:r w:rsidRPr="00000000" w:rsidR="00000000" w:rsidDel="00000000">
          <w:rPr>
            <w:rtl w:val="0"/>
          </w:rPr>
        </w:r>
      </w:hyperlink>
    </w:p>
    <w:p w:rsidP="00000000" w:rsidRPr="00000000" w:rsidR="00000000" w:rsidDel="00000000" w:rsidRDefault="00000000">
      <w:pPr>
        <w:keepNext w:val="0"/>
        <w:keepLines w:val="0"/>
        <w:widowControl w:val="0"/>
        <w:contextualSpacing w:val="0"/>
        <w:rPr/>
      </w:pPr>
      <w:hyperlink r:id="rId20">
        <w:r w:rsidRPr="00000000" w:rsidR="00000000" w:rsidDel="00000000">
          <w:rPr>
            <w:rtl w:val="0"/>
          </w:rPr>
        </w:r>
      </w:hyperlink>
    </w:p>
    <w:p w:rsidP="00000000" w:rsidRPr="00000000" w:rsidR="00000000" w:rsidDel="00000000" w:rsidRDefault="00000000">
      <w:pPr>
        <w:keepNext w:val="0"/>
        <w:keepLines w:val="0"/>
        <w:widowControl w:val="0"/>
        <w:contextualSpacing w:val="0"/>
        <w:rPr/>
      </w:pPr>
      <w:hyperlink r:id="rId21">
        <w:r w:rsidRPr="00000000" w:rsidR="00000000" w:rsidDel="00000000">
          <w:rPr>
            <w:rtl w:val="0"/>
          </w:rPr>
        </w:r>
      </w:hyperlink>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[程式碼使用須知]</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1. 所有程式碼及測試結果僅供個人撰寫程式碼學習使用，請勿轉作商業用途或串接交易帳戶。</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2. 程式碼為開放式程式碼，使用者可任意修改語法、調整參數及搭配自己撰寫的策略進行多商品測試，使用者應以學習為目的。</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footerReference r:id="rId2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tabs>
        <w:tab w:val="center" w:pos="4153"/>
        <w:tab w:val="right" w:pos="8306"/>
      </w:tabs>
      <w:spacing w:lineRule="auto" w:line="240"/>
      <w:contextualSpacing w:val="0"/>
      <w:rPr/>
    </w:pPr>
    <w:r w:rsidRPr="00000000" w:rsidR="00000000" w:rsidDel="00000000">
      <w:rPr>
        <w:rFonts w:cs="Times New Roman" w:hAnsi="Times New Roman" w:eastAsia="Times New Roman" w:ascii="Times New Roman"/>
        <w:color w:val="666666"/>
        <w:rtl w:val="0"/>
      </w:rPr>
      <w:t xml:space="preserve">【程式碼使用須知】</w:t>
    </w:r>
    <w:r w:rsidRPr="00000000" w:rsidR="00000000" w:rsidDel="00000000">
      <w:rPr>
        <w:rtl w:val="0"/>
      </w:rPr>
    </w:r>
  </w:p>
  <w:p w:rsidP="00000000" w:rsidRPr="00000000" w:rsidR="00000000" w:rsidDel="00000000" w:rsidRDefault="00000000">
    <w:pPr>
      <w:keepNext w:val="0"/>
      <w:keepLines w:val="0"/>
      <w:widowControl w:val="0"/>
      <w:tabs>
        <w:tab w:val="center" w:pos="4153"/>
        <w:tab w:val="right" w:pos="8306"/>
      </w:tabs>
      <w:spacing w:lineRule="auto" w:line="240"/>
      <w:contextualSpacing w:val="0"/>
      <w:rPr/>
    </w:pPr>
    <w:r w:rsidRPr="00000000" w:rsidR="00000000" w:rsidDel="00000000">
      <w:rPr>
        <w:rFonts w:cs="Times New Roman" w:hAnsi="Times New Roman" w:eastAsia="Times New Roman" w:ascii="Times New Roman"/>
        <w:color w:val="666666"/>
        <w:rtl w:val="0"/>
      </w:rPr>
      <w:t xml:space="preserve">本文章內之程式碼為開放程式碼，使用者可以任意修改語法內容或加入自己的想法及參數，目的在於程式語法撰寫學習，所有內容僅限個人學習使用，請勿轉售、未經許可散佈、濫用、用於商業用途或串接帳戶交易。</w:t>
    </w: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docs.google.com/document/d/1AU4LriO0O0jkTLqMd2EjCuTncxPSUyC_fBL5kPUFsWQ/edit" Type="http://schemas.openxmlformats.org/officeDocument/2006/relationships/hyperlink" TargetMode="External" Id="rId19"/><Relationship Target="https://docs.google.com/document/d/1AU4LriO0O0jkTLqMd2EjCuTncxPSUyC_fBL5kPUFsWQ/edit" Type="http://schemas.openxmlformats.org/officeDocument/2006/relationships/hyperlink" TargetMode="External" Id="rId18"/><Relationship Target="https://docs.google.com/spreadsheet/viewform?formkey=dDhwWmxQUTBUQnh0bDhtQm1CZUhYLWc6MA#gid=0" Type="http://schemas.openxmlformats.org/officeDocument/2006/relationships/hyperlink" TargetMode="External" Id="rId17"/><Relationship Target="https://docs.google.com/spreadsheet/viewform?formkey=dDhwWmxQUTBUQnh0bDhtQm1CZUhYLWc6MA#gid=0" Type="http://schemas.openxmlformats.org/officeDocument/2006/relationships/hyperlink" TargetMode="External" Id="rId16"/><Relationship Target="media/image07.png" Type="http://schemas.openxmlformats.org/officeDocument/2006/relationships/image" Id="rId15"/><Relationship Target="media/image02.png" Type="http://schemas.openxmlformats.org/officeDocument/2006/relationships/image" Id="rId14"/><Relationship Target="https://docs.google.com/document/d/1AU4LriO0O0jkTLqMd2EjCuTncxPSUyC_fBL5kPUFsWQ/edit" Type="http://schemas.openxmlformats.org/officeDocument/2006/relationships/hyperlink" TargetMode="External" Id="rId21"/><Relationship Target="fontTable.xml" Type="http://schemas.openxmlformats.org/officeDocument/2006/relationships/fontTable" Id="rId2"/><Relationship Target="media/image03.png" Type="http://schemas.openxmlformats.org/officeDocument/2006/relationships/image" Id="rId12"/><Relationship Target="footer1.xml" Type="http://schemas.openxmlformats.org/officeDocument/2006/relationships/footer" Id="rId22"/><Relationship Target="media/image06.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1.png" Type="http://schemas.openxmlformats.org/officeDocument/2006/relationships/image" Id="rId10"/><Relationship Target="numbering.xml" Type="http://schemas.openxmlformats.org/officeDocument/2006/relationships/numbering" Id="rId3"/><Relationship Target="media/image04.png" Type="http://schemas.openxmlformats.org/officeDocument/2006/relationships/image" Id="rId11"/><Relationship Target="https://docs.google.com/document/d/1AU4LriO0O0jkTLqMd2EjCuTncxPSUyC_fBL5kPUFsWQ/edit" Type="http://schemas.openxmlformats.org/officeDocument/2006/relationships/hyperlink" TargetMode="External" Id="rId20"/><Relationship Target="media/image05.png" Type="http://schemas.openxmlformats.org/officeDocument/2006/relationships/image" Id="rId9"/><Relationship Target="media/image09.png" Type="http://schemas.openxmlformats.org/officeDocument/2006/relationships/image" Id="rId6"/><Relationship Target="media/image08.png" Type="http://schemas.openxmlformats.org/officeDocument/2006/relationships/image" Id="rId5"/><Relationship Target="media/image00.png" Type="http://schemas.openxmlformats.org/officeDocument/2006/relationships/image" Id="rId8"/><Relationship Target="media/image1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★四種必學的資金控管部位縮放法(含程式碼完整版).docx</dc:title>
</cp:coreProperties>
</file>