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6167C" w14:textId="77777777" w:rsidR="00BA681F" w:rsidRDefault="00BA681F" w:rsidP="00BA681F">
      <w:pPr>
        <w:pStyle w:val="0papertitle"/>
      </w:pPr>
      <w:r>
        <w:t xml:space="preserve">Paper Formatting for </w:t>
      </w:r>
      <w:r w:rsidRPr="00B56211">
        <w:t>online-journals.org</w:t>
      </w:r>
    </w:p>
    <w:p w14:paraId="0A797EA6" w14:textId="77777777" w:rsidR="00BA681F" w:rsidRDefault="00BA681F" w:rsidP="00BA681F">
      <w:pPr>
        <w:pStyle w:val="0papersubtitle"/>
      </w:pPr>
      <w:r>
        <w:t>Things You Need to Know for the Preparation of Your Paper for One of Our Journals</w:t>
      </w:r>
    </w:p>
    <w:p w14:paraId="71FC537C" w14:textId="5F6C2B76" w:rsidR="00BA681F" w:rsidRPr="00EE2CA6" w:rsidRDefault="001873F2" w:rsidP="00EE2CA6">
      <w:pPr>
        <w:pStyle w:val="0doi"/>
      </w:pPr>
      <w:hyperlink r:id="rId8" w:history="1">
        <w:r w:rsidR="00BA681F" w:rsidRPr="00EE2CA6">
          <w:t>https://doi.org/10.3991/ijxx.vx.ix.xxxx</w:t>
        </w:r>
      </w:hyperlink>
    </w:p>
    <w:p w14:paraId="781BAA30" w14:textId="6765B60C" w:rsidR="00BA681F" w:rsidRDefault="00BA681F" w:rsidP="00BA681F">
      <w:pPr>
        <w:pStyle w:val="0author"/>
      </w:pPr>
      <w:r>
        <w:t xml:space="preserve">Sebastian </w:t>
      </w:r>
      <w:proofErr w:type="spellStart"/>
      <w:r>
        <w:t>Schreiter</w:t>
      </w:r>
      <w:proofErr w:type="spellEnd"/>
      <w:r w:rsidR="009C442B" w:rsidRPr="009C442B">
        <w:rPr>
          <w:rFonts w:ascii="AS" w:eastAsia="SimSun" w:hAnsi="AS" w:cs="AS"/>
          <w:vertAlign w:val="superscript"/>
          <w:lang w:eastAsia="zh-CN"/>
        </w:rPr>
        <w:t>(</w:t>
      </w:r>
      <w:r w:rsidR="009C442B" w:rsidRPr="009C442B">
        <w:rPr>
          <w:rFonts w:ascii="AS" w:eastAsia="SimSun" w:hAnsi="AS" w:cs="AS"/>
          <w:vertAlign w:val="superscript"/>
          <w:lang w:eastAsia="zh-CN"/>
        </w:rPr>
        <w:sym w:font="Wingdings" w:char="F02A"/>
      </w:r>
      <w:r w:rsidR="009C442B" w:rsidRPr="009C442B">
        <w:rPr>
          <w:rFonts w:ascii="AS" w:eastAsia="SimSun" w:hAnsi="AS" w:cs="AS"/>
          <w:vertAlign w:val="superscript"/>
          <w:lang w:eastAsia="zh-CN"/>
        </w:rPr>
        <w:t>)</w:t>
      </w:r>
    </w:p>
    <w:p w14:paraId="585CF43D" w14:textId="77777777" w:rsidR="00BA681F" w:rsidRDefault="00BA681F" w:rsidP="00BA681F">
      <w:pPr>
        <w:pStyle w:val="0affiliation"/>
      </w:pPr>
      <w:r>
        <w:t>International Association of Online Engineering, Vienna, Austria</w:t>
      </w:r>
    </w:p>
    <w:p w14:paraId="0112AB4B" w14:textId="77777777" w:rsidR="00BA681F" w:rsidRPr="00103B36" w:rsidRDefault="001873F2" w:rsidP="00BA681F">
      <w:pPr>
        <w:pStyle w:val="0affiliation"/>
        <w:rPr>
          <w:rStyle w:val="0e-mail"/>
          <w:lang w:val="de-AT"/>
        </w:rPr>
      </w:pPr>
      <w:hyperlink r:id="rId9" w:history="1">
        <w:r w:rsidR="00BA681F" w:rsidRPr="00103B36">
          <w:rPr>
            <w:rStyle w:val="Hyperlink"/>
            <w:rFonts w:ascii="Courier" w:hAnsi="Courier"/>
            <w:noProof/>
            <w:lang w:val="de-AT"/>
          </w:rPr>
          <w:t>ssr@online-engineering.org</w:t>
        </w:r>
      </w:hyperlink>
    </w:p>
    <w:p w14:paraId="44421BA3" w14:textId="77777777" w:rsidR="00BA681F" w:rsidRPr="00103B36" w:rsidRDefault="00BA681F" w:rsidP="00BA681F">
      <w:pPr>
        <w:pStyle w:val="0author"/>
        <w:rPr>
          <w:lang w:val="de-AT"/>
        </w:rPr>
      </w:pPr>
      <w:r w:rsidRPr="00103B36">
        <w:rPr>
          <w:lang w:val="de-AT"/>
        </w:rPr>
        <w:t>Michael E. Auer</w:t>
      </w:r>
    </w:p>
    <w:p w14:paraId="372B0951" w14:textId="77777777" w:rsidR="00BA681F" w:rsidRDefault="00BA681F" w:rsidP="00BA681F">
      <w:pPr>
        <w:pStyle w:val="0affiliation"/>
      </w:pPr>
      <w:r>
        <w:t>Carinthia University of Applied Sciences, Villach, Austria</w:t>
      </w:r>
    </w:p>
    <w:p w14:paraId="21322247" w14:textId="344CE743"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Write here only the main institutions of the authors, their city and country. Faculty, Department, Laboratory, postcode… go into the bio statement at the end of your paper.</w:t>
      </w:r>
    </w:p>
    <w:p w14:paraId="29F3BA22" w14:textId="6D6FB54C"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only the names of the authors, university grades, titles… go into the bio statement at the end of your paper.</w:t>
      </w:r>
    </w:p>
    <w:p w14:paraId="718B08B6" w14:textId="1BD93CA0" w:rsidR="003F697B" w:rsidRDefault="003F697B"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Give the email address of the corresponding author only. If you want to make  available the contacts of the other authors, please do so in the bio statement at the end of your paper.</w:t>
      </w:r>
    </w:p>
    <w:p w14:paraId="1E95BA2D" w14:textId="711403BF" w:rsidR="00194E99" w:rsidRDefault="00194E99" w:rsidP="003F697B">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You may group authors affiliated to the same institution in one line.</w:t>
      </w:r>
    </w:p>
    <w:p w14:paraId="7758AEAA" w14:textId="034E5F97" w:rsidR="00BA681F" w:rsidRPr="00C227FD" w:rsidRDefault="00BA681F" w:rsidP="00BA681F">
      <w:pPr>
        <w:pStyle w:val="0abstract"/>
      </w:pPr>
      <w:r w:rsidRPr="00454C90">
        <w:rPr>
          <w:b/>
        </w:rPr>
        <w:t>Abstract—</w:t>
      </w:r>
      <w:r>
        <w:t xml:space="preserve">This document gives you an overview about how to prepare your article for publication in one of the scholarly online journals that are published at </w:t>
      </w:r>
      <w:hyperlink r:id="rId10" w:history="1">
        <w:r w:rsidRPr="00AA406E">
          <w:rPr>
            <w:rStyle w:val="Hyperlink"/>
          </w:rPr>
          <w:t>http://online-journals.org</w:t>
        </w:r>
      </w:hyperlink>
      <w:r>
        <w:t>. After having read this text, you will understand which styles should be used and how to apply them.</w:t>
      </w:r>
      <w:r w:rsidR="00103B36">
        <w:t xml:space="preserve"> </w:t>
      </w:r>
      <w:r w:rsidR="00103B36" w:rsidRPr="00C227FD">
        <w:t>Abstract should have approximately 10 to 20 lines.</w:t>
      </w:r>
      <w:r w:rsidR="00A00909">
        <w:t xml:space="preserve"> </w:t>
      </w:r>
      <w:r w:rsidR="00A00909" w:rsidRPr="00A00909">
        <w:rPr>
          <w:i/>
          <w:iCs/>
          <w:color w:val="FF0000"/>
        </w:rPr>
        <w:t>*CRITICAL:  Do Not Use Symbols, Special Characters, References, or Math in Paper Title or Abstract</w:t>
      </w:r>
      <w:r w:rsidR="00A00909" w:rsidRPr="00A00909">
        <w:rPr>
          <w:color w:val="FF0000"/>
        </w:rPr>
        <w:t>.</w:t>
      </w:r>
    </w:p>
    <w:p w14:paraId="2031A0AD" w14:textId="020CEB5D" w:rsidR="00BA681F" w:rsidRDefault="002311D2" w:rsidP="00BA681F">
      <w:pPr>
        <w:pStyle w:val="0keywords"/>
      </w:pPr>
      <w:r>
        <w:rPr>
          <w:b/>
        </w:rPr>
        <w:t>Keyw</w:t>
      </w:r>
      <w:r w:rsidR="00BA681F" w:rsidRPr="00454C90">
        <w:rPr>
          <w:b/>
        </w:rPr>
        <w:t>ords—</w:t>
      </w:r>
      <w:r w:rsidR="001B1C0E">
        <w:t xml:space="preserve">business simulation, game, farmers fable, economy, C#, Python </w:t>
      </w:r>
    </w:p>
    <w:p w14:paraId="2AEDDC7F" w14:textId="77777777" w:rsidR="00BA681F" w:rsidRDefault="00BA681F" w:rsidP="009C442B">
      <w:pPr>
        <w:pStyle w:val="0heading1"/>
        <w:numPr>
          <w:ilvl w:val="0"/>
          <w:numId w:val="2"/>
        </w:numPr>
      </w:pPr>
      <w:r>
        <w:t>How to work with this template</w:t>
      </w:r>
    </w:p>
    <w:p w14:paraId="0230D134" w14:textId="77777777" w:rsidR="00BA681F" w:rsidRPr="00DA1BDA" w:rsidRDefault="00BA681F" w:rsidP="009C442B">
      <w:pPr>
        <w:pStyle w:val="0heading2"/>
        <w:numPr>
          <w:ilvl w:val="1"/>
          <w:numId w:val="2"/>
        </w:numPr>
      </w:pPr>
      <w:r>
        <w:t>Applying the styles to an existing paper</w:t>
      </w:r>
    </w:p>
    <w:p w14:paraId="25D65BEF" w14:textId="77777777" w:rsidR="00BA681F" w:rsidRPr="008529CE" w:rsidRDefault="00BA681F" w:rsidP="00BA681F">
      <w:r>
        <w:t>Open the document you would like to format and import the styles. How this works depends very much on the version of MS WORD that you use. The styles’ names to be used for online-journals.org are preceded by a “0_” which makes them appear first in the styles list and therefore easier to be found.</w:t>
      </w:r>
    </w:p>
    <w:p w14:paraId="2B91A177" w14:textId="77777777" w:rsidR="00931D33" w:rsidRDefault="00BA681F">
      <w:r>
        <w:lastRenderedPageBreak/>
        <w:t>Now just place the cursor in the paragraph you would like to format and click on the corresponding style in the styles window (or ribbon).</w:t>
      </w:r>
    </w:p>
    <w:p w14:paraId="0CEC2135" w14:textId="77777777" w:rsidR="00BA681F" w:rsidRDefault="00BA681F" w:rsidP="00BA681F">
      <w:pPr>
        <w:pStyle w:val="0heading2"/>
      </w:pPr>
      <w:r>
        <w:t>Writing a new document with this template</w:t>
      </w:r>
    </w:p>
    <w:p w14:paraId="1D5876DD" w14:textId="7FEB8690" w:rsidR="00423FC5" w:rsidRDefault="00EB64B6" w:rsidP="00BA681F">
      <w:r>
        <w:t>You may also simply delete all the text in this document, paste yours and format it with the styles.</w:t>
      </w:r>
    </w:p>
    <w:p w14:paraId="65D4BA8C" w14:textId="417805E1" w:rsidR="00423FC5" w:rsidRDefault="001B1C0E" w:rsidP="00423FC5">
      <w:pPr>
        <w:pStyle w:val="0heading1"/>
      </w:pPr>
      <w:r>
        <w:t>A Simulation</w:t>
      </w:r>
    </w:p>
    <w:p w14:paraId="2D058AE4" w14:textId="06A37660" w:rsidR="00423FC5" w:rsidRDefault="001B1C0E" w:rsidP="00423FC5">
      <w:r>
        <w:t xml:space="preserve">In various fields, simulations are frequently used to imitate processes or a systems. </w:t>
      </w:r>
      <w:r w:rsidR="00AA6307">
        <w:t>S</w:t>
      </w:r>
      <w:r>
        <w:t xml:space="preserve">imulations help to examine and detect possible issues without putting anyone or anything </w:t>
      </w:r>
      <w:r w:rsidR="00BD5115">
        <w:t>at</w:t>
      </w:r>
      <w:r>
        <w:t xml:space="preserve"> risk. </w:t>
      </w:r>
    </w:p>
    <w:p w14:paraId="48AE143C" w14:textId="6FE996BF" w:rsidR="00423FC5" w:rsidRDefault="001B1C0E" w:rsidP="00423FC5">
      <w:pPr>
        <w:pStyle w:val="0heading2"/>
      </w:pPr>
      <w:r>
        <w:t>Defining a business simulation</w:t>
      </w:r>
    </w:p>
    <w:p w14:paraId="32086709" w14:textId="50E9AFCA" w:rsidR="00423FC5" w:rsidRDefault="00752136" w:rsidP="00423FC5">
      <w:pPr>
        <w:rPr>
          <w:i/>
        </w:rPr>
      </w:pPr>
      <w:r>
        <w:t>Simulations can be very useful in a business setting. They not only align people on the same strategy, they can also improve the sense for your business idea. A business simulation has the ability to facilitate a faster growing of the learning curve, by an immersive feeling and with no risk of damaging a working system. It will allow to gain an overview of the project, while depicting bottlenecks and raising questions for improvement of the overall product.</w:t>
      </w:r>
      <w:r w:rsidR="00AA6307">
        <w:t xml:space="preserve"> In comparison to just reading about a system or a process, the user is able to engage themselves and receive some hands-on experience. </w:t>
      </w:r>
      <w:r>
        <w:t xml:space="preserve"> </w:t>
      </w:r>
    </w:p>
    <w:p w14:paraId="07658310" w14:textId="5D4F60B5" w:rsidR="00423FC5" w:rsidRDefault="001B1C0E" w:rsidP="00423FC5">
      <w:pPr>
        <w:pStyle w:val="0heading2"/>
      </w:pPr>
      <w:r>
        <w:t>Converting the business simulation into a game</w:t>
      </w:r>
    </w:p>
    <w:p w14:paraId="493DE668" w14:textId="10E3F023" w:rsidR="00BD5115" w:rsidRDefault="00BD5115" w:rsidP="00BD5115">
      <w:r>
        <w:t xml:space="preserve">Business Simulations will try to create a feeling of immersion, nevertheless this feeling is created more strongly by the use of games. </w:t>
      </w:r>
      <w:r w:rsidR="006015B1">
        <w:t>Furthermore taking a closer look onto our target group, juveniles between the age of 14 to 20, it is of high importance to create a simulation easy understandable, but also enjoyable.</w:t>
      </w:r>
      <w:bookmarkStart w:id="0" w:name="_GoBack"/>
      <w:bookmarkEnd w:id="0"/>
    </w:p>
    <w:p w14:paraId="04783FBF" w14:textId="77777777" w:rsidR="006015B1" w:rsidRPr="00BD5115" w:rsidRDefault="006015B1" w:rsidP="00BD5115"/>
    <w:p w14:paraId="5C61B887" w14:textId="77777777" w:rsidR="00423FC5" w:rsidRDefault="00D463DD" w:rsidP="00AC3DDE">
      <w:r w:rsidRPr="00AC3DDE">
        <w:rPr>
          <w:rStyle w:val="0heading3"/>
        </w:rPr>
        <w:t>Heading1 and Heading2</w:t>
      </w:r>
      <w:r w:rsidRPr="00AC3DDE">
        <w:t xml:space="preserve"> </w:t>
      </w:r>
      <w:r w:rsidR="00AC3DDE">
        <w:t>are numbered (sub)section headings. Write them, place the cursor in it and click the style.</w:t>
      </w:r>
    </w:p>
    <w:p w14:paraId="2BF10A55" w14:textId="77777777" w:rsidR="00423FC5" w:rsidRDefault="00AC3DDE" w:rsidP="00423FC5">
      <w:pPr>
        <w:rPr>
          <w:rStyle w:val="0heading3"/>
          <w:b w:val="0"/>
        </w:rPr>
      </w:pPr>
      <w:r>
        <w:rPr>
          <w:rStyle w:val="0heading3"/>
        </w:rPr>
        <w:t xml:space="preserve">Heading3 and Heading4 </w:t>
      </w:r>
      <w:r w:rsidRPr="00AC3DDE">
        <w:rPr>
          <w:rStyle w:val="0heading3"/>
          <w:b w:val="0"/>
        </w:rPr>
        <w:t xml:space="preserve">are </w:t>
      </w:r>
      <w:r>
        <w:rPr>
          <w:rStyle w:val="0heading3"/>
          <w:b w:val="0"/>
        </w:rPr>
        <w:t xml:space="preserve">so-called run-in headings which means that they are not extra paragraphs but they are placed in the same paragraph as the text that follows – like in this paragraph and the one before. Basically, </w:t>
      </w:r>
      <w:r>
        <w:rPr>
          <w:rStyle w:val="0heading3"/>
          <w:b w:val="0"/>
          <w:i/>
        </w:rPr>
        <w:t>heading3</w:t>
      </w:r>
      <w:r>
        <w:rPr>
          <w:rStyle w:val="0heading3"/>
          <w:b w:val="0"/>
        </w:rPr>
        <w:t xml:space="preserve"> is a simple bold and </w:t>
      </w:r>
      <w:r>
        <w:rPr>
          <w:rStyle w:val="0heading3"/>
          <w:b w:val="0"/>
          <w:i/>
        </w:rPr>
        <w:t xml:space="preserve">heading4 </w:t>
      </w:r>
      <w:r>
        <w:rPr>
          <w:rStyle w:val="0heading3"/>
          <w:b w:val="0"/>
        </w:rPr>
        <w:t xml:space="preserve">a simple italic formatting. So you may equally </w:t>
      </w:r>
      <w:r w:rsidR="008D0643">
        <w:rPr>
          <w:rStyle w:val="0heading3"/>
          <w:b w:val="0"/>
        </w:rPr>
        <w:t>use the basic formatting functions of WORD.</w:t>
      </w:r>
    </w:p>
    <w:p w14:paraId="592618F2" w14:textId="77777777" w:rsidR="008D0643" w:rsidRDefault="008D0643" w:rsidP="008D0643">
      <w:pPr>
        <w:pBdr>
          <w:top w:val="single" w:sz="4" w:space="1" w:color="auto"/>
          <w:left w:val="single" w:sz="4" w:space="0" w:color="auto"/>
          <w:bottom w:val="single" w:sz="4" w:space="1" w:color="auto"/>
          <w:right w:val="single" w:sz="4" w:space="0" w:color="auto"/>
        </w:pBdr>
        <w:spacing w:before="120" w:after="120"/>
        <w:rPr>
          <w:rStyle w:val="0heading3"/>
          <w:b w:val="0"/>
        </w:rPr>
      </w:pPr>
      <w:r w:rsidRPr="008D0643">
        <w:rPr>
          <w:rStyle w:val="0heading3"/>
          <w:b w:val="0"/>
        </w:rPr>
        <w:t>Never mix up heading levels. A heading1 should not be followed by a heading3.</w:t>
      </w:r>
    </w:p>
    <w:p w14:paraId="2597F35A" w14:textId="77777777" w:rsidR="008D0643" w:rsidRDefault="008D0643" w:rsidP="008D0643">
      <w:pPr>
        <w:pStyle w:val="0BodyText"/>
      </w:pPr>
      <w:r w:rsidRPr="008D0643">
        <w:rPr>
          <w:b/>
        </w:rPr>
        <w:t>Body Text</w:t>
      </w:r>
      <w:r>
        <w:t xml:space="preserve"> is used for normal reading text like this one. You may use the </w:t>
      </w:r>
      <w:r>
        <w:rPr>
          <w:i/>
        </w:rPr>
        <w:t>Normal</w:t>
      </w:r>
      <w:r>
        <w:t xml:space="preserve"> style</w:t>
      </w:r>
      <w:r w:rsidR="00D21713">
        <w:t>, it is the same, but harder to find as it’s much more down in the styles list.</w:t>
      </w:r>
    </w:p>
    <w:p w14:paraId="515F8BB3" w14:textId="77777777" w:rsidR="00D21713" w:rsidRDefault="00D21713" w:rsidP="008D0643">
      <w:pPr>
        <w:pStyle w:val="0BodyText"/>
      </w:pPr>
      <w:r w:rsidRPr="00D21713">
        <w:rPr>
          <w:b/>
        </w:rPr>
        <w:lastRenderedPageBreak/>
        <w:t>Lists</w:t>
      </w:r>
      <w:r>
        <w:t xml:space="preserve"> may be inserted too; for this you have the styles </w:t>
      </w:r>
      <w:proofErr w:type="spellStart"/>
      <w:r>
        <w:rPr>
          <w:i/>
        </w:rPr>
        <w:t>numitem</w:t>
      </w:r>
      <w:proofErr w:type="spellEnd"/>
      <w:r>
        <w:rPr>
          <w:i/>
        </w:rPr>
        <w:t xml:space="preserve">, </w:t>
      </w:r>
      <w:proofErr w:type="spellStart"/>
      <w:r>
        <w:rPr>
          <w:i/>
        </w:rPr>
        <w:t>bulletitem</w:t>
      </w:r>
      <w:proofErr w:type="spellEnd"/>
      <w:r>
        <w:rPr>
          <w:i/>
        </w:rPr>
        <w:t xml:space="preserve">, </w:t>
      </w:r>
      <w:r>
        <w:t xml:space="preserve">and </w:t>
      </w:r>
      <w:proofErr w:type="spellStart"/>
      <w:r>
        <w:rPr>
          <w:i/>
        </w:rPr>
        <w:t>dashitem</w:t>
      </w:r>
      <w:proofErr w:type="spellEnd"/>
      <w:r>
        <w:rPr>
          <w:i/>
        </w:rPr>
        <w:t xml:space="preserve">. </w:t>
      </w:r>
      <w:r>
        <w:t xml:space="preserve">Several list levels are available by using the </w:t>
      </w:r>
      <w:r>
        <w:rPr>
          <w:i/>
        </w:rPr>
        <w:t xml:space="preserve">Decrease </w:t>
      </w:r>
      <w:r>
        <w:t xml:space="preserve">or </w:t>
      </w:r>
      <w:r>
        <w:rPr>
          <w:i/>
        </w:rPr>
        <w:t xml:space="preserve">Increase Indent </w:t>
      </w:r>
      <w:r>
        <w:t>buttons of WORD.</w:t>
      </w:r>
    </w:p>
    <w:p w14:paraId="1044740D" w14:textId="2C8663DF" w:rsidR="0093078A" w:rsidRDefault="002476CB" w:rsidP="0093078A">
      <w:pPr>
        <w:pBdr>
          <w:top w:val="single" w:sz="4" w:space="1" w:color="auto"/>
          <w:left w:val="single" w:sz="4" w:space="0" w:color="auto"/>
          <w:bottom w:val="single" w:sz="4" w:space="1" w:color="auto"/>
          <w:right w:val="single" w:sz="4" w:space="0" w:color="auto"/>
        </w:pBdr>
        <w:spacing w:before="120" w:after="120"/>
        <w:rPr>
          <w:rStyle w:val="0heading3"/>
          <w:b w:val="0"/>
        </w:rPr>
      </w:pPr>
      <w:r>
        <w:rPr>
          <w:rStyle w:val="0heading3"/>
          <w:b w:val="0"/>
        </w:rPr>
        <w:t>Do not try to structure your paper by lists, do not misuse list-items as headings. A list item (a bullet, a dash) contains maximum one paragraph. If there is more than one paragraph in one list item then it’s most likely a sub-section. Consider using a run-in heading level 3 or 4.</w:t>
      </w:r>
    </w:p>
    <w:p w14:paraId="13EFCDF0" w14:textId="5BFD4858" w:rsidR="00521389" w:rsidRDefault="00521389" w:rsidP="008D0643">
      <w:pPr>
        <w:pStyle w:val="0BodyText"/>
      </w:pPr>
      <w:r>
        <w:rPr>
          <w:b/>
        </w:rPr>
        <w:t xml:space="preserve">Equations </w:t>
      </w:r>
      <w:r w:rsidRPr="00521389">
        <w:t>my be inserted</w:t>
      </w:r>
      <w:r>
        <w:t>:</w:t>
      </w:r>
    </w:p>
    <w:p w14:paraId="2BD9C23C" w14:textId="5D15D482" w:rsidR="00521389" w:rsidRDefault="00521389" w:rsidP="00521389">
      <w:pPr>
        <w:pStyle w:val="0numitem"/>
      </w:pPr>
      <w:r>
        <w:t>Make a new paragraph</w:t>
      </w:r>
    </w:p>
    <w:p w14:paraId="5949515B" w14:textId="77777777" w:rsidR="00444047" w:rsidRDefault="00521389" w:rsidP="00444047">
      <w:pPr>
        <w:pStyle w:val="0numitem"/>
      </w:pPr>
      <w:r>
        <w:t>Press TAB</w:t>
      </w:r>
    </w:p>
    <w:p w14:paraId="5DD9EF5E" w14:textId="6CC2FC54" w:rsidR="00444047" w:rsidRDefault="00444047" w:rsidP="00444047">
      <w:pPr>
        <w:pStyle w:val="0numitem"/>
      </w:pPr>
      <w:r>
        <w:t>Insert the equation</w:t>
      </w:r>
    </w:p>
    <w:p w14:paraId="3DF43804" w14:textId="4FC77A6E" w:rsidR="00521389" w:rsidRDefault="00444047" w:rsidP="00521389">
      <w:pPr>
        <w:pStyle w:val="0numitem"/>
      </w:pPr>
      <w:r>
        <w:t>Press TAB</w:t>
      </w:r>
    </w:p>
    <w:p w14:paraId="2A11EE51" w14:textId="5008EB1D" w:rsidR="00521389" w:rsidRDefault="00521389" w:rsidP="00521389">
      <w:pPr>
        <w:pStyle w:val="0numitem"/>
      </w:pPr>
      <w:r>
        <w:t>Write the equation number</w:t>
      </w:r>
    </w:p>
    <w:p w14:paraId="0931EBC5" w14:textId="7C461E13" w:rsidR="00521389" w:rsidRPr="00521389" w:rsidRDefault="00521389" w:rsidP="00521389">
      <w:pPr>
        <w:pStyle w:val="0numitem"/>
      </w:pPr>
      <w:r>
        <w:t xml:space="preserve">Apply </w:t>
      </w:r>
      <w:r>
        <w:rPr>
          <w:i/>
        </w:rPr>
        <w:t xml:space="preserve">equation </w:t>
      </w:r>
      <w:r>
        <w:t>style</w:t>
      </w:r>
    </w:p>
    <w:p w14:paraId="597F4138" w14:textId="77777777" w:rsidR="00D21713" w:rsidRDefault="00774D2C" w:rsidP="00774D2C">
      <w:pPr>
        <w:pStyle w:val="0equation"/>
      </w:pPr>
      <w:r>
        <w:tab/>
      </w: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45511">
        <w:tab/>
        <w:t>(1)</w:t>
      </w:r>
    </w:p>
    <w:p w14:paraId="01F5F077" w14:textId="77777777" w:rsidR="00A45511" w:rsidRDefault="00A45511" w:rsidP="00A45511">
      <w:pPr>
        <w:pStyle w:val="0equation"/>
      </w:pPr>
      <w:r>
        <w:tab/>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tab/>
        <w:t>(2)</w:t>
      </w:r>
    </w:p>
    <w:p w14:paraId="705E864B" w14:textId="1324646D" w:rsidR="00D57211" w:rsidRDefault="00D57211" w:rsidP="00D57211">
      <w:r w:rsidRPr="00D57211">
        <w:rPr>
          <w:b/>
        </w:rPr>
        <w:t>Images/figures</w:t>
      </w:r>
      <w:r w:rsidR="00AF7A7B">
        <w:rPr>
          <w:b/>
        </w:rPr>
        <w:t xml:space="preserve"> </w:t>
      </w:r>
      <w:r w:rsidR="00AF7A7B">
        <w:t xml:space="preserve">can be inserted as you usually do. Apply the style </w:t>
      </w:r>
      <w:r w:rsidR="00AF7A7B">
        <w:rPr>
          <w:i/>
        </w:rPr>
        <w:t xml:space="preserve">figure </w:t>
      </w:r>
      <w:r w:rsidR="00AF7A7B">
        <w:t xml:space="preserve">to the figure, and </w:t>
      </w:r>
      <w:proofErr w:type="spellStart"/>
      <w:r w:rsidR="00AF7A7B">
        <w:rPr>
          <w:i/>
        </w:rPr>
        <w:t>figurecaption</w:t>
      </w:r>
      <w:proofErr w:type="spellEnd"/>
      <w:r w:rsidR="00AF7A7B">
        <w:rPr>
          <w:i/>
        </w:rPr>
        <w:t xml:space="preserve"> </w:t>
      </w:r>
      <w:r w:rsidR="00AF7A7B">
        <w:t xml:space="preserve">to the figure caption </w:t>
      </w:r>
      <w:r w:rsidR="00AF7A7B">
        <w:sym w:font="Wingdings" w:char="F04A"/>
      </w:r>
      <w:r w:rsidR="00AF7A7B">
        <w:t>. Depending on the WORD version you use, you can either select the figure and apply the style or you have to apply the style to the empty paragraph before inserting the image file.</w:t>
      </w:r>
    </w:p>
    <w:p w14:paraId="70A356C8" w14:textId="77777777" w:rsidR="0009498D" w:rsidRDefault="0009498D" w:rsidP="0009498D">
      <w:pPr>
        <w:pStyle w:val="0figure"/>
      </w:pPr>
      <w:r>
        <w:rPr>
          <w:noProof/>
          <w:lang w:eastAsia="en-US"/>
        </w:rPr>
        <w:drawing>
          <wp:inline distT="0" distB="0" distL="0" distR="0" wp14:anchorId="0714F89D" wp14:editId="56EC4FE7">
            <wp:extent cx="2810510" cy="490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journals_header.gif"/>
                    <pic:cNvPicPr/>
                  </pic:nvPicPr>
                  <pic:blipFill rotWithShape="1">
                    <a:blip r:embed="rId11">
                      <a:extLst>
                        <a:ext uri="{28A0092B-C50C-407E-A947-70E740481C1C}">
                          <a14:useLocalDpi xmlns:a14="http://schemas.microsoft.com/office/drawing/2010/main" val="0"/>
                        </a:ext>
                      </a:extLst>
                    </a:blip>
                    <a:srcRect t="13441" r="28969"/>
                    <a:stretch/>
                  </pic:blipFill>
                  <pic:spPr bwMode="auto">
                    <a:xfrm>
                      <a:off x="0" y="0"/>
                      <a:ext cx="2815946" cy="49171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451A76" w14:textId="77777777" w:rsidR="0009498D" w:rsidRPr="00D57211" w:rsidRDefault="0009498D" w:rsidP="0009498D">
      <w:pPr>
        <w:pStyle w:val="0figurecaption"/>
      </w:pPr>
      <w:r>
        <w:t>The header image of online-journals.org</w:t>
      </w:r>
    </w:p>
    <w:p w14:paraId="7B495C61" w14:textId="09CFAF69" w:rsidR="0009498D" w:rsidRDefault="0009498D" w:rsidP="0009498D">
      <w:pPr>
        <w:pBdr>
          <w:top w:val="single" w:sz="4" w:space="1" w:color="auto"/>
          <w:left w:val="single" w:sz="4" w:space="0" w:color="auto"/>
          <w:bottom w:val="single" w:sz="4" w:space="1" w:color="auto"/>
          <w:right w:val="single" w:sz="4" w:space="0" w:color="auto"/>
        </w:pBdr>
        <w:spacing w:before="120" w:after="120"/>
      </w:pPr>
      <w:r>
        <w:t>In your text, please refer to the figure number, not to its position. Write “see Figure 2” instead of “see figure below/above”. Figures may be re-positioned during the editorial process and references to a figure’s position may no longer make sense.</w:t>
      </w:r>
    </w:p>
    <w:p w14:paraId="1999041B" w14:textId="7F8905EA" w:rsidR="0009498D" w:rsidRPr="00AF7A7B" w:rsidRDefault="0009498D" w:rsidP="0009498D">
      <w:pPr>
        <w:pBdr>
          <w:top w:val="single" w:sz="4" w:space="1" w:color="auto"/>
          <w:left w:val="single" w:sz="4" w:space="0" w:color="auto"/>
          <w:bottom w:val="single" w:sz="4" w:space="1" w:color="auto"/>
          <w:right w:val="single" w:sz="4" w:space="0" w:color="auto"/>
        </w:pBdr>
        <w:spacing w:before="120" w:after="120"/>
      </w:pPr>
      <w:r>
        <w:t>Please verify the figure numbers and their references in the text before submitting your article for review.</w:t>
      </w:r>
    </w:p>
    <w:p w14:paraId="2819AE56" w14:textId="611080BE" w:rsidR="0009498D" w:rsidRPr="00103B36" w:rsidRDefault="0009498D" w:rsidP="0009498D">
      <w:pPr>
        <w:rPr>
          <w:rFonts w:eastAsiaTheme="minorEastAsia"/>
          <w:lang w:eastAsia="ja-JP"/>
        </w:rPr>
      </w:pPr>
      <w:r w:rsidRPr="00103B36">
        <w:rPr>
          <w:rFonts w:eastAsiaTheme="minorEastAsia"/>
          <w:b/>
          <w:lang w:eastAsia="ja-JP"/>
        </w:rPr>
        <w:t>Table</w:t>
      </w:r>
      <w:r w:rsidR="00166ACE" w:rsidRPr="00103B36">
        <w:rPr>
          <w:rFonts w:eastAsiaTheme="minorEastAsia"/>
          <w:b/>
          <w:lang w:eastAsia="ja-JP"/>
        </w:rPr>
        <w:t xml:space="preserve"> captions </w:t>
      </w:r>
      <w:r w:rsidR="00166ACE" w:rsidRPr="00103B36">
        <w:rPr>
          <w:rFonts w:eastAsiaTheme="minorEastAsia"/>
          <w:lang w:eastAsia="ja-JP"/>
        </w:rPr>
        <w:t xml:space="preserve">are formatted using the </w:t>
      </w:r>
      <w:proofErr w:type="spellStart"/>
      <w:r w:rsidR="00166ACE" w:rsidRPr="00103B36">
        <w:rPr>
          <w:rFonts w:eastAsiaTheme="minorEastAsia"/>
          <w:i/>
          <w:lang w:eastAsia="ja-JP"/>
        </w:rPr>
        <w:t>tablecaption</w:t>
      </w:r>
      <w:proofErr w:type="spellEnd"/>
      <w:r w:rsidR="00166ACE" w:rsidRPr="00103B36">
        <w:rPr>
          <w:rFonts w:eastAsiaTheme="minorEastAsia"/>
          <w:lang w:eastAsia="ja-JP"/>
        </w:rPr>
        <w:t xml:space="preserve"> style.</w:t>
      </w:r>
    </w:p>
    <w:p w14:paraId="5127DC3A" w14:textId="013889CC" w:rsidR="00166ACE" w:rsidRDefault="00166ACE" w:rsidP="00166ACE">
      <w:pPr>
        <w:pStyle w:val="0tablecaption"/>
        <w:rPr>
          <w:rFonts w:eastAsiaTheme="minorEastAsia"/>
          <w:lang w:eastAsia="ja-JP"/>
        </w:rPr>
      </w:pPr>
      <w:proofErr w:type="spellStart"/>
      <w:r>
        <w:rPr>
          <w:rFonts w:eastAsiaTheme="minorEastAsia"/>
          <w:lang w:eastAsia="ja-JP"/>
        </w:rPr>
        <w:t>Example</w:t>
      </w:r>
      <w:proofErr w:type="spellEnd"/>
      <w:r>
        <w:rPr>
          <w:rFonts w:eastAsiaTheme="minorEastAsia"/>
          <w:lang w:eastAsia="ja-JP"/>
        </w:rPr>
        <w:t xml:space="preserve"> </w:t>
      </w:r>
      <w:proofErr w:type="spellStart"/>
      <w:r>
        <w:rPr>
          <w:rFonts w:eastAsiaTheme="minorEastAsia"/>
          <w:lang w:eastAsia="ja-JP"/>
        </w:rPr>
        <w:t>table</w:t>
      </w:r>
      <w:proofErr w:type="spellEnd"/>
    </w:p>
    <w:tbl>
      <w:tblPr>
        <w:tblStyle w:val="Tabellenraster"/>
        <w:tblW w:w="6917" w:type="dxa"/>
        <w:jc w:val="center"/>
        <w:tblLook w:val="04A0" w:firstRow="1" w:lastRow="0" w:firstColumn="1" w:lastColumn="0" w:noHBand="0" w:noVBand="1"/>
      </w:tblPr>
      <w:tblGrid>
        <w:gridCol w:w="1383"/>
        <w:gridCol w:w="1383"/>
        <w:gridCol w:w="1383"/>
        <w:gridCol w:w="1384"/>
        <w:gridCol w:w="1384"/>
      </w:tblGrid>
      <w:tr w:rsidR="00E70866" w14:paraId="55763741" w14:textId="77777777" w:rsidTr="0033368C">
        <w:trPr>
          <w:jc w:val="center"/>
        </w:trPr>
        <w:tc>
          <w:tcPr>
            <w:tcW w:w="1383" w:type="dxa"/>
          </w:tcPr>
          <w:p w14:paraId="271672B3" w14:textId="5D90694A" w:rsidR="00E70866" w:rsidRPr="00E70866" w:rsidRDefault="00E70866" w:rsidP="00166ACE">
            <w:pPr>
              <w:ind w:firstLine="0"/>
              <w:rPr>
                <w:rFonts w:eastAsiaTheme="minorEastAsia"/>
                <w:b/>
              </w:rPr>
            </w:pPr>
            <w:r w:rsidRPr="00E70866">
              <w:rPr>
                <w:rFonts w:eastAsiaTheme="minorEastAsia"/>
                <w:b/>
              </w:rPr>
              <w:t>Item1</w:t>
            </w:r>
          </w:p>
        </w:tc>
        <w:tc>
          <w:tcPr>
            <w:tcW w:w="1383" w:type="dxa"/>
            <w:vAlign w:val="center"/>
          </w:tcPr>
          <w:p w14:paraId="233B0FD3" w14:textId="082419D9" w:rsidR="00E70866" w:rsidRPr="00E70866" w:rsidRDefault="00E70866" w:rsidP="00E70866">
            <w:pPr>
              <w:ind w:firstLine="0"/>
              <w:jc w:val="center"/>
              <w:rPr>
                <w:rFonts w:eastAsiaTheme="minorEastAsia"/>
                <w:b/>
              </w:rPr>
            </w:pPr>
            <w:r w:rsidRPr="00E70866">
              <w:rPr>
                <w:rFonts w:eastAsiaTheme="minorEastAsia"/>
                <w:b/>
              </w:rPr>
              <w:t>Item2</w:t>
            </w:r>
          </w:p>
        </w:tc>
        <w:tc>
          <w:tcPr>
            <w:tcW w:w="1383" w:type="dxa"/>
            <w:vAlign w:val="center"/>
          </w:tcPr>
          <w:p w14:paraId="2BDAE07A" w14:textId="6C0044C3" w:rsidR="00E70866" w:rsidRPr="00E70866" w:rsidRDefault="00E70866" w:rsidP="00E70866">
            <w:pPr>
              <w:ind w:firstLine="0"/>
              <w:jc w:val="center"/>
              <w:rPr>
                <w:rFonts w:eastAsiaTheme="minorEastAsia"/>
                <w:b/>
              </w:rPr>
            </w:pPr>
            <w:r w:rsidRPr="00E70866">
              <w:rPr>
                <w:rFonts w:eastAsiaTheme="minorEastAsia"/>
                <w:b/>
              </w:rPr>
              <w:t>Item3</w:t>
            </w:r>
          </w:p>
        </w:tc>
        <w:tc>
          <w:tcPr>
            <w:tcW w:w="1384" w:type="dxa"/>
            <w:vAlign w:val="center"/>
          </w:tcPr>
          <w:p w14:paraId="06E28576" w14:textId="615AF01D" w:rsidR="00E70866" w:rsidRPr="00E70866" w:rsidRDefault="00E70866" w:rsidP="00E70866">
            <w:pPr>
              <w:ind w:firstLine="0"/>
              <w:jc w:val="center"/>
              <w:rPr>
                <w:rFonts w:eastAsiaTheme="minorEastAsia"/>
                <w:b/>
              </w:rPr>
            </w:pPr>
            <w:r w:rsidRPr="00E70866">
              <w:rPr>
                <w:rFonts w:eastAsiaTheme="minorEastAsia"/>
                <w:b/>
              </w:rPr>
              <w:t>Item4</w:t>
            </w:r>
          </w:p>
        </w:tc>
        <w:tc>
          <w:tcPr>
            <w:tcW w:w="1384" w:type="dxa"/>
            <w:vAlign w:val="center"/>
          </w:tcPr>
          <w:p w14:paraId="3B26AAE0" w14:textId="78BA6B5D" w:rsidR="00E70866" w:rsidRPr="00E70866" w:rsidRDefault="00E70866" w:rsidP="00E70866">
            <w:pPr>
              <w:ind w:firstLine="0"/>
              <w:jc w:val="center"/>
              <w:rPr>
                <w:rFonts w:eastAsiaTheme="minorEastAsia"/>
                <w:b/>
              </w:rPr>
            </w:pPr>
            <w:r w:rsidRPr="00E70866">
              <w:rPr>
                <w:rFonts w:eastAsiaTheme="minorEastAsia"/>
                <w:b/>
              </w:rPr>
              <w:t>Item5</w:t>
            </w:r>
          </w:p>
        </w:tc>
      </w:tr>
      <w:tr w:rsidR="00E70866" w14:paraId="4789B750" w14:textId="77777777" w:rsidTr="0033368C">
        <w:trPr>
          <w:jc w:val="center"/>
        </w:trPr>
        <w:tc>
          <w:tcPr>
            <w:tcW w:w="1383" w:type="dxa"/>
          </w:tcPr>
          <w:p w14:paraId="33329753" w14:textId="22B5BF08" w:rsidR="00E70866" w:rsidRDefault="00E70866" w:rsidP="00166ACE">
            <w:pPr>
              <w:ind w:firstLine="0"/>
              <w:rPr>
                <w:rFonts w:eastAsiaTheme="minorEastAsia"/>
              </w:rPr>
            </w:pPr>
            <w:r>
              <w:rPr>
                <w:rFonts w:eastAsiaTheme="minorEastAsia"/>
              </w:rPr>
              <w:t>Test1</w:t>
            </w:r>
          </w:p>
        </w:tc>
        <w:tc>
          <w:tcPr>
            <w:tcW w:w="1383" w:type="dxa"/>
            <w:vAlign w:val="center"/>
          </w:tcPr>
          <w:p w14:paraId="36E41568" w14:textId="22050723" w:rsidR="00E70866" w:rsidRDefault="00E70866" w:rsidP="00E70866">
            <w:pPr>
              <w:ind w:firstLine="0"/>
              <w:jc w:val="center"/>
              <w:rPr>
                <w:rFonts w:eastAsiaTheme="minorEastAsia"/>
              </w:rPr>
            </w:pPr>
            <w:r>
              <w:rPr>
                <w:rFonts w:eastAsiaTheme="minorEastAsia"/>
              </w:rPr>
              <w:t>.001</w:t>
            </w:r>
          </w:p>
        </w:tc>
        <w:tc>
          <w:tcPr>
            <w:tcW w:w="1383" w:type="dxa"/>
            <w:vAlign w:val="center"/>
          </w:tcPr>
          <w:p w14:paraId="671610D8" w14:textId="35EF8522" w:rsidR="00E70866" w:rsidRDefault="00E70866" w:rsidP="00E70866">
            <w:pPr>
              <w:ind w:firstLine="0"/>
              <w:jc w:val="center"/>
              <w:rPr>
                <w:rFonts w:eastAsiaTheme="minorEastAsia"/>
              </w:rPr>
            </w:pPr>
            <w:r>
              <w:rPr>
                <w:rFonts w:eastAsiaTheme="minorEastAsia"/>
              </w:rPr>
              <w:t>.004</w:t>
            </w:r>
          </w:p>
        </w:tc>
        <w:tc>
          <w:tcPr>
            <w:tcW w:w="1384" w:type="dxa"/>
            <w:vAlign w:val="center"/>
          </w:tcPr>
          <w:p w14:paraId="5491150B" w14:textId="40D344C4" w:rsidR="00E70866" w:rsidRDefault="00E70866" w:rsidP="00E70866">
            <w:pPr>
              <w:ind w:firstLine="0"/>
              <w:jc w:val="center"/>
              <w:rPr>
                <w:rFonts w:eastAsiaTheme="minorEastAsia"/>
              </w:rPr>
            </w:pPr>
            <w:r>
              <w:rPr>
                <w:rFonts w:eastAsiaTheme="minorEastAsia"/>
              </w:rPr>
              <w:t>.341</w:t>
            </w:r>
          </w:p>
        </w:tc>
        <w:tc>
          <w:tcPr>
            <w:tcW w:w="1384" w:type="dxa"/>
            <w:vAlign w:val="center"/>
          </w:tcPr>
          <w:p w14:paraId="5CE13A62" w14:textId="0401DDC3" w:rsidR="00E70866" w:rsidRDefault="00E70866" w:rsidP="00E70866">
            <w:pPr>
              <w:ind w:firstLine="0"/>
              <w:jc w:val="center"/>
              <w:rPr>
                <w:rFonts w:eastAsiaTheme="minorEastAsia"/>
              </w:rPr>
            </w:pPr>
            <w:r>
              <w:rPr>
                <w:rFonts w:eastAsiaTheme="minorEastAsia"/>
              </w:rPr>
              <w:t>.01</w:t>
            </w:r>
          </w:p>
        </w:tc>
      </w:tr>
      <w:tr w:rsidR="00E70866" w14:paraId="1E6E1F9D" w14:textId="77777777" w:rsidTr="0033368C">
        <w:trPr>
          <w:jc w:val="center"/>
        </w:trPr>
        <w:tc>
          <w:tcPr>
            <w:tcW w:w="1383" w:type="dxa"/>
          </w:tcPr>
          <w:p w14:paraId="094A5F9E" w14:textId="316E4D48" w:rsidR="00E70866" w:rsidRDefault="00E70866" w:rsidP="00166ACE">
            <w:pPr>
              <w:ind w:firstLine="0"/>
              <w:rPr>
                <w:rFonts w:eastAsiaTheme="minorEastAsia"/>
              </w:rPr>
            </w:pPr>
            <w:r>
              <w:rPr>
                <w:rFonts w:eastAsiaTheme="minorEastAsia"/>
              </w:rPr>
              <w:t>Test2</w:t>
            </w:r>
          </w:p>
        </w:tc>
        <w:tc>
          <w:tcPr>
            <w:tcW w:w="1383" w:type="dxa"/>
            <w:vAlign w:val="center"/>
          </w:tcPr>
          <w:p w14:paraId="0542E4ED" w14:textId="2EA88B74" w:rsidR="00E70866" w:rsidRDefault="00E70866" w:rsidP="00E70866">
            <w:pPr>
              <w:ind w:firstLine="0"/>
              <w:jc w:val="center"/>
              <w:rPr>
                <w:rFonts w:eastAsiaTheme="minorEastAsia"/>
              </w:rPr>
            </w:pPr>
            <w:r>
              <w:rPr>
                <w:rFonts w:eastAsiaTheme="minorEastAsia"/>
              </w:rPr>
              <w:t>4.5</w:t>
            </w:r>
          </w:p>
        </w:tc>
        <w:tc>
          <w:tcPr>
            <w:tcW w:w="1383" w:type="dxa"/>
            <w:vAlign w:val="center"/>
          </w:tcPr>
          <w:p w14:paraId="7255183C" w14:textId="34352B46" w:rsidR="00E70866" w:rsidRDefault="00E70866" w:rsidP="00E70866">
            <w:pPr>
              <w:ind w:firstLine="0"/>
              <w:jc w:val="center"/>
              <w:rPr>
                <w:rFonts w:eastAsiaTheme="minorEastAsia"/>
              </w:rPr>
            </w:pPr>
            <w:r>
              <w:rPr>
                <w:rFonts w:eastAsiaTheme="minorEastAsia"/>
              </w:rPr>
              <w:t>3.4</w:t>
            </w:r>
          </w:p>
        </w:tc>
        <w:tc>
          <w:tcPr>
            <w:tcW w:w="1384" w:type="dxa"/>
            <w:vAlign w:val="center"/>
          </w:tcPr>
          <w:p w14:paraId="458FA238" w14:textId="76C9FECF" w:rsidR="00E70866" w:rsidRDefault="00E70866" w:rsidP="00E70866">
            <w:pPr>
              <w:ind w:firstLine="0"/>
              <w:jc w:val="center"/>
              <w:rPr>
                <w:rFonts w:eastAsiaTheme="minorEastAsia"/>
              </w:rPr>
            </w:pPr>
            <w:r>
              <w:rPr>
                <w:rFonts w:eastAsiaTheme="minorEastAsia"/>
              </w:rPr>
              <w:t>12</w:t>
            </w:r>
          </w:p>
        </w:tc>
        <w:tc>
          <w:tcPr>
            <w:tcW w:w="1384" w:type="dxa"/>
            <w:vAlign w:val="center"/>
          </w:tcPr>
          <w:p w14:paraId="324F11E4" w14:textId="3E4137FF" w:rsidR="00E70866" w:rsidRDefault="00E70866" w:rsidP="00E70866">
            <w:pPr>
              <w:ind w:firstLine="0"/>
              <w:jc w:val="center"/>
              <w:rPr>
                <w:rFonts w:eastAsiaTheme="minorEastAsia"/>
              </w:rPr>
            </w:pPr>
            <w:r>
              <w:rPr>
                <w:rFonts w:eastAsiaTheme="minorEastAsia"/>
              </w:rPr>
              <w:t>21</w:t>
            </w:r>
          </w:p>
        </w:tc>
      </w:tr>
      <w:tr w:rsidR="00E70866" w14:paraId="1EAFE928" w14:textId="77777777" w:rsidTr="0033368C">
        <w:trPr>
          <w:jc w:val="center"/>
        </w:trPr>
        <w:tc>
          <w:tcPr>
            <w:tcW w:w="1383" w:type="dxa"/>
          </w:tcPr>
          <w:p w14:paraId="01BF7DF7" w14:textId="6F977F8C" w:rsidR="00E70866" w:rsidRDefault="00E70866" w:rsidP="00166ACE">
            <w:pPr>
              <w:ind w:firstLine="0"/>
              <w:rPr>
                <w:rFonts w:eastAsiaTheme="minorEastAsia"/>
              </w:rPr>
            </w:pPr>
            <w:r>
              <w:rPr>
                <w:rFonts w:eastAsiaTheme="minorEastAsia"/>
              </w:rPr>
              <w:t>Test3</w:t>
            </w:r>
          </w:p>
        </w:tc>
        <w:tc>
          <w:tcPr>
            <w:tcW w:w="1383" w:type="dxa"/>
            <w:vAlign w:val="center"/>
          </w:tcPr>
          <w:p w14:paraId="2A501B7D" w14:textId="670E0195" w:rsidR="00E70866" w:rsidRDefault="00E70866" w:rsidP="00E70866">
            <w:pPr>
              <w:ind w:firstLine="0"/>
              <w:jc w:val="center"/>
              <w:rPr>
                <w:rFonts w:eastAsiaTheme="minorEastAsia"/>
              </w:rPr>
            </w:pPr>
            <w:r>
              <w:rPr>
                <w:rFonts w:eastAsiaTheme="minorEastAsia"/>
              </w:rPr>
              <w:t>28</w:t>
            </w:r>
          </w:p>
        </w:tc>
        <w:tc>
          <w:tcPr>
            <w:tcW w:w="1383" w:type="dxa"/>
            <w:vAlign w:val="center"/>
          </w:tcPr>
          <w:p w14:paraId="5E3B4B13" w14:textId="1F5FAA11" w:rsidR="00E70866" w:rsidRDefault="00E70866" w:rsidP="00E70866">
            <w:pPr>
              <w:ind w:firstLine="0"/>
              <w:jc w:val="center"/>
              <w:rPr>
                <w:rFonts w:eastAsiaTheme="minorEastAsia"/>
              </w:rPr>
            </w:pPr>
            <w:r>
              <w:rPr>
                <w:rFonts w:eastAsiaTheme="minorEastAsia"/>
              </w:rPr>
              <w:t>30</w:t>
            </w:r>
          </w:p>
        </w:tc>
        <w:tc>
          <w:tcPr>
            <w:tcW w:w="1384" w:type="dxa"/>
            <w:vAlign w:val="center"/>
          </w:tcPr>
          <w:p w14:paraId="23BBFF61" w14:textId="340C0819" w:rsidR="00E70866" w:rsidRDefault="00E70866" w:rsidP="00E70866">
            <w:pPr>
              <w:ind w:firstLine="0"/>
              <w:jc w:val="center"/>
              <w:rPr>
                <w:rFonts w:eastAsiaTheme="minorEastAsia"/>
              </w:rPr>
            </w:pPr>
            <w:r>
              <w:rPr>
                <w:rFonts w:eastAsiaTheme="minorEastAsia"/>
              </w:rPr>
              <w:t>41</w:t>
            </w:r>
          </w:p>
        </w:tc>
        <w:tc>
          <w:tcPr>
            <w:tcW w:w="1384" w:type="dxa"/>
            <w:vAlign w:val="center"/>
          </w:tcPr>
          <w:p w14:paraId="7E410028" w14:textId="4C9F6A38" w:rsidR="00E70866" w:rsidRDefault="00E70866" w:rsidP="00E70866">
            <w:pPr>
              <w:ind w:firstLine="0"/>
              <w:jc w:val="center"/>
              <w:rPr>
                <w:rFonts w:eastAsiaTheme="minorEastAsia"/>
              </w:rPr>
            </w:pPr>
            <w:r>
              <w:rPr>
                <w:rFonts w:eastAsiaTheme="minorEastAsia"/>
              </w:rPr>
              <w:t>65</w:t>
            </w:r>
          </w:p>
        </w:tc>
      </w:tr>
    </w:tbl>
    <w:p w14:paraId="228963DD" w14:textId="77777777" w:rsidR="0033368C" w:rsidRPr="00DE3AB2" w:rsidRDefault="0033368C" w:rsidP="0033368C">
      <w:pPr>
        <w:rPr>
          <w:sz w:val="8"/>
          <w:szCs w:val="8"/>
        </w:rPr>
      </w:pPr>
    </w:p>
    <w:p w14:paraId="4339FC1B" w14:textId="5D0A536A" w:rsidR="0033368C" w:rsidRPr="00AF7A7B" w:rsidRDefault="00DE3AB2" w:rsidP="0033368C">
      <w:pPr>
        <w:pBdr>
          <w:top w:val="single" w:sz="4" w:space="1" w:color="auto"/>
          <w:left w:val="single" w:sz="4" w:space="0" w:color="auto"/>
          <w:bottom w:val="single" w:sz="4" w:space="1" w:color="auto"/>
          <w:right w:val="single" w:sz="4" w:space="0" w:color="auto"/>
        </w:pBdr>
        <w:spacing w:before="120" w:after="120"/>
      </w:pPr>
      <w:r>
        <w:t>Likewise to figures</w:t>
      </w:r>
      <w:r w:rsidR="0033368C">
        <w:t>, please refer to the table number, not to its position. Write “see Table 2” ins</w:t>
      </w:r>
      <w:r>
        <w:t>tead of “see table below/above”, and p</w:t>
      </w:r>
      <w:r w:rsidR="0033368C">
        <w:t>lease verify the table numbers and their references in the text before submitting your article for review.</w:t>
      </w:r>
    </w:p>
    <w:p w14:paraId="10B2D028" w14:textId="30C3858F" w:rsidR="00166ACE" w:rsidRDefault="00DE3AB2" w:rsidP="00166ACE">
      <w:pPr>
        <w:rPr>
          <w:rFonts w:eastAsiaTheme="minorEastAsia"/>
        </w:rPr>
      </w:pPr>
      <w:r>
        <w:rPr>
          <w:rFonts w:eastAsiaTheme="minorEastAsia"/>
          <w:b/>
        </w:rPr>
        <w:t>Program or markup code</w:t>
      </w:r>
      <w:r>
        <w:rPr>
          <w:rFonts w:eastAsiaTheme="minorEastAsia"/>
        </w:rPr>
        <w:t xml:space="preserve"> is formatted by the </w:t>
      </w:r>
      <w:proofErr w:type="spellStart"/>
      <w:r>
        <w:rPr>
          <w:rFonts w:eastAsiaTheme="minorEastAsia"/>
          <w:i/>
        </w:rPr>
        <w:t>programcode</w:t>
      </w:r>
      <w:proofErr w:type="spellEnd"/>
      <w:r>
        <w:rPr>
          <w:rFonts w:eastAsiaTheme="minorEastAsia"/>
          <w:i/>
        </w:rPr>
        <w:t xml:space="preserve"> </w:t>
      </w:r>
      <w:r>
        <w:rPr>
          <w:rFonts w:eastAsiaTheme="minorEastAsia"/>
        </w:rPr>
        <w:t>style. Use the TAB key to indent lines. Example:</w:t>
      </w:r>
    </w:p>
    <w:p w14:paraId="2D6F4170" w14:textId="381083EF" w:rsidR="00DE3AB2" w:rsidRDefault="00DE3AB2" w:rsidP="00DE3AB2">
      <w:pPr>
        <w:pStyle w:val="0programcode"/>
        <w:rPr>
          <w:rFonts w:eastAsiaTheme="minorEastAsia"/>
        </w:rPr>
      </w:pPr>
      <w:r>
        <w:rPr>
          <w:rFonts w:eastAsiaTheme="minorEastAsia"/>
        </w:rPr>
        <w:t>&lt;dataset&gt;</w:t>
      </w:r>
    </w:p>
    <w:p w14:paraId="246DEE95" w14:textId="58B13603" w:rsidR="00DE3AB2" w:rsidRDefault="00DE3AB2" w:rsidP="00DE3AB2">
      <w:pPr>
        <w:pStyle w:val="0programcode"/>
        <w:rPr>
          <w:rFonts w:eastAsiaTheme="minorEastAsia"/>
        </w:rPr>
      </w:pPr>
      <w:r>
        <w:rPr>
          <w:rFonts w:eastAsiaTheme="minorEastAsia"/>
        </w:rPr>
        <w:tab/>
        <w:t>&lt;name&gt;</w:t>
      </w:r>
    </w:p>
    <w:p w14:paraId="78CCCE30" w14:textId="2172006F"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first_name</w:t>
      </w:r>
      <w:proofErr w:type="spellEnd"/>
      <w:r>
        <w:rPr>
          <w:rFonts w:eastAsiaTheme="minorEastAsia"/>
        </w:rPr>
        <w:t>&gt;&lt;/</w:t>
      </w:r>
      <w:proofErr w:type="spellStart"/>
      <w:r>
        <w:rPr>
          <w:rFonts w:eastAsiaTheme="minorEastAsia"/>
        </w:rPr>
        <w:t>first_name</w:t>
      </w:r>
      <w:proofErr w:type="spellEnd"/>
      <w:r>
        <w:rPr>
          <w:rFonts w:eastAsiaTheme="minorEastAsia"/>
        </w:rPr>
        <w:t>&gt;</w:t>
      </w:r>
    </w:p>
    <w:p w14:paraId="640F12A7" w14:textId="2D877905"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middle_name</w:t>
      </w:r>
      <w:proofErr w:type="spellEnd"/>
      <w:r>
        <w:rPr>
          <w:rFonts w:eastAsiaTheme="minorEastAsia"/>
        </w:rPr>
        <w:t>&gt;&lt;/</w:t>
      </w:r>
      <w:proofErr w:type="spellStart"/>
      <w:r>
        <w:rPr>
          <w:rFonts w:eastAsiaTheme="minorEastAsia"/>
        </w:rPr>
        <w:t>middle_name</w:t>
      </w:r>
      <w:proofErr w:type="spellEnd"/>
      <w:r>
        <w:rPr>
          <w:rFonts w:eastAsiaTheme="minorEastAsia"/>
        </w:rPr>
        <w:t>&gt;</w:t>
      </w:r>
    </w:p>
    <w:p w14:paraId="38162E4F" w14:textId="413A6E5D" w:rsidR="00DE3AB2" w:rsidRDefault="00DE3AB2" w:rsidP="00DE3AB2">
      <w:pPr>
        <w:pStyle w:val="0programcode"/>
        <w:rPr>
          <w:rFonts w:eastAsiaTheme="minorEastAsia"/>
        </w:rPr>
      </w:pPr>
      <w:r>
        <w:rPr>
          <w:rFonts w:eastAsiaTheme="minorEastAsia"/>
        </w:rPr>
        <w:tab/>
      </w:r>
      <w:r>
        <w:rPr>
          <w:rFonts w:eastAsiaTheme="minorEastAsia"/>
        </w:rPr>
        <w:tab/>
        <w:t>&lt;</w:t>
      </w:r>
      <w:proofErr w:type="spellStart"/>
      <w:r>
        <w:rPr>
          <w:rFonts w:eastAsiaTheme="minorEastAsia"/>
        </w:rPr>
        <w:t>last_name</w:t>
      </w:r>
      <w:proofErr w:type="spellEnd"/>
      <w:r>
        <w:rPr>
          <w:rFonts w:eastAsiaTheme="minorEastAsia"/>
        </w:rPr>
        <w:t>&gt;&lt;/</w:t>
      </w:r>
      <w:proofErr w:type="spellStart"/>
      <w:r>
        <w:rPr>
          <w:rFonts w:eastAsiaTheme="minorEastAsia"/>
        </w:rPr>
        <w:t>last_name</w:t>
      </w:r>
      <w:proofErr w:type="spellEnd"/>
      <w:r>
        <w:rPr>
          <w:rFonts w:eastAsiaTheme="minorEastAsia"/>
        </w:rPr>
        <w:t>&gt;</w:t>
      </w:r>
    </w:p>
    <w:p w14:paraId="286697AE" w14:textId="42C23DA4" w:rsidR="00DE3AB2" w:rsidRDefault="00DE3AB2" w:rsidP="00DE3AB2">
      <w:pPr>
        <w:pStyle w:val="0programcode"/>
        <w:rPr>
          <w:rFonts w:eastAsiaTheme="minorEastAsia"/>
        </w:rPr>
      </w:pPr>
      <w:r>
        <w:rPr>
          <w:rFonts w:eastAsiaTheme="minorEastAsia"/>
        </w:rPr>
        <w:tab/>
        <w:t>&lt;/name&gt;</w:t>
      </w:r>
    </w:p>
    <w:p w14:paraId="28F77356" w14:textId="6CA22B8F" w:rsidR="00DE3AB2" w:rsidRDefault="00DE3AB2" w:rsidP="00DE3AB2">
      <w:pPr>
        <w:pStyle w:val="0programcode"/>
        <w:rPr>
          <w:rFonts w:eastAsiaTheme="minorEastAsia"/>
        </w:rPr>
      </w:pPr>
      <w:r>
        <w:rPr>
          <w:rFonts w:eastAsiaTheme="minorEastAsia"/>
        </w:rPr>
        <w:t>&lt;/dataset&gt;</w:t>
      </w:r>
    </w:p>
    <w:p w14:paraId="27C0306F" w14:textId="3CFFEA85" w:rsidR="0011278E" w:rsidRDefault="0011278E" w:rsidP="0011278E">
      <w:pPr>
        <w:pStyle w:val="0heading2"/>
        <w:rPr>
          <w:rFonts w:eastAsiaTheme="minorEastAsia"/>
        </w:rPr>
      </w:pPr>
      <w:r>
        <w:rPr>
          <w:rFonts w:eastAsiaTheme="minorEastAsia"/>
        </w:rPr>
        <w:t>References</w:t>
      </w:r>
    </w:p>
    <w:p w14:paraId="130EE1FA" w14:textId="1BC48CD7" w:rsidR="0011278E" w:rsidRDefault="00552FD3" w:rsidP="0011278E">
      <w:pPr>
        <w:rPr>
          <w:rFonts w:eastAsiaTheme="minorEastAsia"/>
        </w:rPr>
      </w:pPr>
      <w:r>
        <w:rPr>
          <w:rFonts w:eastAsiaTheme="minorEastAsia"/>
        </w:rPr>
        <w:t xml:space="preserve">In your text, number citations consecutively in square brackets [1]. You may refer to them like “as stated in [3]” or “as stated in Ref. [3]. A list of all cited references is placed at the end of your document, that is, in a list that is formatted and numbered automatically by applying the </w:t>
      </w:r>
      <w:proofErr w:type="spellStart"/>
      <w:r>
        <w:rPr>
          <w:rFonts w:eastAsiaTheme="minorEastAsia"/>
          <w:i/>
        </w:rPr>
        <w:t>referenceitem</w:t>
      </w:r>
      <w:proofErr w:type="spellEnd"/>
      <w:r>
        <w:rPr>
          <w:rFonts w:eastAsiaTheme="minorEastAsia"/>
          <w:i/>
        </w:rPr>
        <w:t xml:space="preserve"> </w:t>
      </w:r>
      <w:r>
        <w:rPr>
          <w:rFonts w:eastAsiaTheme="minorEastAsia"/>
        </w:rPr>
        <w:t>style.</w:t>
      </w:r>
    </w:p>
    <w:p w14:paraId="3CB02BE7" w14:textId="4FB03E57" w:rsidR="001F013C" w:rsidRDefault="001F013C" w:rsidP="001F013C">
      <w:pPr>
        <w:pStyle w:val="0heading1"/>
        <w:rPr>
          <w:rFonts w:eastAsiaTheme="minorEastAsia"/>
        </w:rPr>
      </w:pPr>
      <w:r>
        <w:rPr>
          <w:rFonts w:eastAsiaTheme="minorEastAsia"/>
        </w:rPr>
        <w:t>Acknowledgment</w:t>
      </w:r>
    </w:p>
    <w:p w14:paraId="37547908" w14:textId="4C2B8500" w:rsidR="001F013C" w:rsidRPr="001F013C" w:rsidRDefault="001F013C" w:rsidP="001F013C">
      <w:pPr>
        <w:rPr>
          <w:rFonts w:eastAsiaTheme="minorEastAsia"/>
        </w:rPr>
      </w:pPr>
      <w:r>
        <w:rPr>
          <w:rFonts w:eastAsiaTheme="minorEastAsia"/>
        </w:rPr>
        <w:t>You may mention here granted financial support or acknowledge the help you got from others during your research work.</w:t>
      </w:r>
    </w:p>
    <w:p w14:paraId="00207A27" w14:textId="4CB6E72F" w:rsidR="001F013C" w:rsidRDefault="001F013C" w:rsidP="001F013C">
      <w:pPr>
        <w:pStyle w:val="0heading1"/>
        <w:rPr>
          <w:rFonts w:eastAsiaTheme="minorEastAsia"/>
        </w:rPr>
      </w:pPr>
      <w:r>
        <w:rPr>
          <w:rFonts w:eastAsiaTheme="minorEastAsia"/>
        </w:rPr>
        <w:t>References</w:t>
      </w:r>
    </w:p>
    <w:p w14:paraId="7E26A542" w14:textId="72EDA439" w:rsidR="001F013C" w:rsidRDefault="001F013C" w:rsidP="001F013C">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The following references are real ones, but have not been cited in this document. They have been pasted here for demonstration purposes.</w:t>
      </w:r>
    </w:p>
    <w:p w14:paraId="2B9ECE36" w14:textId="77777777" w:rsidR="001F013C" w:rsidRPr="003D6AFB" w:rsidRDefault="001F013C" w:rsidP="003D6AFB">
      <w:pPr>
        <w:spacing w:line="240" w:lineRule="auto"/>
        <w:rPr>
          <w:rFonts w:eastAsiaTheme="minorEastAsia"/>
          <w:sz w:val="8"/>
          <w:szCs w:val="8"/>
        </w:rPr>
      </w:pPr>
    </w:p>
    <w:p w14:paraId="4AE7D95E" w14:textId="77777777" w:rsidR="001F013C" w:rsidRPr="00C30C26" w:rsidRDefault="001F013C" w:rsidP="001F013C">
      <w:pPr>
        <w:pStyle w:val="0referenceitem"/>
        <w:rPr>
          <w:lang w:val="en-GB"/>
        </w:rPr>
      </w:pPr>
      <w:r w:rsidRPr="00C30C26">
        <w:t>Budiman, R. (2013). Utilizing Skype for providing learning support for Indonesian distance learning students: A lesson learnt. Procedia - Social and Behavioral Sciences, 83: 5-10</w:t>
      </w:r>
    </w:p>
    <w:p w14:paraId="3B8AC969" w14:textId="77777777" w:rsidR="001F013C" w:rsidRPr="005D2AA5" w:rsidRDefault="001F013C" w:rsidP="001F013C">
      <w:pPr>
        <w:pStyle w:val="0referenceitem"/>
        <w:rPr>
          <w:lang w:val="en-GB"/>
        </w:rPr>
      </w:pPr>
      <w:proofErr w:type="spellStart"/>
      <w:r w:rsidRPr="005D2AA5">
        <w:rPr>
          <w:lang w:val="en-GB"/>
        </w:rPr>
        <w:t>Ch</w:t>
      </w:r>
      <w:r>
        <w:rPr>
          <w:lang w:val="en-GB"/>
        </w:rPr>
        <w:t>andrasena</w:t>
      </w:r>
      <w:proofErr w:type="spellEnd"/>
      <w:r w:rsidRPr="005D2AA5">
        <w:rPr>
          <w:lang w:val="en-GB"/>
        </w:rPr>
        <w:t xml:space="preserve"> </w:t>
      </w:r>
      <w:proofErr w:type="spellStart"/>
      <w:r w:rsidRPr="005D2AA5">
        <w:rPr>
          <w:lang w:val="en-GB"/>
        </w:rPr>
        <w:t>Premawardhena</w:t>
      </w:r>
      <w:proofErr w:type="spellEnd"/>
      <w:r w:rsidRPr="005D2AA5">
        <w:rPr>
          <w:lang w:val="en-GB"/>
        </w:rPr>
        <w:t xml:space="preserve">, N., ICT in the foreign language classroom in Sri Lanka: A journey through a decade. </w:t>
      </w:r>
      <w:r w:rsidRPr="005D2AA5">
        <w:t>10</w:t>
      </w:r>
      <w:r w:rsidRPr="005D2AA5">
        <w:rPr>
          <w:vertAlign w:val="superscript"/>
        </w:rPr>
        <w:t>th</w:t>
      </w:r>
      <w:r w:rsidRPr="005D2AA5">
        <w:t xml:space="preserve"> World Conference on Computers in Education (WCCE 2013), Nicolaus Copernicus University, July 2-5 2013</w:t>
      </w:r>
      <w:r w:rsidRPr="005D2AA5">
        <w:rPr>
          <w:lang w:val="en-GB"/>
        </w:rPr>
        <w:t xml:space="preserve">, </w:t>
      </w:r>
      <w:r w:rsidRPr="005D2AA5">
        <w:t xml:space="preserve">Torun, </w:t>
      </w:r>
      <w:proofErr w:type="spellStart"/>
      <w:r w:rsidRPr="005D2AA5">
        <w:t>Poland.pp</w:t>
      </w:r>
      <w:proofErr w:type="spellEnd"/>
      <w:r w:rsidRPr="005D2AA5">
        <w:t xml:space="preserve"> 223-224</w:t>
      </w:r>
    </w:p>
    <w:p w14:paraId="565D87F3" w14:textId="77777777" w:rsidR="001F013C" w:rsidRPr="005D2AA5" w:rsidRDefault="001F013C" w:rsidP="001F013C">
      <w:pPr>
        <w:pStyle w:val="0referenceitem"/>
      </w:pPr>
      <w:proofErr w:type="spellStart"/>
      <w:r w:rsidRPr="005D2AA5">
        <w:t>Chandrasena</w:t>
      </w:r>
      <w:proofErr w:type="spellEnd"/>
      <w:r w:rsidRPr="005D2AA5">
        <w:t xml:space="preserve">. </w:t>
      </w:r>
      <w:proofErr w:type="spellStart"/>
      <w:r w:rsidRPr="005D2AA5">
        <w:t>Premawardhena</w:t>
      </w:r>
      <w:proofErr w:type="spellEnd"/>
      <w:r w:rsidRPr="005D2AA5">
        <w:t>, N. (2012). Introducing Computer Aided Language Learning to Sri Lankan Schools: Challenges and Perspectives. 15</w:t>
      </w:r>
      <w:r w:rsidRPr="005D2AA5">
        <w:rPr>
          <w:vertAlign w:val="superscript"/>
        </w:rPr>
        <w:t>th</w:t>
      </w:r>
      <w:r w:rsidRPr="005D2AA5">
        <w:t xml:space="preserve"> International Conference on Interactive Collaborative Learning and 41</w:t>
      </w:r>
      <w:r w:rsidRPr="005D2AA5">
        <w:rPr>
          <w:vertAlign w:val="superscript"/>
        </w:rPr>
        <w:t>st</w:t>
      </w:r>
      <w:r w:rsidRPr="005D2AA5">
        <w:t xml:space="preserve"> International Conference on Engineering Pedagogy (ICL &amp; IGIP), Villach, Austria.</w:t>
      </w:r>
    </w:p>
    <w:p w14:paraId="78FAD21A" w14:textId="0483A816" w:rsidR="001F013C" w:rsidRDefault="001F013C" w:rsidP="001F013C">
      <w:pPr>
        <w:pStyle w:val="0heading1"/>
        <w:rPr>
          <w:rFonts w:eastAsiaTheme="minorEastAsia"/>
        </w:rPr>
      </w:pPr>
      <w:r>
        <w:rPr>
          <w:rFonts w:eastAsiaTheme="minorEastAsia"/>
        </w:rPr>
        <w:lastRenderedPageBreak/>
        <w:t>Authors</w:t>
      </w:r>
    </w:p>
    <w:p w14:paraId="29430C5D" w14:textId="4E4A7C70" w:rsidR="000E3D90" w:rsidRDefault="000E3D90" w:rsidP="000E3D90">
      <w:pPr>
        <w:pBdr>
          <w:top w:val="single" w:sz="4" w:space="1" w:color="auto"/>
          <w:left w:val="single" w:sz="4" w:space="0" w:color="auto"/>
          <w:bottom w:val="single" w:sz="4" w:space="1" w:color="auto"/>
          <w:right w:val="single" w:sz="4" w:space="0" w:color="auto"/>
        </w:pBdr>
        <w:spacing w:before="120" w:after="120"/>
        <w:rPr>
          <w:rFonts w:eastAsiaTheme="minorEastAsia"/>
        </w:rPr>
      </w:pPr>
      <w:r>
        <w:rPr>
          <w:rFonts w:eastAsiaTheme="minorEastAsia"/>
        </w:rPr>
        <w:t xml:space="preserve">In the authors below the paper title we will leave only the authors’ names and their main institutions (e.g. the University) – faculty, department, laboratory, address, postcode </w:t>
      </w:r>
      <w:proofErr w:type="spellStart"/>
      <w:r>
        <w:rPr>
          <w:rFonts w:eastAsiaTheme="minorEastAsia"/>
        </w:rPr>
        <w:t>etc</w:t>
      </w:r>
      <w:proofErr w:type="spellEnd"/>
      <w:r>
        <w:rPr>
          <w:rFonts w:eastAsiaTheme="minorEastAsia"/>
        </w:rPr>
        <w:t xml:space="preserve"> go here. You may also add a short bio statement.</w:t>
      </w:r>
    </w:p>
    <w:p w14:paraId="3C9A3F85" w14:textId="15CAB0C9" w:rsidR="001F013C" w:rsidRDefault="000E3D90" w:rsidP="009C442B">
      <w:pPr>
        <w:pStyle w:val="0BodyText"/>
        <w:rPr>
          <w:rFonts w:eastAsiaTheme="minorEastAsia"/>
        </w:rPr>
      </w:pPr>
      <w:r w:rsidRPr="000E3D90">
        <w:rPr>
          <w:rFonts w:eastAsiaTheme="minorEastAsia"/>
          <w:b/>
        </w:rPr>
        <w:t xml:space="preserve">Sebastian </w:t>
      </w:r>
      <w:proofErr w:type="spellStart"/>
      <w:r w:rsidRPr="000E3D90">
        <w:rPr>
          <w:rFonts w:eastAsiaTheme="minorEastAsia"/>
          <w:b/>
        </w:rPr>
        <w:t>Schreiter</w:t>
      </w:r>
      <w:proofErr w:type="spellEnd"/>
      <w:r w:rsidRPr="000E3D90">
        <w:rPr>
          <w:rFonts w:eastAsiaTheme="minorEastAsia"/>
          <w:b/>
        </w:rPr>
        <w:t xml:space="preserve"> </w:t>
      </w:r>
      <w:r>
        <w:rPr>
          <w:rFonts w:eastAsiaTheme="minorEastAsia"/>
        </w:rPr>
        <w:t xml:space="preserve">is member of the International Association of Online Engineering (IAOE), </w:t>
      </w:r>
      <w:proofErr w:type="spellStart"/>
      <w:r>
        <w:rPr>
          <w:rFonts w:eastAsiaTheme="minorEastAsia"/>
        </w:rPr>
        <w:t>Kirchengasse</w:t>
      </w:r>
      <w:proofErr w:type="spellEnd"/>
      <w:r>
        <w:rPr>
          <w:rFonts w:eastAsiaTheme="minorEastAsia"/>
        </w:rPr>
        <w:t xml:space="preserve"> 10/200, 1070 Wien, Austria. He often works as Publication Chair for international conferences (ICL, REV, EDUCON, IMCL, ICBL) and is Art Director, Webmaster, and technical support for online-journals.org.</w:t>
      </w:r>
    </w:p>
    <w:p w14:paraId="07244729" w14:textId="12AD734F" w:rsidR="000E3D90" w:rsidRDefault="000E3D90" w:rsidP="009C442B">
      <w:pPr>
        <w:pStyle w:val="0BodyText"/>
      </w:pPr>
      <w:r w:rsidRPr="000E3D90">
        <w:rPr>
          <w:rFonts w:eastAsiaTheme="minorEastAsia"/>
          <w:b/>
        </w:rPr>
        <w:t>Michael E. Auer</w:t>
      </w:r>
      <w:r w:rsidRPr="000E3D90">
        <w:rPr>
          <w:rFonts w:eastAsiaTheme="minorEastAsia"/>
        </w:rPr>
        <w:t xml:space="preserve"> is</w:t>
      </w:r>
      <w:r>
        <w:rPr>
          <w:rFonts w:eastAsiaTheme="minorEastAsia"/>
        </w:rPr>
        <w:t xml:space="preserve"> </w:t>
      </w:r>
      <w:r w:rsidR="003D6AFB">
        <w:t xml:space="preserve">a </w:t>
      </w:r>
      <w:hyperlink r:id="rId12" w:tooltip="Germans" w:history="1">
        <w:r w:rsidR="003D6AFB">
          <w:rPr>
            <w:rStyle w:val="Hyperlink"/>
          </w:rPr>
          <w:t>German</w:t>
        </w:r>
      </w:hyperlink>
      <w:r w:rsidR="003D6AFB">
        <w:t xml:space="preserve"> computer scientist, engineering educator</w:t>
      </w:r>
      <w:r w:rsidR="003D6AFB">
        <w:rPr>
          <w:rFonts w:eastAsiaTheme="minorEastAsia"/>
        </w:rPr>
        <w:t xml:space="preserve">, and </w:t>
      </w:r>
      <w:r>
        <w:rPr>
          <w:rFonts w:eastAsiaTheme="minorEastAsia"/>
        </w:rPr>
        <w:t xml:space="preserve">Vice Chancellor at Carinthia University of Applied Sciences (CUAS), </w:t>
      </w:r>
      <w:proofErr w:type="spellStart"/>
      <w:r>
        <w:rPr>
          <w:rFonts w:eastAsiaTheme="minorEastAsia"/>
        </w:rPr>
        <w:t>Europastrasse</w:t>
      </w:r>
      <w:proofErr w:type="spellEnd"/>
      <w:r>
        <w:rPr>
          <w:rFonts w:eastAsiaTheme="minorEastAsia"/>
        </w:rPr>
        <w:t xml:space="preserve"> 4, in Villach, Austria.</w:t>
      </w:r>
      <w:r w:rsidR="003D6AFB">
        <w:rPr>
          <w:rFonts w:eastAsiaTheme="minorEastAsia"/>
        </w:rPr>
        <w:t xml:space="preserve"> </w:t>
      </w:r>
      <w:r w:rsidR="003D6AFB">
        <w:t xml:space="preserve">He works also as a visiting professor at the Universities of </w:t>
      </w:r>
      <w:hyperlink r:id="rId13" w:tooltip="University of Jordan" w:history="1">
        <w:r w:rsidR="003D6AFB">
          <w:rPr>
            <w:rStyle w:val="Hyperlink"/>
          </w:rPr>
          <w:t>Amman</w:t>
        </w:r>
      </w:hyperlink>
      <w:r w:rsidR="003D6AFB">
        <w:t xml:space="preserve"> (</w:t>
      </w:r>
      <w:hyperlink r:id="rId14" w:tooltip="Jordan" w:history="1">
        <w:r w:rsidR="003D6AFB">
          <w:rPr>
            <w:rStyle w:val="Hyperlink"/>
          </w:rPr>
          <w:t>Jordan</w:t>
        </w:r>
      </w:hyperlink>
      <w:r w:rsidR="003D6AFB">
        <w:t xml:space="preserve">), </w:t>
      </w:r>
      <w:hyperlink r:id="rId15" w:tooltip="Braşov" w:history="1">
        <w:proofErr w:type="spellStart"/>
        <w:r w:rsidR="003D6AFB">
          <w:rPr>
            <w:rStyle w:val="Hyperlink"/>
          </w:rPr>
          <w:t>Braşov</w:t>
        </w:r>
        <w:proofErr w:type="spellEnd"/>
      </w:hyperlink>
      <w:r w:rsidR="003D6AFB">
        <w:t>, (</w:t>
      </w:r>
      <w:hyperlink r:id="rId16" w:tooltip="Romania" w:history="1">
        <w:r w:rsidR="003D6AFB">
          <w:rPr>
            <w:rStyle w:val="Hyperlink"/>
          </w:rPr>
          <w:t>Romania</w:t>
        </w:r>
      </w:hyperlink>
      <w:r w:rsidR="003D6AFB">
        <w:t xml:space="preserve">) and </w:t>
      </w:r>
      <w:hyperlink r:id="rId17" w:tooltip="Patras" w:history="1">
        <w:r w:rsidR="003D6AFB">
          <w:rPr>
            <w:rStyle w:val="Hyperlink"/>
          </w:rPr>
          <w:t>Patras</w:t>
        </w:r>
      </w:hyperlink>
      <w:r w:rsidR="003D6AFB">
        <w:t>, (</w:t>
      </w:r>
      <w:hyperlink r:id="rId18" w:tooltip="Greece" w:history="1">
        <w:r w:rsidR="003D6AFB">
          <w:rPr>
            <w:rStyle w:val="Hyperlink"/>
          </w:rPr>
          <w:t>Greece</w:t>
        </w:r>
      </w:hyperlink>
      <w:r w:rsidR="003D6AFB">
        <w:t xml:space="preserve">). He is the Editor-in-Chief of the journals </w:t>
      </w:r>
      <w:proofErr w:type="spellStart"/>
      <w:r w:rsidR="003D6AFB">
        <w:t>iJOE</w:t>
      </w:r>
      <w:proofErr w:type="spellEnd"/>
      <w:r w:rsidR="003D6AFB">
        <w:t xml:space="preserve">, </w:t>
      </w:r>
      <w:proofErr w:type="spellStart"/>
      <w:r w:rsidR="003D6AFB">
        <w:t>iJET</w:t>
      </w:r>
      <w:proofErr w:type="spellEnd"/>
      <w:r w:rsidR="003D6AFB">
        <w:t xml:space="preserve">, and </w:t>
      </w:r>
      <w:proofErr w:type="spellStart"/>
      <w:r w:rsidR="003D6AFB">
        <w:t>iJIM</w:t>
      </w:r>
      <w:proofErr w:type="spellEnd"/>
      <w:r w:rsidR="003D6AFB">
        <w:t xml:space="preserve"> at online-journals.org.</w:t>
      </w:r>
    </w:p>
    <w:p w14:paraId="4247F31D" w14:textId="629E212A" w:rsidR="003D6AFB" w:rsidRDefault="009C442B" w:rsidP="009C442B">
      <w:pPr>
        <w:pStyle w:val="submitted"/>
      </w:pPr>
      <w:r>
        <w:t>Article submitted 16 October 2017. Published as resubmitted by the authors 29 November 2017.</w:t>
      </w:r>
    </w:p>
    <w:sectPr w:rsidR="003D6AFB" w:rsidSect="009C442B">
      <w:headerReference w:type="default" r:id="rId19"/>
      <w:headerReference w:type="first" r:id="rId20"/>
      <w:footerReference w:type="first" r:id="rId21"/>
      <w:pgSz w:w="11906" w:h="16838" w:code="9"/>
      <w:pgMar w:top="2948" w:right="2494" w:bottom="2948" w:left="2494" w:header="2381" w:footer="23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358A7" w14:textId="77777777" w:rsidR="001873F2" w:rsidRDefault="001873F2" w:rsidP="00AD0172">
      <w:pPr>
        <w:spacing w:line="240" w:lineRule="auto"/>
      </w:pPr>
      <w:r>
        <w:separator/>
      </w:r>
    </w:p>
  </w:endnote>
  <w:endnote w:type="continuationSeparator" w:id="0">
    <w:p w14:paraId="7A588ABF" w14:textId="77777777" w:rsidR="001873F2" w:rsidRDefault="001873F2" w:rsidP="00AD0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DA8B2" w14:textId="77777777" w:rsidR="00604868" w:rsidRPr="00103B36" w:rsidRDefault="00604868" w:rsidP="00BA681F">
    <w:pPr>
      <w:pStyle w:val="ReferenceLine"/>
    </w:pPr>
    <w:r w:rsidRPr="00103B36">
      <w:t>Please leave the footer empty.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23C01" w14:textId="77777777" w:rsidR="001873F2" w:rsidRDefault="001873F2" w:rsidP="00AD0172">
      <w:pPr>
        <w:spacing w:line="240" w:lineRule="auto"/>
      </w:pPr>
      <w:r>
        <w:separator/>
      </w:r>
    </w:p>
  </w:footnote>
  <w:footnote w:type="continuationSeparator" w:id="0">
    <w:p w14:paraId="1F00E422" w14:textId="77777777" w:rsidR="001873F2" w:rsidRDefault="001873F2" w:rsidP="00AD0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ABB4A" w14:textId="19892BCD" w:rsidR="008F5180" w:rsidRPr="00883FE1" w:rsidRDefault="008F5180" w:rsidP="008F5180">
    <w:pPr>
      <w:pStyle w:val="Kopfzeile"/>
      <w:rPr>
        <w:b/>
      </w:rPr>
    </w:pPr>
    <w:r>
      <w:rPr>
        <w:b/>
        <w:i/>
      </w:rPr>
      <w:t>Short Paper</w:t>
    </w:r>
    <w:r>
      <w:rPr>
        <w:b/>
      </w:rPr>
      <w:t>—</w:t>
    </w:r>
    <w:r w:rsidRPr="00883FE1">
      <w:rPr>
        <w:b/>
      </w:rPr>
      <w:t>Paper Formatting for online-journals.org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17AB" w14:textId="2F57D968" w:rsidR="00604868" w:rsidRPr="00883FE1" w:rsidRDefault="00604868" w:rsidP="00BA681F">
    <w:pPr>
      <w:pStyle w:val="Kopfzeile"/>
      <w:rPr>
        <w:b/>
      </w:rPr>
    </w:pPr>
    <w:r>
      <w:rPr>
        <w:b/>
        <w:i/>
      </w:rPr>
      <w:t>Short Paper</w:t>
    </w:r>
    <w:r w:rsidR="008F5180">
      <w:rPr>
        <w:b/>
      </w:rPr>
      <w:t>—</w:t>
    </w:r>
    <w:r w:rsidRPr="00883FE1">
      <w:rPr>
        <w:b/>
      </w:rP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3B39"/>
    <w:multiLevelType w:val="multilevel"/>
    <w:tmpl w:val="0E124C8A"/>
    <w:lvl w:ilvl="0">
      <w:start w:val="1"/>
      <w:numFmt w:val="lowerLetter"/>
      <w:pStyle w:val="0latin-letteritem"/>
      <w:lvlText w:val="%1)"/>
      <w:lvlJc w:val="left"/>
      <w:pPr>
        <w:tabs>
          <w:tab w:val="num" w:pos="284"/>
        </w:tabs>
        <w:ind w:left="284" w:hanging="284"/>
      </w:pPr>
      <w:rPr>
        <w:rFonts w:hint="default"/>
      </w:rPr>
    </w:lvl>
    <w:lvl w:ilvl="1">
      <w:start w:val="1"/>
      <w:numFmt w:val="bullet"/>
      <w:lvlText w:val=""/>
      <w:lvlJc w:val="left"/>
      <w:pPr>
        <w:tabs>
          <w:tab w:val="num" w:pos="567"/>
        </w:tabs>
        <w:ind w:left="567" w:hanging="283"/>
      </w:pPr>
      <w:rPr>
        <w:rFonts w:ascii="Symbol" w:hAnsi="Symbol" w:hint="default"/>
      </w:rPr>
    </w:lvl>
    <w:lvl w:ilvl="2">
      <w:start w:val="1"/>
      <w:numFmt w:val="lowerRoman"/>
      <w:lvlText w:val="%3)"/>
      <w:lvlJc w:val="left"/>
      <w:pPr>
        <w:tabs>
          <w:tab w:val="num" w:pos="908"/>
        </w:tabs>
        <w:ind w:left="908" w:hanging="341"/>
      </w:pPr>
      <w:rPr>
        <w:rFonts w:hint="default"/>
      </w:rPr>
    </w:lvl>
    <w:lvl w:ilvl="3">
      <w:start w:val="1"/>
      <w:numFmt w:val="decimal"/>
      <w:lvlText w:val="(%4)"/>
      <w:lvlJc w:val="left"/>
      <w:pPr>
        <w:ind w:left="1667" w:hanging="360"/>
      </w:pPr>
      <w:rPr>
        <w:rFonts w:hint="default"/>
      </w:rPr>
    </w:lvl>
    <w:lvl w:ilvl="4">
      <w:start w:val="1"/>
      <w:numFmt w:val="lowerLetter"/>
      <w:lvlText w:val="(%5)"/>
      <w:lvlJc w:val="left"/>
      <w:pPr>
        <w:ind w:left="2027" w:hanging="360"/>
      </w:pPr>
      <w:rPr>
        <w:rFonts w:hint="default"/>
      </w:rPr>
    </w:lvl>
    <w:lvl w:ilvl="5">
      <w:start w:val="1"/>
      <w:numFmt w:val="lowerRoman"/>
      <w:lvlText w:val="(%6)"/>
      <w:lvlJc w:val="left"/>
      <w:pPr>
        <w:ind w:left="2387" w:hanging="360"/>
      </w:pPr>
      <w:rPr>
        <w:rFonts w:hint="default"/>
      </w:rPr>
    </w:lvl>
    <w:lvl w:ilvl="6">
      <w:start w:val="1"/>
      <w:numFmt w:val="decimal"/>
      <w:lvlText w:val="%7."/>
      <w:lvlJc w:val="left"/>
      <w:pPr>
        <w:ind w:left="2747" w:hanging="360"/>
      </w:pPr>
      <w:rPr>
        <w:rFonts w:hint="default"/>
      </w:rPr>
    </w:lvl>
    <w:lvl w:ilvl="7">
      <w:start w:val="1"/>
      <w:numFmt w:val="lowerLetter"/>
      <w:lvlText w:val="%8."/>
      <w:lvlJc w:val="left"/>
      <w:pPr>
        <w:ind w:left="3107" w:hanging="360"/>
      </w:pPr>
      <w:rPr>
        <w:rFonts w:hint="default"/>
      </w:rPr>
    </w:lvl>
    <w:lvl w:ilvl="8">
      <w:start w:val="1"/>
      <w:numFmt w:val="lowerRoman"/>
      <w:lvlText w:val="%9."/>
      <w:lvlJc w:val="left"/>
      <w:pPr>
        <w:ind w:left="3467" w:hanging="360"/>
      </w:pPr>
      <w:rPr>
        <w:rFonts w:hint="default"/>
      </w:rPr>
    </w:lvl>
  </w:abstractNum>
  <w:abstractNum w:abstractNumId="1"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3"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4AFA280C"/>
    <w:multiLevelType w:val="hybridMultilevel"/>
    <w:tmpl w:val="08C85DAC"/>
    <w:lvl w:ilvl="0" w:tplc="19286C7E">
      <w:start w:val="1"/>
      <w:numFmt w:val="decimal"/>
      <w:pStyle w:val="0tablecaption"/>
      <w:lvlText w:val="Table %1. "/>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A2036"/>
    <w:multiLevelType w:val="hybridMultilevel"/>
    <w:tmpl w:val="23143DDE"/>
    <w:lvl w:ilvl="0" w:tplc="725E0626">
      <w:start w:val="1"/>
      <w:numFmt w:val="decimal"/>
      <w:pStyle w:val="0figurecaption"/>
      <w:lvlText w:val="Fig. %1."/>
      <w:lvlJc w:val="left"/>
      <w:pPr>
        <w:ind w:left="567" w:hanging="567"/>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7" w15:restartNumberingAfterBreak="0">
    <w:nsid w:val="7738779A"/>
    <w:multiLevelType w:val="multilevel"/>
    <w:tmpl w:val="77EC1FB2"/>
    <w:lvl w:ilvl="0">
      <w:start w:val="1"/>
      <w:numFmt w:val="decimal"/>
      <w:pStyle w:val="0heading1"/>
      <w:lvlText w:val="%1"/>
      <w:lvlJc w:val="left"/>
      <w:pPr>
        <w:tabs>
          <w:tab w:val="num" w:pos="567"/>
        </w:tabs>
        <w:ind w:left="567" w:hanging="567"/>
      </w:pPr>
      <w:rPr>
        <w:rFonts w:hint="default"/>
      </w:rPr>
    </w:lvl>
    <w:lvl w:ilvl="1">
      <w:start w:val="1"/>
      <w:numFmt w:val="decimal"/>
      <w:pStyle w:val="0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7D9521C8"/>
    <w:multiLevelType w:val="multilevel"/>
    <w:tmpl w:val="EDA0D9A4"/>
    <w:lvl w:ilvl="0">
      <w:start w:val="1"/>
      <w:numFmt w:val="decimal"/>
      <w:pStyle w:val="0referenceitem"/>
      <w:lvlText w:val="[%1]"/>
      <w:lvlJc w:val="right"/>
      <w:pPr>
        <w:tabs>
          <w:tab w:val="num" w:pos="341"/>
        </w:tabs>
        <w:ind w:left="341" w:hanging="5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7"/>
  </w:num>
  <w:num w:numId="3">
    <w:abstractNumId w:val="0"/>
  </w:num>
  <w:num w:numId="4">
    <w:abstractNumId w:val="1"/>
  </w:num>
  <w:num w:numId="5">
    <w:abstractNumId w:val="6"/>
  </w:num>
  <w:num w:numId="6">
    <w:abstractNumId w:val="5"/>
  </w:num>
  <w:num w:numId="7">
    <w:abstractNumId w:val="7"/>
  </w:num>
  <w:num w:numId="8">
    <w:abstractNumId w:val="2"/>
  </w:num>
  <w:num w:numId="9">
    <w:abstractNumId w:val="9"/>
  </w:num>
  <w:num w:numId="10">
    <w:abstractNumId w:val="4"/>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hyphenationZone w:val="4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F"/>
    <w:rsid w:val="0009498D"/>
    <w:rsid w:val="000E0B5A"/>
    <w:rsid w:val="000E3D90"/>
    <w:rsid w:val="000F739A"/>
    <w:rsid w:val="00103B36"/>
    <w:rsid w:val="0011278E"/>
    <w:rsid w:val="00166ACE"/>
    <w:rsid w:val="001873F2"/>
    <w:rsid w:val="00194E99"/>
    <w:rsid w:val="001B1C0E"/>
    <w:rsid w:val="001D53B0"/>
    <w:rsid w:val="001F013C"/>
    <w:rsid w:val="002311D2"/>
    <w:rsid w:val="002476CB"/>
    <w:rsid w:val="002765FC"/>
    <w:rsid w:val="0033368C"/>
    <w:rsid w:val="003D6AFB"/>
    <w:rsid w:val="003F697B"/>
    <w:rsid w:val="00423FC5"/>
    <w:rsid w:val="00444047"/>
    <w:rsid w:val="004B494E"/>
    <w:rsid w:val="004C356A"/>
    <w:rsid w:val="00521389"/>
    <w:rsid w:val="00552FD3"/>
    <w:rsid w:val="00590543"/>
    <w:rsid w:val="005A1DFD"/>
    <w:rsid w:val="006015B1"/>
    <w:rsid w:val="00604868"/>
    <w:rsid w:val="006C0D14"/>
    <w:rsid w:val="00752136"/>
    <w:rsid w:val="00774D2C"/>
    <w:rsid w:val="008D0643"/>
    <w:rsid w:val="008F5180"/>
    <w:rsid w:val="0093078A"/>
    <w:rsid w:val="00931D33"/>
    <w:rsid w:val="00944532"/>
    <w:rsid w:val="0099539E"/>
    <w:rsid w:val="009C442B"/>
    <w:rsid w:val="00A00909"/>
    <w:rsid w:val="00A45511"/>
    <w:rsid w:val="00AA6307"/>
    <w:rsid w:val="00AC3DDE"/>
    <w:rsid w:val="00AD0172"/>
    <w:rsid w:val="00AF7A7B"/>
    <w:rsid w:val="00B24BAE"/>
    <w:rsid w:val="00BA681F"/>
    <w:rsid w:val="00BD5115"/>
    <w:rsid w:val="00C227FD"/>
    <w:rsid w:val="00D21713"/>
    <w:rsid w:val="00D463DD"/>
    <w:rsid w:val="00D57211"/>
    <w:rsid w:val="00DC1321"/>
    <w:rsid w:val="00DE3AB2"/>
    <w:rsid w:val="00E60AD8"/>
    <w:rsid w:val="00E70866"/>
    <w:rsid w:val="00EB64B6"/>
    <w:rsid w:val="00EB6827"/>
    <w:rsid w:val="00EE2CA6"/>
    <w:rsid w:val="00F774E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7797B"/>
  <w14:defaultImageDpi w14:val="300"/>
  <w15:docId w15:val="{E5038E52-0147-417D-81A9-8F61822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0_Normal"/>
    <w:qFormat/>
    <w:rsid w:val="00BA681F"/>
    <w:pPr>
      <w:overflowPunct w:val="0"/>
      <w:autoSpaceDE w:val="0"/>
      <w:autoSpaceDN w:val="0"/>
      <w:adjustRightInd w:val="0"/>
      <w:spacing w:line="240" w:lineRule="atLeast"/>
      <w:ind w:firstLine="227"/>
      <w:jc w:val="both"/>
      <w:textAlignment w:val="baseline"/>
    </w:pPr>
    <w:rPr>
      <w:rFonts w:ascii="Times New Roman" w:eastAsia="Times New Roman" w:hAnsi="Times New Roman" w:cs="Times New Roman"/>
      <w:sz w:val="20"/>
      <w:szCs w:val="20"/>
      <w:lang w:val="en-US" w:eastAsia="de-DE"/>
    </w:rPr>
  </w:style>
  <w:style w:type="paragraph" w:styleId="berschrift1">
    <w:name w:val="heading 1"/>
    <w:basedOn w:val="Standard"/>
    <w:next w:val="Standard"/>
    <w:link w:val="berschrift1Zchn"/>
    <w:qFormat/>
    <w:rsid w:val="000F739A"/>
    <w:pPr>
      <w:keepNext/>
      <w:keepLines/>
      <w:numPr>
        <w:numId w:val="1"/>
      </w:numPr>
      <w:tabs>
        <w:tab w:val="left" w:pos="216"/>
      </w:tabs>
      <w:suppressAutoHyphens/>
      <w:spacing w:before="160" w:after="80"/>
      <w:outlineLvl w:val="0"/>
    </w:pPr>
    <w:rPr>
      <w:smallCaps/>
      <w:noProof/>
    </w:rPr>
  </w:style>
  <w:style w:type="paragraph" w:styleId="berschrift2">
    <w:name w:val="heading 2"/>
    <w:basedOn w:val="Standard"/>
    <w:next w:val="Standard"/>
    <w:link w:val="berschrift2Zchn"/>
    <w:qFormat/>
    <w:rsid w:val="000F739A"/>
    <w:pPr>
      <w:keepNext/>
      <w:keepLines/>
      <w:numPr>
        <w:ilvl w:val="1"/>
        <w:numId w:val="1"/>
      </w:numPr>
      <w:spacing w:before="120" w:after="60"/>
      <w:outlineLvl w:val="1"/>
    </w:pPr>
    <w:rPr>
      <w:i/>
      <w:noProof/>
    </w:rPr>
  </w:style>
  <w:style w:type="paragraph" w:styleId="berschrift3">
    <w:name w:val="heading 3"/>
    <w:basedOn w:val="Standard"/>
    <w:next w:val="Standard"/>
    <w:link w:val="berschrift3Zchn"/>
    <w:qFormat/>
    <w:rsid w:val="000F739A"/>
    <w:pPr>
      <w:numPr>
        <w:ilvl w:val="2"/>
        <w:numId w:val="1"/>
      </w:numPr>
      <w:spacing w:after="50" w:line="240" w:lineRule="exact"/>
      <w:outlineLvl w:val="2"/>
    </w:pPr>
    <w:rPr>
      <w:i/>
      <w:noProof/>
    </w:rPr>
  </w:style>
  <w:style w:type="paragraph" w:styleId="berschrift4">
    <w:name w:val="heading 4"/>
    <w:basedOn w:val="Standard"/>
    <w:next w:val="Standard"/>
    <w:link w:val="berschrift4Zchn"/>
    <w:qFormat/>
    <w:rsid w:val="000F739A"/>
    <w:pPr>
      <w:numPr>
        <w:ilvl w:val="3"/>
        <w:numId w:val="1"/>
      </w:numPr>
      <w:spacing w:before="40" w:after="40"/>
      <w:outlineLvl w:val="3"/>
    </w:pPr>
    <w:rPr>
      <w:i/>
      <w:noProof/>
    </w:rPr>
  </w:style>
  <w:style w:type="paragraph" w:styleId="berschrift5">
    <w:name w:val="heading 5"/>
    <w:basedOn w:val="Standard"/>
    <w:next w:val="Standard"/>
    <w:link w:val="berschrift5Zchn"/>
    <w:qFormat/>
    <w:rsid w:val="000F739A"/>
    <w:pPr>
      <w:tabs>
        <w:tab w:val="left" w:pos="360"/>
      </w:tabs>
      <w:spacing w:before="160" w:after="80"/>
      <w:outlineLvl w:val="4"/>
    </w:pPr>
    <w:rPr>
      <w:smallCaps/>
      <w:noProof/>
    </w:rPr>
  </w:style>
  <w:style w:type="paragraph" w:styleId="berschrift6">
    <w:name w:val="heading 6"/>
    <w:basedOn w:val="Standard"/>
    <w:next w:val="Standard"/>
    <w:link w:val="berschrift6Zchn"/>
    <w:qFormat/>
    <w:rsid w:val="000F739A"/>
    <w:pPr>
      <w:spacing w:before="240" w:after="60"/>
      <w:outlineLvl w:val="5"/>
    </w:pPr>
    <w:rPr>
      <w:i/>
      <w:iCs/>
      <w:sz w:val="16"/>
      <w:szCs w:val="16"/>
    </w:rPr>
  </w:style>
  <w:style w:type="paragraph" w:styleId="berschrift7">
    <w:name w:val="heading 7"/>
    <w:basedOn w:val="Standard"/>
    <w:next w:val="Standard"/>
    <w:link w:val="berschrift7Zchn"/>
    <w:qFormat/>
    <w:rsid w:val="000F739A"/>
    <w:pPr>
      <w:spacing w:before="240" w:after="60"/>
      <w:outlineLvl w:val="6"/>
    </w:pPr>
    <w:rPr>
      <w:sz w:val="16"/>
      <w:szCs w:val="16"/>
    </w:rPr>
  </w:style>
  <w:style w:type="paragraph" w:styleId="berschrift8">
    <w:name w:val="heading 8"/>
    <w:basedOn w:val="Standard"/>
    <w:next w:val="Standard"/>
    <w:link w:val="berschrift8Zchn"/>
    <w:qFormat/>
    <w:rsid w:val="000F739A"/>
    <w:pPr>
      <w:spacing w:before="240" w:after="60"/>
      <w:outlineLvl w:val="7"/>
    </w:pPr>
    <w:rPr>
      <w:i/>
      <w:iCs/>
      <w:sz w:val="16"/>
      <w:szCs w:val="16"/>
    </w:rPr>
  </w:style>
  <w:style w:type="paragraph" w:styleId="berschrift9">
    <w:name w:val="heading 9"/>
    <w:basedOn w:val="Standard"/>
    <w:next w:val="Standard"/>
    <w:link w:val="berschrift9Zchn"/>
    <w:qFormat/>
    <w:rsid w:val="000F739A"/>
    <w:pPr>
      <w:spacing w:before="240" w:after="60"/>
      <w:outlineLvl w:val="8"/>
    </w:pPr>
    <w:rPr>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abstract">
    <w:name w:val="0_abstract"/>
    <w:basedOn w:val="Standard"/>
    <w:rsid w:val="009C442B"/>
    <w:pPr>
      <w:spacing w:before="600" w:after="360" w:line="220" w:lineRule="atLeast"/>
      <w:ind w:left="567" w:right="567"/>
      <w:contextualSpacing/>
    </w:pPr>
    <w:rPr>
      <w:sz w:val="18"/>
    </w:rPr>
  </w:style>
  <w:style w:type="paragraph" w:customStyle="1" w:styleId="0affiliation">
    <w:name w:val="0_affiliation"/>
    <w:basedOn w:val="Standard"/>
    <w:rsid w:val="009C442B"/>
    <w:pPr>
      <w:spacing w:after="200" w:line="220" w:lineRule="atLeast"/>
      <w:ind w:firstLine="0"/>
      <w:contextualSpacing/>
      <w:jc w:val="center"/>
    </w:pPr>
    <w:rPr>
      <w:sz w:val="18"/>
    </w:rPr>
  </w:style>
  <w:style w:type="paragraph" w:customStyle="1" w:styleId="0author">
    <w:name w:val="0_author"/>
    <w:basedOn w:val="Standard"/>
    <w:next w:val="0affiliation"/>
    <w:rsid w:val="009C442B"/>
    <w:pPr>
      <w:ind w:firstLine="0"/>
      <w:jc w:val="center"/>
    </w:pPr>
  </w:style>
  <w:style w:type="paragraph" w:customStyle="1" w:styleId="0bulletitem">
    <w:name w:val="0_bulletitem"/>
    <w:basedOn w:val="Standard"/>
    <w:rsid w:val="009C442B"/>
    <w:pPr>
      <w:numPr>
        <w:numId w:val="4"/>
      </w:numPr>
      <w:spacing w:before="160" w:after="160"/>
      <w:contextualSpacing/>
    </w:pPr>
  </w:style>
  <w:style w:type="paragraph" w:customStyle="1" w:styleId="0dashitem">
    <w:name w:val="0_dashitem"/>
    <w:basedOn w:val="Standard"/>
    <w:rsid w:val="009C442B"/>
    <w:pPr>
      <w:numPr>
        <w:numId w:val="5"/>
      </w:numPr>
      <w:spacing w:before="160" w:after="160"/>
      <w:contextualSpacing/>
    </w:pPr>
  </w:style>
  <w:style w:type="character" w:customStyle="1" w:styleId="berschrift1Zchn">
    <w:name w:val="Überschrift 1 Zchn"/>
    <w:basedOn w:val="Absatz-Standardschriftart"/>
    <w:link w:val="berschrift1"/>
    <w:rsid w:val="0099539E"/>
    <w:rPr>
      <w:rFonts w:ascii="Times New Roman" w:eastAsia="Times New Roman" w:hAnsi="Times New Roman" w:cs="Times New Roman"/>
      <w:smallCaps/>
      <w:noProof/>
      <w:sz w:val="20"/>
      <w:szCs w:val="20"/>
      <w:lang w:val="en-US" w:eastAsia="de-DE"/>
    </w:rPr>
  </w:style>
  <w:style w:type="character" w:customStyle="1" w:styleId="0e-mail">
    <w:name w:val="0_e-mail"/>
    <w:rsid w:val="009C442B"/>
    <w:rPr>
      <w:rFonts w:ascii="Courier" w:hAnsi="Courier"/>
      <w:noProof/>
      <w:lang w:val="en-US"/>
    </w:rPr>
  </w:style>
  <w:style w:type="paragraph" w:customStyle="1" w:styleId="0equation">
    <w:name w:val="0_equation"/>
    <w:basedOn w:val="Standard"/>
    <w:next w:val="Standard"/>
    <w:rsid w:val="009C442B"/>
    <w:pPr>
      <w:tabs>
        <w:tab w:val="center" w:pos="2517"/>
        <w:tab w:val="right" w:pos="6917"/>
      </w:tabs>
      <w:spacing w:before="160" w:after="160"/>
    </w:pPr>
  </w:style>
  <w:style w:type="paragraph" w:customStyle="1" w:styleId="0figurecaption">
    <w:name w:val="0_figurecaption"/>
    <w:basedOn w:val="Standard"/>
    <w:next w:val="Standard"/>
    <w:rsid w:val="009C442B"/>
    <w:pPr>
      <w:keepLines/>
      <w:numPr>
        <w:numId w:val="6"/>
      </w:numPr>
      <w:spacing w:before="120" w:after="240" w:line="220" w:lineRule="atLeast"/>
      <w:jc w:val="center"/>
    </w:pPr>
    <w:rPr>
      <w:sz w:val="18"/>
    </w:rPr>
  </w:style>
  <w:style w:type="paragraph" w:customStyle="1" w:styleId="0heading1">
    <w:name w:val="0_heading1"/>
    <w:basedOn w:val="berschrift1"/>
    <w:next w:val="Standard"/>
    <w:rsid w:val="009C442B"/>
    <w:pPr>
      <w:numPr>
        <w:numId w:val="7"/>
      </w:numPr>
      <w:tabs>
        <w:tab w:val="clear" w:pos="216"/>
      </w:tabs>
      <w:spacing w:before="360" w:after="240" w:line="300" w:lineRule="atLeast"/>
      <w:jc w:val="left"/>
    </w:pPr>
    <w:rPr>
      <w:b/>
      <w:bCs/>
      <w:smallCaps w:val="0"/>
      <w:noProof w:val="0"/>
      <w:sz w:val="24"/>
    </w:rPr>
  </w:style>
  <w:style w:type="paragraph" w:customStyle="1" w:styleId="0heading2">
    <w:name w:val="0_heading2"/>
    <w:basedOn w:val="berschrift2"/>
    <w:next w:val="Standard"/>
    <w:rsid w:val="009C442B"/>
    <w:pPr>
      <w:numPr>
        <w:numId w:val="7"/>
      </w:numPr>
      <w:suppressAutoHyphens/>
      <w:spacing w:before="360" w:after="160"/>
    </w:pPr>
    <w:rPr>
      <w:b/>
      <w:bCs/>
      <w:i w:val="0"/>
      <w:iCs/>
      <w:noProof w:val="0"/>
    </w:rPr>
  </w:style>
  <w:style w:type="character" w:customStyle="1" w:styleId="0heading3">
    <w:name w:val="0_heading3"/>
    <w:rsid w:val="009C442B"/>
    <w:rPr>
      <w:b/>
    </w:rPr>
  </w:style>
  <w:style w:type="character" w:customStyle="1" w:styleId="0heading4">
    <w:name w:val="0_heading4"/>
    <w:rsid w:val="009C442B"/>
    <w:rPr>
      <w:i/>
    </w:rPr>
  </w:style>
  <w:style w:type="paragraph" w:customStyle="1" w:styleId="0figure">
    <w:name w:val="0_figure"/>
    <w:basedOn w:val="Standard"/>
    <w:next w:val="Standard"/>
    <w:rsid w:val="009C442B"/>
    <w:pPr>
      <w:spacing w:before="240" w:after="120"/>
      <w:ind w:firstLine="0"/>
      <w:jc w:val="center"/>
    </w:pPr>
  </w:style>
  <w:style w:type="paragraph" w:customStyle="1" w:styleId="0keywords">
    <w:name w:val="0_keywords"/>
    <w:basedOn w:val="0abstract"/>
    <w:next w:val="0heading1"/>
    <w:rsid w:val="009C442B"/>
    <w:pPr>
      <w:spacing w:before="220"/>
      <w:ind w:firstLine="0"/>
      <w:contextualSpacing w:val="0"/>
      <w:jc w:val="left"/>
    </w:pPr>
  </w:style>
  <w:style w:type="paragraph" w:customStyle="1" w:styleId="0numitem">
    <w:name w:val="0_numitem"/>
    <w:basedOn w:val="Standard"/>
    <w:rsid w:val="009C442B"/>
    <w:pPr>
      <w:numPr>
        <w:numId w:val="8"/>
      </w:numPr>
      <w:spacing w:before="160" w:after="160"/>
      <w:contextualSpacing/>
    </w:pPr>
  </w:style>
  <w:style w:type="paragraph" w:customStyle="1" w:styleId="0papertitle">
    <w:name w:val="0_papertitle"/>
    <w:basedOn w:val="Standard"/>
    <w:next w:val="0author"/>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rsid w:val="009C442B"/>
    <w:pPr>
      <w:spacing w:before="120" w:line="280" w:lineRule="atLeast"/>
    </w:pPr>
    <w:rPr>
      <w:sz w:val="24"/>
    </w:rPr>
  </w:style>
  <w:style w:type="paragraph" w:customStyle="1" w:styleId="0programcode">
    <w:name w:val="0_programcode"/>
    <w:basedOn w:val="Standard"/>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Standard"/>
    <w:rsid w:val="009C442B"/>
    <w:pPr>
      <w:numPr>
        <w:numId w:val="9"/>
      </w:numPr>
      <w:spacing w:line="220" w:lineRule="atLeast"/>
    </w:pPr>
    <w:rPr>
      <w:sz w:val="18"/>
    </w:rPr>
  </w:style>
  <w:style w:type="paragraph" w:customStyle="1" w:styleId="0runninghead-left">
    <w:name w:val="0_running head - left"/>
    <w:basedOn w:val="Standard"/>
    <w:rsid w:val="009C442B"/>
    <w:pPr>
      <w:jc w:val="left"/>
    </w:pPr>
    <w:rPr>
      <w:sz w:val="18"/>
      <w:szCs w:val="18"/>
    </w:rPr>
  </w:style>
  <w:style w:type="paragraph" w:customStyle="1" w:styleId="0runninghead-right">
    <w:name w:val="0_running head - right"/>
    <w:basedOn w:val="Standard"/>
    <w:rsid w:val="009C442B"/>
    <w:pPr>
      <w:jc w:val="right"/>
    </w:pPr>
    <w:rPr>
      <w:bCs/>
      <w:sz w:val="18"/>
      <w:szCs w:val="18"/>
    </w:rPr>
  </w:style>
  <w:style w:type="paragraph" w:customStyle="1" w:styleId="0tablecaption">
    <w:name w:val="0_tablecaption"/>
    <w:basedOn w:val="Standard"/>
    <w:next w:val="Standard"/>
    <w:rsid w:val="009C442B"/>
    <w:pPr>
      <w:keepNext/>
      <w:keepLines/>
      <w:numPr>
        <w:numId w:val="10"/>
      </w:numPr>
      <w:spacing w:before="240" w:after="120" w:line="220" w:lineRule="atLeast"/>
      <w:jc w:val="center"/>
    </w:pPr>
    <w:rPr>
      <w:sz w:val="18"/>
      <w:lang w:val="de-DE"/>
    </w:rPr>
  </w:style>
  <w:style w:type="numbering" w:customStyle="1" w:styleId="arabnumitem">
    <w:name w:val="arabnumitem"/>
    <w:basedOn w:val="KeineListe"/>
    <w:rsid w:val="009C442B"/>
    <w:pPr>
      <w:numPr>
        <w:numId w:val="11"/>
      </w:numPr>
    </w:pPr>
  </w:style>
  <w:style w:type="character" w:customStyle="1" w:styleId="berschrift2Zchn">
    <w:name w:val="Überschrift 2 Zchn"/>
    <w:basedOn w:val="Absatz-Standardschriftart"/>
    <w:link w:val="berschrift2"/>
    <w:rsid w:val="000F739A"/>
    <w:rPr>
      <w:rFonts w:ascii="Times New Roman" w:eastAsia="Times New Roman" w:hAnsi="Times New Roman" w:cs="Times New Roman"/>
      <w:i/>
      <w:noProof/>
      <w:sz w:val="20"/>
      <w:szCs w:val="20"/>
      <w:lang w:val="en-US" w:eastAsia="de-DE"/>
    </w:rPr>
  </w:style>
  <w:style w:type="character" w:customStyle="1" w:styleId="berschrift3Zchn">
    <w:name w:val="Überschrift 3 Zchn"/>
    <w:basedOn w:val="Absatz-Standardschriftart"/>
    <w:link w:val="berschrift3"/>
    <w:rsid w:val="000F739A"/>
    <w:rPr>
      <w:rFonts w:ascii="Times New Roman" w:eastAsia="Times New Roman" w:hAnsi="Times New Roman" w:cs="Times New Roman"/>
      <w:i/>
      <w:noProof/>
      <w:sz w:val="20"/>
      <w:szCs w:val="20"/>
      <w:lang w:val="en-US" w:eastAsia="de-DE"/>
    </w:rPr>
  </w:style>
  <w:style w:type="character" w:customStyle="1" w:styleId="berschrift4Zchn">
    <w:name w:val="Überschrift 4 Zchn"/>
    <w:basedOn w:val="Absatz-Standardschriftart"/>
    <w:link w:val="berschrift4"/>
    <w:rsid w:val="000F739A"/>
    <w:rPr>
      <w:rFonts w:ascii="Times New Roman" w:eastAsia="Times New Roman" w:hAnsi="Times New Roman" w:cs="Times New Roman"/>
      <w:i/>
      <w:noProof/>
      <w:sz w:val="20"/>
      <w:szCs w:val="20"/>
      <w:lang w:val="en-US" w:eastAsia="de-DE"/>
    </w:rPr>
  </w:style>
  <w:style w:type="character" w:customStyle="1" w:styleId="berschrift5Zchn">
    <w:name w:val="Überschrift 5 Zchn"/>
    <w:basedOn w:val="Absatz-Standardschriftart"/>
    <w:link w:val="berschrift5"/>
    <w:rsid w:val="000F739A"/>
    <w:rPr>
      <w:rFonts w:ascii="Times New Roman" w:eastAsia="Times New Roman" w:hAnsi="Times New Roman" w:cs="Times New Roman"/>
      <w:smallCaps/>
      <w:noProof/>
      <w:sz w:val="20"/>
      <w:szCs w:val="20"/>
      <w:lang w:val="en-US"/>
    </w:rPr>
  </w:style>
  <w:style w:type="character" w:customStyle="1" w:styleId="berschrift6Zchn">
    <w:name w:val="Überschrift 6 Zchn"/>
    <w:basedOn w:val="Absatz-Standardschriftart"/>
    <w:link w:val="berschrift6"/>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Absatz-Standardschriftart"/>
    <w:link w:val="berschrift7"/>
    <w:rsid w:val="000F739A"/>
    <w:rPr>
      <w:rFonts w:ascii="Times New Roman" w:eastAsia="Times New Roman" w:hAnsi="Times New Roman" w:cs="Times New Roman"/>
      <w:sz w:val="16"/>
      <w:szCs w:val="16"/>
      <w:lang w:val="en-US"/>
    </w:rPr>
  </w:style>
  <w:style w:type="character" w:customStyle="1" w:styleId="berschrift8Zchn">
    <w:name w:val="Überschrift 8 Zchn"/>
    <w:basedOn w:val="Absatz-Standardschriftart"/>
    <w:link w:val="berschrift8"/>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Absatz-Standardschriftart"/>
    <w:link w:val="berschrift9"/>
    <w:rsid w:val="000F739A"/>
    <w:rPr>
      <w:rFonts w:ascii="Times New Roman" w:eastAsia="Times New Roman" w:hAnsi="Times New Roman" w:cs="Times New Roman"/>
      <w:sz w:val="16"/>
      <w:szCs w:val="16"/>
      <w:lang w:val="en-US"/>
    </w:rPr>
  </w:style>
  <w:style w:type="paragraph" w:styleId="Kopfzeile">
    <w:name w:val="header"/>
    <w:aliases w:val="0_Header"/>
    <w:basedOn w:val="Standard"/>
    <w:link w:val="KopfzeileZchn"/>
    <w:rsid w:val="009C442B"/>
    <w:pPr>
      <w:tabs>
        <w:tab w:val="center" w:pos="4536"/>
        <w:tab w:val="right" w:pos="9072"/>
      </w:tabs>
      <w:spacing w:line="240" w:lineRule="auto"/>
      <w:ind w:firstLine="0"/>
      <w:jc w:val="left"/>
    </w:pPr>
    <w:rPr>
      <w:color w:val="808080"/>
      <w:sz w:val="16"/>
    </w:rPr>
  </w:style>
  <w:style w:type="character" w:customStyle="1" w:styleId="KopfzeileZchn">
    <w:name w:val="Kopfzeile Zchn"/>
    <w:aliases w:val="0_Header Zchn"/>
    <w:link w:val="Kopfzeile"/>
    <w:rsid w:val="009C442B"/>
    <w:rPr>
      <w:rFonts w:ascii="Times New Roman" w:eastAsia="Times New Roman" w:hAnsi="Times New Roman" w:cs="Times New Roman"/>
      <w:color w:val="808080"/>
      <w:sz w:val="16"/>
      <w:szCs w:val="20"/>
      <w:lang w:val="en-US" w:eastAsia="de-DE"/>
    </w:rPr>
  </w:style>
  <w:style w:type="paragraph" w:styleId="Standardeinzug">
    <w:name w:val="Normal Indent"/>
    <w:aliases w:val="0_Normal Indent"/>
    <w:basedOn w:val="Standard"/>
    <w:rsid w:val="00BA681F"/>
    <w:pPr>
      <w:ind w:left="720"/>
    </w:pPr>
  </w:style>
  <w:style w:type="numbering" w:customStyle="1" w:styleId="headings">
    <w:name w:val="headings"/>
    <w:basedOn w:val="arabnumitem"/>
    <w:rsid w:val="00BA681F"/>
    <w:pPr>
      <w:numPr>
        <w:numId w:val="11"/>
      </w:numPr>
    </w:pPr>
  </w:style>
  <w:style w:type="character" w:styleId="Hyperlink">
    <w:name w:val="Hyperlink"/>
    <w:basedOn w:val="Absatz-Standardschriftart"/>
    <w:rsid w:val="00BA681F"/>
    <w:rPr>
      <w:color w:val="auto"/>
      <w:u w:val="none"/>
    </w:rPr>
  </w:style>
  <w:style w:type="paragraph" w:customStyle="1" w:styleId="ReferenceLine">
    <w:name w:val="ReferenceLine"/>
    <w:basedOn w:val="Standard"/>
    <w:rsid w:val="00BA681F"/>
    <w:pPr>
      <w:spacing w:line="200" w:lineRule="exact"/>
      <w:ind w:firstLine="0"/>
    </w:pPr>
    <w:rPr>
      <w:sz w:val="16"/>
    </w:rPr>
  </w:style>
  <w:style w:type="paragraph" w:customStyle="1" w:styleId="0BodyText">
    <w:name w:val="0_Body Text"/>
    <w:basedOn w:val="Standard"/>
    <w:qFormat/>
    <w:rsid w:val="009C442B"/>
  </w:style>
  <w:style w:type="paragraph" w:styleId="Fuzeile">
    <w:name w:val="footer"/>
    <w:basedOn w:val="Standard"/>
    <w:link w:val="FuzeileZchn"/>
    <w:unhideWhenUsed/>
    <w:rsid w:val="00AD0172"/>
    <w:pPr>
      <w:tabs>
        <w:tab w:val="center" w:pos="4153"/>
        <w:tab w:val="right" w:pos="8306"/>
      </w:tabs>
      <w:spacing w:line="240" w:lineRule="auto"/>
    </w:pPr>
  </w:style>
  <w:style w:type="character" w:customStyle="1" w:styleId="FuzeileZchn">
    <w:name w:val="Fußzeile Zchn"/>
    <w:basedOn w:val="Absatz-Standardschriftart"/>
    <w:link w:val="Fuzeile"/>
    <w:rsid w:val="00AD0172"/>
    <w:rPr>
      <w:rFonts w:ascii="Times New Roman" w:eastAsia="Times New Roman" w:hAnsi="Times New Roman" w:cs="Times New Roman"/>
      <w:sz w:val="20"/>
      <w:szCs w:val="20"/>
      <w:lang w:val="en-US" w:eastAsia="de-DE"/>
    </w:rPr>
  </w:style>
  <w:style w:type="character" w:styleId="Platzhaltertext">
    <w:name w:val="Placeholder Text"/>
    <w:basedOn w:val="Absatz-Standardschriftart"/>
    <w:uiPriority w:val="99"/>
    <w:semiHidden/>
    <w:rsid w:val="00AD0172"/>
    <w:rPr>
      <w:color w:val="808080"/>
    </w:rPr>
  </w:style>
  <w:style w:type="paragraph" w:styleId="Sprechblasentext">
    <w:name w:val="Balloon Text"/>
    <w:basedOn w:val="Standard"/>
    <w:link w:val="SprechblasentextZchn"/>
    <w:uiPriority w:val="99"/>
    <w:semiHidden/>
    <w:unhideWhenUsed/>
    <w:rsid w:val="00AD0172"/>
    <w:pPr>
      <w:spacing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AD0172"/>
    <w:rPr>
      <w:rFonts w:ascii="Lucida Grande" w:eastAsia="Times New Roman" w:hAnsi="Lucida Grande" w:cs="Lucida Grande"/>
      <w:sz w:val="18"/>
      <w:szCs w:val="18"/>
      <w:lang w:val="en-US" w:eastAsia="de-DE"/>
    </w:rPr>
  </w:style>
  <w:style w:type="table" w:styleId="Tabellenraster">
    <w:name w:val="Table Grid"/>
    <w:basedOn w:val="NormaleTabelle"/>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1F013C"/>
    <w:pPr>
      <w:tabs>
        <w:tab w:val="num" w:pos="360"/>
      </w:tabs>
      <w:spacing w:after="50" w:line="180" w:lineRule="exact"/>
      <w:ind w:left="360" w:hanging="360"/>
      <w:jc w:val="both"/>
    </w:pPr>
    <w:rPr>
      <w:rFonts w:ascii="Times New Roman" w:eastAsia="Times New Roman" w:hAnsi="Times New Roman" w:cs="Times New Roman"/>
      <w:noProof/>
      <w:sz w:val="16"/>
      <w:szCs w:val="16"/>
      <w:lang w:val="en-US" w:eastAsia="en-US"/>
    </w:rPr>
  </w:style>
  <w:style w:type="paragraph" w:customStyle="1" w:styleId="0doi">
    <w:name w:val="0_doi"/>
    <w:basedOn w:val="Standard"/>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Textkrper"/>
    <w:qFormat/>
    <w:rsid w:val="009C442B"/>
    <w:pPr>
      <w:spacing w:after="0" w:line="240" w:lineRule="auto"/>
      <w:ind w:firstLine="0"/>
      <w:jc w:val="center"/>
    </w:pPr>
    <w:rPr>
      <w:b/>
      <w:sz w:val="16"/>
    </w:rPr>
  </w:style>
  <w:style w:type="paragraph" w:styleId="Textkrper">
    <w:name w:val="Body Text"/>
    <w:basedOn w:val="Standard"/>
    <w:link w:val="TextkrperZchn"/>
    <w:semiHidden/>
    <w:unhideWhenUsed/>
    <w:rsid w:val="00444047"/>
    <w:pPr>
      <w:spacing w:after="120"/>
    </w:pPr>
  </w:style>
  <w:style w:type="character" w:customStyle="1" w:styleId="TextkrperZchn">
    <w:name w:val="Textkörper Zchn"/>
    <w:basedOn w:val="Absatz-Standardschriftart"/>
    <w:link w:val="Textkrper"/>
    <w:semiHidden/>
    <w:rsid w:val="00444047"/>
    <w:rPr>
      <w:rFonts w:ascii="Times New Roman" w:eastAsia="Times New Roman" w:hAnsi="Times New Roman" w:cs="Times New Roman"/>
      <w:sz w:val="20"/>
      <w:szCs w:val="20"/>
      <w:lang w:val="en-US" w:eastAsia="de-DE"/>
    </w:rPr>
  </w:style>
  <w:style w:type="paragraph" w:customStyle="1" w:styleId="0tablecolsubhead">
    <w:name w:val="0_table_colsubhead"/>
    <w:basedOn w:val="0tablecolhead"/>
    <w:qFormat/>
    <w:rsid w:val="009C442B"/>
    <w:rPr>
      <w:i/>
    </w:rPr>
  </w:style>
  <w:style w:type="paragraph" w:customStyle="1" w:styleId="submitted">
    <w:name w:val="submitted"/>
    <w:basedOn w:val="0BodyText"/>
    <w:qFormat/>
    <w:rsid w:val="009C442B"/>
    <w:pPr>
      <w:spacing w:before="240" w:line="240" w:lineRule="auto"/>
    </w:pPr>
    <w:rPr>
      <w:sz w:val="16"/>
    </w:rPr>
  </w:style>
  <w:style w:type="paragraph" w:customStyle="1" w:styleId="figcapta">
    <w:name w:val="fig_capt_a"/>
    <w:basedOn w:val="0figurecaption"/>
    <w:qFormat/>
    <w:rsid w:val="009C442B"/>
    <w:pPr>
      <w:numPr>
        <w:numId w:val="0"/>
      </w:numPr>
      <w:spacing w:before="0" w:after="0" w:line="240" w:lineRule="auto"/>
    </w:pPr>
  </w:style>
  <w:style w:type="paragraph" w:customStyle="1" w:styleId="0latin-letteritem">
    <w:name w:val="0_latin-letter_item"/>
    <w:basedOn w:val="Standard"/>
    <w:qFormat/>
    <w:rsid w:val="009C442B"/>
    <w:pPr>
      <w:numPr>
        <w:numId w:val="3"/>
      </w:numPr>
      <w:spacing w:before="160" w:after="1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991/ijxx.vx.ix.xxxx" TargetMode="External"/><Relationship Id="rId13" Type="http://schemas.openxmlformats.org/officeDocument/2006/relationships/hyperlink" Target="https://en.wikipedia.org/wiki/University_of_Jordan" TargetMode="External"/><Relationship Id="rId18" Type="http://schemas.openxmlformats.org/officeDocument/2006/relationships/hyperlink" Target="https://en.wikipedia.org/wiki/Gree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Germans" TargetMode="External"/><Relationship Id="rId17" Type="http://schemas.openxmlformats.org/officeDocument/2006/relationships/hyperlink" Target="https://en.wikipedia.org/wiki/Patras" TargetMode="External"/><Relationship Id="rId2" Type="http://schemas.openxmlformats.org/officeDocument/2006/relationships/numbering" Target="numbering.xml"/><Relationship Id="rId16" Type="http://schemas.openxmlformats.org/officeDocument/2006/relationships/hyperlink" Target="https://en.wikipedia.org/wiki/Romani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s://en.wikipedia.org/wiki/Bra%C5%9Fov" TargetMode="External"/><Relationship Id="rId23" Type="http://schemas.openxmlformats.org/officeDocument/2006/relationships/theme" Target="theme/theme1.xml"/><Relationship Id="rId10" Type="http://schemas.openxmlformats.org/officeDocument/2006/relationships/hyperlink" Target="http://online-journals.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sr@online-engineering.org" TargetMode="External"/><Relationship Id="rId14" Type="http://schemas.openxmlformats.org/officeDocument/2006/relationships/hyperlink" Target="https://en.wikipedia.org/wiki/Jord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E519B-5A98-4C1B-B606-57601129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1229</Words>
  <Characters>7744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Chrysa</cp:lastModifiedBy>
  <cp:revision>6</cp:revision>
  <dcterms:created xsi:type="dcterms:W3CDTF">2019-12-03T09:52:00Z</dcterms:created>
  <dcterms:modified xsi:type="dcterms:W3CDTF">2019-12-03T10:38:00Z</dcterms:modified>
</cp:coreProperties>
</file>